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riekatabuky"/>
        <w:tblW w:w="9634" w:type="dxa"/>
        <w:tblLook w:val="04A0" w:firstRow="1" w:lastRow="0" w:firstColumn="1" w:lastColumn="0" w:noHBand="0" w:noVBand="1"/>
      </w:tblPr>
      <w:tblGrid>
        <w:gridCol w:w="9634"/>
      </w:tblGrid>
      <w:tr w:rsidR="00F12F06" w:rsidRPr="00535A5D" w14:paraId="01A02545" w14:textId="77777777" w:rsidTr="00F12F06">
        <w:tc>
          <w:tcPr>
            <w:tcW w:w="9634" w:type="dxa"/>
          </w:tcPr>
          <w:p w14:paraId="441BED5E" w14:textId="0261345B" w:rsidR="00F12F06" w:rsidRDefault="00F12F06" w:rsidP="00535A5D">
            <w:pPr>
              <w:spacing w:line="276" w:lineRule="auto"/>
              <w:rPr>
                <w:b/>
                <w:bCs/>
                <w:sz w:val="24"/>
                <w:szCs w:val="24"/>
                <w:lang w:val="ru-RU"/>
              </w:rPr>
            </w:pPr>
            <w:r w:rsidRPr="00535A5D">
              <w:rPr>
                <w:b/>
                <w:bCs/>
                <w:sz w:val="24"/>
                <w:szCs w:val="24"/>
                <w:lang w:val="ru-RU"/>
              </w:rPr>
              <w:t>Приближается набор детей в начальные школы и детские сады в основной компетенции города Банска</w:t>
            </w:r>
            <w:r>
              <w:rPr>
                <w:b/>
                <w:bCs/>
                <w:sz w:val="24"/>
                <w:szCs w:val="24"/>
                <w:lang w:val="ru-RU"/>
              </w:rPr>
              <w:t xml:space="preserve"> </w:t>
            </w:r>
            <w:r w:rsidRPr="00535A5D">
              <w:rPr>
                <w:b/>
                <w:bCs/>
                <w:sz w:val="24"/>
                <w:szCs w:val="24"/>
                <w:lang w:val="ru-RU"/>
              </w:rPr>
              <w:t>Б</w:t>
            </w:r>
            <w:r>
              <w:rPr>
                <w:b/>
                <w:bCs/>
                <w:sz w:val="24"/>
                <w:szCs w:val="24"/>
                <w:lang w:val="ru-RU"/>
              </w:rPr>
              <w:t>ы</w:t>
            </w:r>
            <w:r w:rsidRPr="00535A5D">
              <w:rPr>
                <w:b/>
                <w:bCs/>
                <w:sz w:val="24"/>
                <w:szCs w:val="24"/>
                <w:lang w:val="ru-RU"/>
              </w:rPr>
              <w:t>стрица на 2021/2022 учебный год.</w:t>
            </w:r>
          </w:p>
          <w:p w14:paraId="66222900" w14:textId="77777777" w:rsidR="00F12F06" w:rsidRPr="00535A5D" w:rsidRDefault="00F12F06" w:rsidP="00535A5D">
            <w:pPr>
              <w:spacing w:line="276" w:lineRule="auto"/>
              <w:rPr>
                <w:b/>
                <w:bCs/>
                <w:sz w:val="24"/>
                <w:szCs w:val="24"/>
                <w:lang w:val="ru-RU"/>
              </w:rPr>
            </w:pPr>
          </w:p>
          <w:p w14:paraId="5EBD5F2F" w14:textId="4E8AC879" w:rsidR="00F12F06" w:rsidRDefault="00F12F06" w:rsidP="00535A5D">
            <w:pPr>
              <w:spacing w:line="276" w:lineRule="auto"/>
              <w:rPr>
                <w:sz w:val="24"/>
                <w:szCs w:val="24"/>
                <w:lang w:val="ru-RU"/>
              </w:rPr>
            </w:pPr>
            <w:r w:rsidRPr="00535A5D">
              <w:rPr>
                <w:sz w:val="24"/>
                <w:szCs w:val="24"/>
                <w:lang w:val="ru-RU"/>
              </w:rPr>
              <w:t>Обратите внимание, что в связи с ситуацией пандемии</w:t>
            </w:r>
            <w:r>
              <w:rPr>
                <w:sz w:val="24"/>
                <w:szCs w:val="24"/>
                <w:lang w:val="ru-RU"/>
              </w:rPr>
              <w:t xml:space="preserve"> </w:t>
            </w:r>
            <w:r w:rsidRPr="00535A5D">
              <w:rPr>
                <w:sz w:val="24"/>
                <w:szCs w:val="24"/>
                <w:lang w:val="ru-RU"/>
              </w:rPr>
              <w:t>COVID-19, способ и курс зачисления в детские сады и начальные школы могут быть изменены по решению министра образования Словацкой Республики. Поэтому мы рекомендуем следить за веб-сайтом города Банска</w:t>
            </w:r>
            <w:r>
              <w:rPr>
                <w:sz w:val="24"/>
                <w:szCs w:val="24"/>
                <w:lang w:val="ru-RU"/>
              </w:rPr>
              <w:t xml:space="preserve"> </w:t>
            </w:r>
            <w:r w:rsidRPr="00535A5D">
              <w:rPr>
                <w:sz w:val="24"/>
                <w:szCs w:val="24"/>
                <w:lang w:val="ru-RU"/>
              </w:rPr>
              <w:t>Б</w:t>
            </w:r>
            <w:r>
              <w:rPr>
                <w:sz w:val="24"/>
                <w:szCs w:val="24"/>
                <w:lang w:val="ru-RU"/>
              </w:rPr>
              <w:t>ы</w:t>
            </w:r>
            <w:r w:rsidRPr="00535A5D">
              <w:rPr>
                <w:sz w:val="24"/>
                <w:szCs w:val="24"/>
                <w:lang w:val="ru-RU"/>
              </w:rPr>
              <w:t>стрица и отдельных детских садов</w:t>
            </w:r>
            <w:r>
              <w:rPr>
                <w:sz w:val="24"/>
                <w:szCs w:val="24"/>
                <w:lang w:val="ru-RU"/>
              </w:rPr>
              <w:t>,</w:t>
            </w:r>
            <w:r w:rsidRPr="00535A5D">
              <w:rPr>
                <w:sz w:val="24"/>
                <w:szCs w:val="24"/>
                <w:lang w:val="ru-RU"/>
              </w:rPr>
              <w:t xml:space="preserve"> начальных школ, где </w:t>
            </w:r>
            <w:r>
              <w:rPr>
                <w:sz w:val="24"/>
                <w:szCs w:val="24"/>
                <w:lang w:val="ru-RU"/>
              </w:rPr>
              <w:t>актуальная</w:t>
            </w:r>
            <w:r w:rsidRPr="00535A5D">
              <w:rPr>
                <w:sz w:val="24"/>
                <w:szCs w:val="24"/>
                <w:lang w:val="ru-RU"/>
              </w:rPr>
              <w:t xml:space="preserve"> информация будет публиковаться на постоянной основе.</w:t>
            </w:r>
          </w:p>
          <w:p w14:paraId="3D39A632" w14:textId="77777777" w:rsidR="00F12F06" w:rsidRPr="00535A5D" w:rsidRDefault="00F12F06" w:rsidP="00535A5D">
            <w:pPr>
              <w:spacing w:line="276" w:lineRule="auto"/>
              <w:rPr>
                <w:sz w:val="24"/>
                <w:szCs w:val="24"/>
                <w:lang w:val="ru-RU"/>
              </w:rPr>
            </w:pPr>
          </w:p>
          <w:p w14:paraId="21F974CE" w14:textId="77777777" w:rsidR="00F12F06" w:rsidRPr="00816AB2" w:rsidRDefault="00F12F06" w:rsidP="00535A5D">
            <w:pPr>
              <w:spacing w:line="276" w:lineRule="auto"/>
              <w:rPr>
                <w:b/>
                <w:bCs/>
                <w:sz w:val="24"/>
                <w:szCs w:val="24"/>
                <w:lang w:val="ru-RU"/>
              </w:rPr>
            </w:pPr>
            <w:r w:rsidRPr="00816AB2">
              <w:rPr>
                <w:b/>
                <w:bCs/>
                <w:sz w:val="24"/>
                <w:szCs w:val="24"/>
                <w:lang w:val="ru-RU"/>
              </w:rPr>
              <w:t>Дети будут зачислены в школы в начале апреля.</w:t>
            </w:r>
          </w:p>
          <w:p w14:paraId="7A02B76F" w14:textId="77777777" w:rsidR="00F12F06" w:rsidRPr="00535A5D" w:rsidRDefault="00F12F06" w:rsidP="00535A5D">
            <w:pPr>
              <w:spacing w:line="276" w:lineRule="auto"/>
              <w:rPr>
                <w:sz w:val="24"/>
                <w:szCs w:val="24"/>
                <w:lang w:val="ru-RU"/>
              </w:rPr>
            </w:pPr>
          </w:p>
          <w:p w14:paraId="0D72C5E0" w14:textId="77777777" w:rsidR="00F12F06" w:rsidRDefault="00F12F06" w:rsidP="00535A5D">
            <w:pPr>
              <w:spacing w:line="276" w:lineRule="auto"/>
              <w:rPr>
                <w:b/>
                <w:bCs/>
                <w:sz w:val="24"/>
                <w:szCs w:val="24"/>
                <w:lang w:val="ru-RU"/>
              </w:rPr>
            </w:pPr>
            <w:r w:rsidRPr="00535A5D">
              <w:rPr>
                <w:sz w:val="24"/>
                <w:szCs w:val="24"/>
                <w:lang w:val="ru-RU"/>
              </w:rPr>
              <w:t xml:space="preserve">- </w:t>
            </w:r>
            <w:r w:rsidRPr="00816AB2">
              <w:rPr>
                <w:b/>
                <w:bCs/>
                <w:sz w:val="24"/>
                <w:szCs w:val="24"/>
                <w:lang w:val="ru-RU"/>
              </w:rPr>
              <w:t>с 6 апреля 2021 года по 9 апреля 2021 года с 13:00 до 18:00</w:t>
            </w:r>
            <w:r>
              <w:rPr>
                <w:b/>
                <w:bCs/>
                <w:sz w:val="24"/>
                <w:szCs w:val="24"/>
                <w:lang w:val="ru-RU"/>
              </w:rPr>
              <w:t>.</w:t>
            </w:r>
          </w:p>
          <w:p w14:paraId="55440ACB" w14:textId="20E5080E" w:rsidR="00F12F06" w:rsidRPr="00535A5D" w:rsidRDefault="00F12F06" w:rsidP="00535A5D">
            <w:pPr>
              <w:spacing w:line="276" w:lineRule="auto"/>
              <w:rPr>
                <w:sz w:val="24"/>
                <w:szCs w:val="24"/>
                <w:lang w:val="ru-RU"/>
              </w:rPr>
            </w:pPr>
            <w:r w:rsidRPr="00816AB2">
              <w:rPr>
                <w:sz w:val="24"/>
                <w:szCs w:val="24"/>
                <w:lang w:val="ru-RU"/>
              </w:rPr>
              <w:t xml:space="preserve"> </w:t>
            </w:r>
            <w:r w:rsidRPr="00535A5D">
              <w:rPr>
                <w:sz w:val="24"/>
                <w:szCs w:val="24"/>
                <w:lang w:val="ru-RU"/>
              </w:rPr>
              <w:t>Место и время зачисления будет объявлено директором школы не позднее, чем за 15 дней до начала зачисления в общедоступном месте школы и на сайте школы.</w:t>
            </w:r>
          </w:p>
          <w:p w14:paraId="2E5EF61F" w14:textId="77777777" w:rsidR="00F12F06" w:rsidRPr="00535A5D" w:rsidRDefault="00F12F06" w:rsidP="00535A5D">
            <w:pPr>
              <w:spacing w:line="276" w:lineRule="auto"/>
              <w:rPr>
                <w:sz w:val="24"/>
                <w:szCs w:val="24"/>
                <w:lang w:val="ru-RU"/>
              </w:rPr>
            </w:pPr>
            <w:r w:rsidRPr="00535A5D">
              <w:rPr>
                <w:sz w:val="24"/>
                <w:szCs w:val="24"/>
                <w:lang w:val="ru-RU"/>
              </w:rPr>
              <w:t>- В исключительных случаях возможна регистрация на основании договора даже вне официально установленного времени регистрации, в период с 6 апреля 2021 года по 30 апреля 2021 года.</w:t>
            </w:r>
          </w:p>
          <w:p w14:paraId="0C14DE14" w14:textId="6731C7FA" w:rsidR="00F12F06" w:rsidRDefault="00F12F06" w:rsidP="00535A5D">
            <w:pPr>
              <w:spacing w:line="276" w:lineRule="auto"/>
              <w:rPr>
                <w:sz w:val="24"/>
                <w:szCs w:val="24"/>
                <w:lang w:val="ru-RU"/>
              </w:rPr>
            </w:pPr>
          </w:p>
          <w:p w14:paraId="7BD1B1C3" w14:textId="77777777" w:rsidR="00F12F06" w:rsidRPr="00535A5D" w:rsidRDefault="00F12F06" w:rsidP="00535A5D">
            <w:pPr>
              <w:spacing w:line="276" w:lineRule="auto"/>
              <w:rPr>
                <w:sz w:val="24"/>
                <w:szCs w:val="24"/>
                <w:lang w:val="ru-RU"/>
              </w:rPr>
            </w:pPr>
          </w:p>
          <w:p w14:paraId="17985E70" w14:textId="77777777" w:rsidR="00F12F06" w:rsidRPr="00816AB2" w:rsidRDefault="00F12F06" w:rsidP="00535A5D">
            <w:pPr>
              <w:spacing w:line="276" w:lineRule="auto"/>
              <w:rPr>
                <w:b/>
                <w:bCs/>
                <w:sz w:val="24"/>
                <w:szCs w:val="24"/>
                <w:lang w:val="ru-RU"/>
              </w:rPr>
            </w:pPr>
            <w:r w:rsidRPr="00816AB2">
              <w:rPr>
                <w:b/>
                <w:bCs/>
                <w:sz w:val="24"/>
                <w:szCs w:val="24"/>
                <w:lang w:val="ru-RU"/>
              </w:rPr>
              <w:t>Необходимые данные о детях и родителях</w:t>
            </w:r>
          </w:p>
          <w:p w14:paraId="4B6BB8DE" w14:textId="586139B1" w:rsidR="00F12F06" w:rsidRDefault="00F12F06" w:rsidP="00535A5D">
            <w:pPr>
              <w:spacing w:line="276" w:lineRule="auto"/>
              <w:rPr>
                <w:sz w:val="24"/>
                <w:szCs w:val="24"/>
                <w:lang w:val="ru-RU"/>
              </w:rPr>
            </w:pPr>
            <w:r w:rsidRPr="00535A5D">
              <w:rPr>
                <w:sz w:val="24"/>
                <w:szCs w:val="24"/>
                <w:lang w:val="ru-RU"/>
              </w:rPr>
              <w:t xml:space="preserve">- </w:t>
            </w:r>
            <w:r w:rsidRPr="00816AB2">
              <w:rPr>
                <w:b/>
                <w:bCs/>
                <w:sz w:val="24"/>
                <w:szCs w:val="24"/>
                <w:lang w:val="ru-RU"/>
              </w:rPr>
              <w:t>Персональные данные детей</w:t>
            </w:r>
            <w:r w:rsidRPr="00535A5D">
              <w:rPr>
                <w:sz w:val="24"/>
                <w:szCs w:val="24"/>
                <w:lang w:val="ru-RU"/>
              </w:rPr>
              <w:t xml:space="preserve"> и учеников: 1. имя и фамилия, 2. дата и место рождения, 3. адрес постоянного проживания или адрес места, где обычно проживает ребенок или ученик, если не по адресу постоянного проживания, 4. номер </w:t>
            </w:r>
            <w:r>
              <w:rPr>
                <w:sz w:val="24"/>
                <w:szCs w:val="24"/>
                <w:lang w:val="ru-RU"/>
              </w:rPr>
              <w:t>свидетельства о рождении</w:t>
            </w:r>
            <w:r w:rsidRPr="00535A5D">
              <w:rPr>
                <w:sz w:val="24"/>
                <w:szCs w:val="24"/>
                <w:lang w:val="ru-RU"/>
              </w:rPr>
              <w:t xml:space="preserve">, 5 </w:t>
            </w:r>
            <w:r>
              <w:rPr>
                <w:sz w:val="24"/>
                <w:szCs w:val="24"/>
                <w:lang w:val="ru-RU"/>
              </w:rPr>
              <w:t>гражданство</w:t>
            </w:r>
            <w:r w:rsidRPr="00535A5D">
              <w:rPr>
                <w:sz w:val="24"/>
                <w:szCs w:val="24"/>
                <w:lang w:val="ru-RU"/>
              </w:rPr>
              <w:t>, 6 национальность.</w:t>
            </w:r>
          </w:p>
          <w:p w14:paraId="24EF1092" w14:textId="77777777" w:rsidR="00F12F06" w:rsidRPr="00535A5D" w:rsidRDefault="00F12F06" w:rsidP="00535A5D">
            <w:pPr>
              <w:spacing w:line="276" w:lineRule="auto"/>
              <w:rPr>
                <w:sz w:val="24"/>
                <w:szCs w:val="24"/>
                <w:lang w:val="ru-RU"/>
              </w:rPr>
            </w:pPr>
          </w:p>
          <w:p w14:paraId="7E9FEFBE" w14:textId="4375726D" w:rsidR="00F12F06" w:rsidRPr="00535A5D" w:rsidRDefault="00F12F06" w:rsidP="00535A5D">
            <w:pPr>
              <w:spacing w:line="276" w:lineRule="auto"/>
              <w:rPr>
                <w:sz w:val="24"/>
                <w:szCs w:val="24"/>
                <w:lang w:val="ru-RU"/>
              </w:rPr>
            </w:pPr>
            <w:r w:rsidRPr="00535A5D">
              <w:rPr>
                <w:sz w:val="24"/>
                <w:szCs w:val="24"/>
                <w:lang w:val="ru-RU"/>
              </w:rPr>
              <w:t xml:space="preserve">- </w:t>
            </w:r>
            <w:r w:rsidRPr="00DA46EE">
              <w:rPr>
                <w:b/>
                <w:bCs/>
                <w:sz w:val="24"/>
                <w:szCs w:val="24"/>
                <w:lang w:val="ru-RU"/>
              </w:rPr>
              <w:t>Персональные данные</w:t>
            </w:r>
            <w:r w:rsidRPr="00535A5D">
              <w:rPr>
                <w:sz w:val="24"/>
                <w:szCs w:val="24"/>
                <w:lang w:val="ru-RU"/>
              </w:rPr>
              <w:t xml:space="preserve"> для идентификации </w:t>
            </w:r>
            <w:r w:rsidRPr="00DA46EE">
              <w:rPr>
                <w:b/>
                <w:bCs/>
                <w:sz w:val="24"/>
                <w:szCs w:val="24"/>
                <w:lang w:val="ru-RU"/>
              </w:rPr>
              <w:t>законных представителей</w:t>
            </w:r>
            <w:r w:rsidRPr="00535A5D">
              <w:rPr>
                <w:sz w:val="24"/>
                <w:szCs w:val="24"/>
                <w:lang w:val="ru-RU"/>
              </w:rPr>
              <w:t xml:space="preserve"> ребенка или ученика: 1. имя и адрес постоянного проживания, 2. адрес </w:t>
            </w:r>
            <w:r>
              <w:rPr>
                <w:sz w:val="24"/>
                <w:szCs w:val="24"/>
                <w:lang w:val="ru-RU"/>
              </w:rPr>
              <w:t>актуального места</w:t>
            </w:r>
            <w:r w:rsidRPr="00535A5D">
              <w:rPr>
                <w:sz w:val="24"/>
                <w:szCs w:val="24"/>
                <w:lang w:val="ru-RU"/>
              </w:rPr>
              <w:t xml:space="preserve"> прожива</w:t>
            </w:r>
            <w:r>
              <w:rPr>
                <w:sz w:val="24"/>
                <w:szCs w:val="24"/>
                <w:lang w:val="ru-RU"/>
              </w:rPr>
              <w:t>ния</w:t>
            </w:r>
            <w:r w:rsidRPr="00535A5D">
              <w:rPr>
                <w:sz w:val="24"/>
                <w:szCs w:val="24"/>
                <w:lang w:val="ru-RU"/>
              </w:rPr>
              <w:t xml:space="preserve"> законн</w:t>
            </w:r>
            <w:r>
              <w:rPr>
                <w:sz w:val="24"/>
                <w:szCs w:val="24"/>
                <w:lang w:val="ru-RU"/>
              </w:rPr>
              <w:t>ого</w:t>
            </w:r>
            <w:r w:rsidRPr="00535A5D">
              <w:rPr>
                <w:sz w:val="24"/>
                <w:szCs w:val="24"/>
                <w:lang w:val="ru-RU"/>
              </w:rPr>
              <w:t xml:space="preserve"> представител</w:t>
            </w:r>
            <w:r>
              <w:rPr>
                <w:sz w:val="24"/>
                <w:szCs w:val="24"/>
                <w:lang w:val="ru-RU"/>
              </w:rPr>
              <w:t>я</w:t>
            </w:r>
            <w:r w:rsidRPr="00535A5D">
              <w:rPr>
                <w:sz w:val="24"/>
                <w:szCs w:val="24"/>
                <w:lang w:val="ru-RU"/>
              </w:rPr>
              <w:t>, если не</w:t>
            </w:r>
            <w:r>
              <w:rPr>
                <w:sz w:val="24"/>
                <w:szCs w:val="24"/>
                <w:lang w:val="ru-RU"/>
              </w:rPr>
              <w:t xml:space="preserve"> проживает по адресу прописки</w:t>
            </w:r>
            <w:r w:rsidRPr="00535A5D">
              <w:rPr>
                <w:sz w:val="24"/>
                <w:szCs w:val="24"/>
                <w:lang w:val="ru-RU"/>
              </w:rPr>
              <w:t xml:space="preserve"> и контакт</w:t>
            </w:r>
            <w:r>
              <w:rPr>
                <w:sz w:val="24"/>
                <w:szCs w:val="24"/>
                <w:lang w:val="ru-RU"/>
              </w:rPr>
              <w:t>ы</w:t>
            </w:r>
            <w:r w:rsidRPr="00535A5D">
              <w:rPr>
                <w:sz w:val="24"/>
                <w:szCs w:val="24"/>
                <w:lang w:val="ru-RU"/>
              </w:rPr>
              <w:t xml:space="preserve"> для связи.</w:t>
            </w:r>
          </w:p>
          <w:p w14:paraId="58BD36B8" w14:textId="77777777" w:rsidR="00F12F06" w:rsidRPr="00535A5D" w:rsidRDefault="00F12F06" w:rsidP="00535A5D">
            <w:pPr>
              <w:spacing w:line="276" w:lineRule="auto"/>
              <w:rPr>
                <w:sz w:val="24"/>
                <w:szCs w:val="24"/>
                <w:lang w:val="ru-RU"/>
              </w:rPr>
            </w:pPr>
            <w:r w:rsidRPr="00535A5D">
              <w:rPr>
                <w:sz w:val="24"/>
                <w:szCs w:val="24"/>
                <w:lang w:val="ru-RU"/>
              </w:rPr>
              <w:t>- Законный представитель ребенка с особыми образовательными потребностями должен документально оформить заявление соответствующего образовательного консультативно-профилактического учреждения.</w:t>
            </w:r>
          </w:p>
          <w:p w14:paraId="0414D993" w14:textId="62E62A82" w:rsidR="00F12F06" w:rsidRDefault="00F12F06" w:rsidP="00535A5D">
            <w:pPr>
              <w:spacing w:line="276" w:lineRule="auto"/>
              <w:rPr>
                <w:sz w:val="24"/>
                <w:szCs w:val="24"/>
                <w:lang w:val="ru-RU"/>
              </w:rPr>
            </w:pPr>
          </w:p>
          <w:p w14:paraId="32F9B497" w14:textId="025B7FA5" w:rsidR="00F12F06" w:rsidRDefault="00F12F06" w:rsidP="00535A5D">
            <w:pPr>
              <w:spacing w:line="276" w:lineRule="auto"/>
              <w:rPr>
                <w:sz w:val="24"/>
                <w:szCs w:val="24"/>
                <w:lang w:val="ru-RU"/>
              </w:rPr>
            </w:pPr>
          </w:p>
          <w:p w14:paraId="0B3C7ED0" w14:textId="77777777" w:rsidR="00F12F06" w:rsidRDefault="00F12F06" w:rsidP="00535A5D">
            <w:pPr>
              <w:spacing w:line="276" w:lineRule="auto"/>
              <w:rPr>
                <w:sz w:val="24"/>
                <w:szCs w:val="24"/>
                <w:lang w:val="ru-RU"/>
              </w:rPr>
            </w:pPr>
          </w:p>
          <w:p w14:paraId="1F09B041" w14:textId="2AD9A8F0" w:rsidR="00F12F06" w:rsidRPr="00DA46EE" w:rsidRDefault="00F12F06" w:rsidP="00535A5D">
            <w:pPr>
              <w:spacing w:line="276" w:lineRule="auto"/>
              <w:rPr>
                <w:b/>
                <w:bCs/>
                <w:sz w:val="24"/>
                <w:szCs w:val="24"/>
                <w:lang w:val="ru-RU"/>
              </w:rPr>
            </w:pPr>
            <w:r>
              <w:rPr>
                <w:b/>
                <w:bCs/>
                <w:sz w:val="24"/>
                <w:szCs w:val="24"/>
                <w:lang w:val="ru-RU"/>
              </w:rPr>
              <w:t>Какие документы должны приготовить</w:t>
            </w:r>
            <w:r w:rsidRPr="00DA46EE">
              <w:rPr>
                <w:b/>
                <w:bCs/>
                <w:sz w:val="24"/>
                <w:szCs w:val="24"/>
                <w:lang w:val="ru-RU"/>
              </w:rPr>
              <w:t xml:space="preserve"> род</w:t>
            </w:r>
            <w:r>
              <w:rPr>
                <w:b/>
                <w:bCs/>
                <w:sz w:val="24"/>
                <w:szCs w:val="24"/>
                <w:lang w:val="ru-RU"/>
              </w:rPr>
              <w:t>ственники</w:t>
            </w:r>
            <w:r w:rsidRPr="00DA46EE">
              <w:rPr>
                <w:b/>
                <w:bCs/>
                <w:sz w:val="24"/>
                <w:szCs w:val="24"/>
                <w:lang w:val="ru-RU"/>
              </w:rPr>
              <w:t>, если ребенку нет шести лет</w:t>
            </w:r>
          </w:p>
          <w:p w14:paraId="241181CB" w14:textId="41191943" w:rsidR="00F12F06" w:rsidRPr="00535A5D" w:rsidRDefault="00F12F06" w:rsidP="00535A5D">
            <w:pPr>
              <w:spacing w:line="276" w:lineRule="auto"/>
              <w:rPr>
                <w:sz w:val="24"/>
                <w:szCs w:val="24"/>
                <w:lang w:val="ru-RU"/>
              </w:rPr>
            </w:pPr>
            <w:r w:rsidRPr="00535A5D">
              <w:rPr>
                <w:sz w:val="24"/>
                <w:szCs w:val="24"/>
                <w:lang w:val="ru-RU"/>
              </w:rPr>
              <w:t>Если законный представитель подает заявление о</w:t>
            </w:r>
            <w:r>
              <w:rPr>
                <w:sz w:val="24"/>
                <w:szCs w:val="24"/>
                <w:lang w:val="ru-RU"/>
              </w:rPr>
              <w:t xml:space="preserve"> зачислении </w:t>
            </w:r>
            <w:r w:rsidRPr="00535A5D">
              <w:rPr>
                <w:sz w:val="24"/>
                <w:szCs w:val="24"/>
                <w:lang w:val="ru-RU"/>
              </w:rPr>
              <w:t>ребенка в возрасте до шести лет до 31 августа 2021 года, он / она обязан представить на ходатайство согласие соответствующего образовательного учреждения, согласие врача общей практики для детей и подростк</w:t>
            </w:r>
            <w:r>
              <w:rPr>
                <w:sz w:val="24"/>
                <w:szCs w:val="24"/>
                <w:lang w:val="ru-RU"/>
              </w:rPr>
              <w:t>ов</w:t>
            </w:r>
            <w:r w:rsidRPr="00535A5D">
              <w:rPr>
                <w:sz w:val="24"/>
                <w:szCs w:val="24"/>
                <w:lang w:val="ru-RU"/>
              </w:rPr>
              <w:t xml:space="preserve"> и подтверждение </w:t>
            </w:r>
            <w:r>
              <w:rPr>
                <w:sz w:val="24"/>
                <w:szCs w:val="24"/>
                <w:lang w:val="ru-RU"/>
              </w:rPr>
              <w:t xml:space="preserve">об окончании </w:t>
            </w:r>
            <w:r w:rsidRPr="00535A5D">
              <w:rPr>
                <w:sz w:val="24"/>
                <w:szCs w:val="24"/>
                <w:lang w:val="ru-RU"/>
              </w:rPr>
              <w:t>дошкольного образования.</w:t>
            </w:r>
          </w:p>
          <w:p w14:paraId="4FB1424D" w14:textId="77777777" w:rsidR="00F12F06" w:rsidRDefault="00F12F06" w:rsidP="00535A5D">
            <w:pPr>
              <w:spacing w:line="276" w:lineRule="auto"/>
              <w:rPr>
                <w:sz w:val="24"/>
                <w:szCs w:val="24"/>
                <w:lang w:val="ru-RU"/>
              </w:rPr>
            </w:pPr>
          </w:p>
          <w:p w14:paraId="4EAD1EB0" w14:textId="2CC29F8A" w:rsidR="00F12F06" w:rsidRDefault="00F12F06" w:rsidP="00535A5D">
            <w:pPr>
              <w:spacing w:line="276" w:lineRule="auto"/>
              <w:rPr>
                <w:b/>
                <w:bCs/>
                <w:sz w:val="24"/>
                <w:szCs w:val="24"/>
                <w:lang w:val="ru-RU"/>
              </w:rPr>
            </w:pPr>
            <w:r>
              <w:rPr>
                <w:b/>
                <w:bCs/>
                <w:sz w:val="24"/>
                <w:szCs w:val="24"/>
                <w:lang w:val="ru-RU"/>
              </w:rPr>
              <w:t>Целевая школа</w:t>
            </w:r>
          </w:p>
          <w:p w14:paraId="1EFCD0B8" w14:textId="77777777" w:rsidR="00F12F06" w:rsidRPr="00374C93" w:rsidRDefault="00F12F06" w:rsidP="00535A5D">
            <w:pPr>
              <w:spacing w:line="276" w:lineRule="auto"/>
              <w:rPr>
                <w:b/>
                <w:bCs/>
                <w:sz w:val="24"/>
                <w:szCs w:val="24"/>
                <w:lang w:val="ru-RU"/>
              </w:rPr>
            </w:pPr>
          </w:p>
          <w:p w14:paraId="43E9F055" w14:textId="039743B2" w:rsidR="00F12F06" w:rsidRPr="00535A5D" w:rsidRDefault="00F12F06" w:rsidP="00535A5D">
            <w:pPr>
              <w:spacing w:line="276" w:lineRule="auto"/>
              <w:rPr>
                <w:sz w:val="24"/>
                <w:szCs w:val="24"/>
                <w:lang w:val="ru-RU"/>
              </w:rPr>
            </w:pPr>
            <w:r w:rsidRPr="00535A5D">
              <w:rPr>
                <w:sz w:val="24"/>
                <w:szCs w:val="24"/>
                <w:lang w:val="ru-RU"/>
              </w:rPr>
              <w:t>Учащийся проходит обязательное школьное обучение в начальной школе того школьного округа, в котором он или она имеет постоянное место жительства.</w:t>
            </w:r>
            <w:r>
              <w:rPr>
                <w:sz w:val="24"/>
                <w:szCs w:val="24"/>
                <w:lang w:val="ru-RU"/>
              </w:rPr>
              <w:t xml:space="preserve"> У</w:t>
            </w:r>
            <w:r w:rsidRPr="00535A5D">
              <w:rPr>
                <w:sz w:val="24"/>
                <w:szCs w:val="24"/>
                <w:lang w:val="ru-RU"/>
              </w:rPr>
              <w:t>ченик может посещать школу</w:t>
            </w:r>
            <w:r>
              <w:rPr>
                <w:sz w:val="24"/>
                <w:szCs w:val="24"/>
                <w:lang w:val="ru-RU"/>
              </w:rPr>
              <w:t xml:space="preserve"> вне места постоянного проживания,</w:t>
            </w:r>
            <w:r w:rsidRPr="00535A5D">
              <w:rPr>
                <w:sz w:val="24"/>
                <w:szCs w:val="24"/>
                <w:lang w:val="ru-RU"/>
              </w:rPr>
              <w:t xml:space="preserve"> только в том случае, если директор этой школы допускает его к базовому образованию.</w:t>
            </w:r>
          </w:p>
          <w:p w14:paraId="10ADEBD6" w14:textId="77777777" w:rsidR="00F12F06" w:rsidRDefault="00F12F06" w:rsidP="00535A5D">
            <w:pPr>
              <w:spacing w:line="276" w:lineRule="auto"/>
              <w:rPr>
                <w:b/>
                <w:bCs/>
                <w:sz w:val="24"/>
                <w:szCs w:val="24"/>
                <w:lang w:val="ru-RU"/>
              </w:rPr>
            </w:pPr>
          </w:p>
          <w:p w14:paraId="00B5CDFD" w14:textId="364BCB4D" w:rsidR="00F12F06" w:rsidRPr="00215D11" w:rsidRDefault="00F12F06" w:rsidP="00535A5D">
            <w:pPr>
              <w:spacing w:line="276" w:lineRule="auto"/>
              <w:rPr>
                <w:b/>
                <w:bCs/>
                <w:sz w:val="24"/>
                <w:szCs w:val="24"/>
                <w:lang w:val="ru-RU"/>
              </w:rPr>
            </w:pPr>
            <w:r w:rsidRPr="00215D11">
              <w:rPr>
                <w:b/>
                <w:bCs/>
                <w:sz w:val="24"/>
                <w:szCs w:val="24"/>
                <w:lang w:val="ru-RU"/>
              </w:rPr>
              <w:t xml:space="preserve">Что делать, если ребенок еще не получил </w:t>
            </w:r>
            <w:r>
              <w:rPr>
                <w:b/>
                <w:bCs/>
                <w:sz w:val="24"/>
                <w:szCs w:val="24"/>
                <w:lang w:val="ru-RU"/>
              </w:rPr>
              <w:t>компетенции</w:t>
            </w:r>
            <w:r w:rsidRPr="00215D11">
              <w:rPr>
                <w:b/>
                <w:bCs/>
                <w:sz w:val="24"/>
                <w:szCs w:val="24"/>
                <w:lang w:val="ru-RU"/>
              </w:rPr>
              <w:t xml:space="preserve"> на учебу в школе</w:t>
            </w:r>
          </w:p>
          <w:p w14:paraId="59AC25F8" w14:textId="77777777" w:rsidR="00F12F06" w:rsidRPr="00535A5D" w:rsidRDefault="00F12F06" w:rsidP="00535A5D">
            <w:pPr>
              <w:spacing w:line="276" w:lineRule="auto"/>
              <w:rPr>
                <w:sz w:val="24"/>
                <w:szCs w:val="24"/>
                <w:lang w:val="ru-RU"/>
              </w:rPr>
            </w:pPr>
          </w:p>
          <w:p w14:paraId="3C398ABD" w14:textId="3BFA79B2" w:rsidR="00F12F06" w:rsidRPr="00535A5D" w:rsidRDefault="00F12F06" w:rsidP="00535A5D">
            <w:pPr>
              <w:spacing w:line="276" w:lineRule="auto"/>
              <w:rPr>
                <w:sz w:val="24"/>
                <w:szCs w:val="24"/>
                <w:lang w:val="ru-RU"/>
              </w:rPr>
            </w:pPr>
            <w:r w:rsidRPr="00535A5D">
              <w:rPr>
                <w:sz w:val="24"/>
                <w:szCs w:val="24"/>
                <w:lang w:val="ru-RU"/>
              </w:rPr>
              <w:t xml:space="preserve">Ребенок, не получивший </w:t>
            </w:r>
            <w:r>
              <w:rPr>
                <w:sz w:val="24"/>
                <w:szCs w:val="24"/>
                <w:lang w:val="ru-RU"/>
              </w:rPr>
              <w:t>компетенции</w:t>
            </w:r>
            <w:r w:rsidRPr="00535A5D">
              <w:rPr>
                <w:sz w:val="24"/>
                <w:szCs w:val="24"/>
                <w:lang w:val="ru-RU"/>
              </w:rPr>
              <w:t xml:space="preserve"> на учебу после достижения шестилетнего возраста, должен зарегистрироваться в детском саду для получения </w:t>
            </w:r>
            <w:r>
              <w:rPr>
                <w:sz w:val="24"/>
                <w:szCs w:val="24"/>
                <w:lang w:val="ru-RU"/>
              </w:rPr>
              <w:t xml:space="preserve">обязательного </w:t>
            </w:r>
            <w:r w:rsidRPr="00535A5D">
              <w:rPr>
                <w:sz w:val="24"/>
                <w:szCs w:val="24"/>
                <w:lang w:val="ru-RU"/>
              </w:rPr>
              <w:t>дошкольного образования.</w:t>
            </w:r>
          </w:p>
          <w:p w14:paraId="1E67C150" w14:textId="77777777" w:rsidR="00F12F06" w:rsidRDefault="00F12F06" w:rsidP="00535A5D">
            <w:pPr>
              <w:spacing w:line="276" w:lineRule="auto"/>
              <w:rPr>
                <w:sz w:val="24"/>
                <w:szCs w:val="24"/>
                <w:lang w:val="ru-RU"/>
              </w:rPr>
            </w:pPr>
          </w:p>
          <w:p w14:paraId="068C4C55" w14:textId="416A19AC" w:rsidR="00F12F06" w:rsidRPr="00215D11" w:rsidRDefault="00F12F06" w:rsidP="00535A5D">
            <w:pPr>
              <w:spacing w:line="276" w:lineRule="auto"/>
              <w:rPr>
                <w:b/>
                <w:bCs/>
                <w:sz w:val="24"/>
                <w:szCs w:val="24"/>
                <w:lang w:val="ru-RU"/>
              </w:rPr>
            </w:pPr>
            <w:r w:rsidRPr="00215D11">
              <w:rPr>
                <w:b/>
                <w:bCs/>
                <w:sz w:val="24"/>
                <w:szCs w:val="24"/>
                <w:lang w:val="ru-RU"/>
              </w:rPr>
              <w:t>Также есть возможность записать ребенка удаленно</w:t>
            </w:r>
          </w:p>
          <w:p w14:paraId="4F58F9EC" w14:textId="77777777" w:rsidR="00F12F06" w:rsidRPr="00535A5D" w:rsidRDefault="00F12F06" w:rsidP="00535A5D">
            <w:pPr>
              <w:spacing w:line="276" w:lineRule="auto"/>
              <w:rPr>
                <w:sz w:val="24"/>
                <w:szCs w:val="24"/>
                <w:lang w:val="ru-RU"/>
              </w:rPr>
            </w:pPr>
          </w:p>
          <w:p w14:paraId="2378B08C" w14:textId="15C05598" w:rsidR="00F12F06" w:rsidRPr="00535A5D" w:rsidRDefault="00F12F06" w:rsidP="00535A5D">
            <w:pPr>
              <w:spacing w:line="276" w:lineRule="auto"/>
              <w:rPr>
                <w:sz w:val="24"/>
                <w:szCs w:val="24"/>
                <w:lang w:val="ru-RU"/>
              </w:rPr>
            </w:pPr>
            <w:r w:rsidRPr="00535A5D">
              <w:rPr>
                <w:sz w:val="24"/>
                <w:szCs w:val="24"/>
                <w:lang w:val="ru-RU"/>
              </w:rPr>
              <w:t xml:space="preserve">Если ребенок постоянно проживает на территории Словацкой Республики и учится в школах за пределами </w:t>
            </w:r>
            <w:r>
              <w:rPr>
                <w:sz w:val="24"/>
                <w:szCs w:val="24"/>
                <w:lang w:val="ru-RU"/>
              </w:rPr>
              <w:t>этой страны</w:t>
            </w:r>
            <w:r w:rsidRPr="00535A5D">
              <w:rPr>
                <w:sz w:val="24"/>
                <w:szCs w:val="24"/>
                <w:lang w:val="ru-RU"/>
              </w:rPr>
              <w:t xml:space="preserve">, он / она </w:t>
            </w:r>
            <w:r>
              <w:rPr>
                <w:sz w:val="24"/>
                <w:szCs w:val="24"/>
                <w:lang w:val="ru-RU"/>
              </w:rPr>
              <w:t xml:space="preserve">должен </w:t>
            </w:r>
            <w:r w:rsidRPr="00535A5D">
              <w:rPr>
                <w:sz w:val="24"/>
                <w:szCs w:val="24"/>
                <w:lang w:val="ru-RU"/>
              </w:rPr>
              <w:t>выполнят</w:t>
            </w:r>
            <w:r>
              <w:rPr>
                <w:sz w:val="24"/>
                <w:szCs w:val="24"/>
                <w:lang w:val="ru-RU"/>
              </w:rPr>
              <w:t>ь</w:t>
            </w:r>
            <w:r w:rsidRPr="00535A5D">
              <w:rPr>
                <w:sz w:val="24"/>
                <w:szCs w:val="24"/>
                <w:lang w:val="ru-RU"/>
              </w:rPr>
              <w:t xml:space="preserve"> обязательное школьное обучение в соответствии с законодательством Словацкой Республики. В этом случае законные представители могут </w:t>
            </w:r>
            <w:r>
              <w:rPr>
                <w:sz w:val="24"/>
                <w:szCs w:val="24"/>
                <w:lang w:val="ru-RU"/>
              </w:rPr>
              <w:t>доверить</w:t>
            </w:r>
            <w:r w:rsidRPr="00535A5D">
              <w:rPr>
                <w:sz w:val="24"/>
                <w:szCs w:val="24"/>
                <w:lang w:val="ru-RU"/>
              </w:rPr>
              <w:t xml:space="preserve"> близкому человеку в Словакии записать ребенка в начальную школу</w:t>
            </w:r>
            <w:r>
              <w:rPr>
                <w:sz w:val="24"/>
                <w:szCs w:val="24"/>
                <w:lang w:val="ru-RU"/>
              </w:rPr>
              <w:t xml:space="preserve"> по адресу прописки ребенка</w:t>
            </w:r>
            <w:r w:rsidRPr="00535A5D">
              <w:rPr>
                <w:sz w:val="24"/>
                <w:szCs w:val="24"/>
                <w:lang w:val="ru-RU"/>
              </w:rPr>
              <w:t>.</w:t>
            </w:r>
          </w:p>
          <w:p w14:paraId="6819AE38" w14:textId="77777777" w:rsidR="00F12F06" w:rsidRPr="00535A5D" w:rsidRDefault="00F12F06" w:rsidP="00535A5D">
            <w:pPr>
              <w:spacing w:line="276" w:lineRule="auto"/>
              <w:rPr>
                <w:sz w:val="24"/>
                <w:szCs w:val="24"/>
                <w:lang w:val="ru-RU"/>
              </w:rPr>
            </w:pPr>
          </w:p>
          <w:p w14:paraId="3C3D7F7F" w14:textId="0F507C4D" w:rsidR="00F12F06" w:rsidRDefault="00F12F06" w:rsidP="00535A5D">
            <w:pPr>
              <w:spacing w:line="276" w:lineRule="auto"/>
              <w:rPr>
                <w:b/>
                <w:bCs/>
                <w:sz w:val="24"/>
                <w:szCs w:val="24"/>
                <w:lang w:val="ru-RU"/>
              </w:rPr>
            </w:pPr>
            <w:r w:rsidRPr="004C12D0">
              <w:rPr>
                <w:b/>
                <w:bCs/>
                <w:sz w:val="24"/>
                <w:szCs w:val="24"/>
                <w:lang w:val="ru-RU"/>
              </w:rPr>
              <w:t xml:space="preserve">Набор </w:t>
            </w:r>
            <w:r>
              <w:rPr>
                <w:b/>
                <w:bCs/>
                <w:sz w:val="24"/>
                <w:szCs w:val="24"/>
                <w:lang w:val="ru-RU"/>
              </w:rPr>
              <w:t xml:space="preserve">в детские сады </w:t>
            </w:r>
            <w:r w:rsidRPr="004C12D0">
              <w:rPr>
                <w:b/>
                <w:bCs/>
                <w:sz w:val="24"/>
                <w:szCs w:val="24"/>
                <w:lang w:val="ru-RU"/>
              </w:rPr>
              <w:t>начнется в начале мая.</w:t>
            </w:r>
          </w:p>
          <w:p w14:paraId="03A1474F" w14:textId="77777777" w:rsidR="00F12F06" w:rsidRPr="004C12D0" w:rsidRDefault="00F12F06" w:rsidP="00535A5D">
            <w:pPr>
              <w:spacing w:line="276" w:lineRule="auto"/>
              <w:rPr>
                <w:b/>
                <w:bCs/>
                <w:sz w:val="24"/>
                <w:szCs w:val="24"/>
                <w:lang w:val="ru-RU"/>
              </w:rPr>
            </w:pPr>
          </w:p>
          <w:p w14:paraId="1E510D38" w14:textId="77777777" w:rsidR="00F12F06" w:rsidRPr="00535A5D" w:rsidRDefault="00F12F06" w:rsidP="00535A5D">
            <w:pPr>
              <w:spacing w:line="276" w:lineRule="auto"/>
              <w:rPr>
                <w:sz w:val="24"/>
                <w:szCs w:val="24"/>
                <w:lang w:val="ru-RU"/>
              </w:rPr>
            </w:pPr>
            <w:r w:rsidRPr="00535A5D">
              <w:rPr>
                <w:sz w:val="24"/>
                <w:szCs w:val="24"/>
                <w:lang w:val="ru-RU"/>
              </w:rPr>
              <w:t xml:space="preserve">- С </w:t>
            </w:r>
            <w:r w:rsidRPr="004C12D0">
              <w:rPr>
                <w:b/>
                <w:bCs/>
                <w:sz w:val="24"/>
                <w:szCs w:val="24"/>
                <w:lang w:val="ru-RU"/>
              </w:rPr>
              <w:t>3 мая 2021</w:t>
            </w:r>
            <w:r w:rsidRPr="00535A5D">
              <w:rPr>
                <w:sz w:val="24"/>
                <w:szCs w:val="24"/>
                <w:lang w:val="ru-RU"/>
              </w:rPr>
              <w:t xml:space="preserve"> года по </w:t>
            </w:r>
            <w:r w:rsidRPr="004C12D0">
              <w:rPr>
                <w:b/>
                <w:bCs/>
                <w:sz w:val="24"/>
                <w:szCs w:val="24"/>
                <w:lang w:val="ru-RU"/>
              </w:rPr>
              <w:t>5 мая 2021</w:t>
            </w:r>
            <w:r w:rsidRPr="00535A5D">
              <w:rPr>
                <w:sz w:val="24"/>
                <w:szCs w:val="24"/>
                <w:lang w:val="ru-RU"/>
              </w:rPr>
              <w:t xml:space="preserve"> года.</w:t>
            </w:r>
          </w:p>
          <w:p w14:paraId="2674EE45" w14:textId="763AF0DE" w:rsidR="00F12F06" w:rsidRPr="00535A5D" w:rsidRDefault="00F12F06" w:rsidP="00535A5D">
            <w:pPr>
              <w:spacing w:line="276" w:lineRule="auto"/>
              <w:rPr>
                <w:sz w:val="24"/>
                <w:szCs w:val="24"/>
                <w:lang w:val="ru-RU"/>
              </w:rPr>
            </w:pPr>
            <w:r w:rsidRPr="00535A5D">
              <w:rPr>
                <w:sz w:val="24"/>
                <w:szCs w:val="24"/>
                <w:lang w:val="ru-RU"/>
              </w:rPr>
              <w:t>- Зачисление не будет происходить в детский сад, который является частью начальной школы Radvanská 1, из-за переполне</w:t>
            </w:r>
            <w:r>
              <w:rPr>
                <w:sz w:val="24"/>
                <w:szCs w:val="24"/>
                <w:lang w:val="ru-RU"/>
              </w:rPr>
              <w:t>ния</w:t>
            </w:r>
            <w:r w:rsidRPr="00535A5D">
              <w:rPr>
                <w:sz w:val="24"/>
                <w:szCs w:val="24"/>
                <w:lang w:val="ru-RU"/>
              </w:rPr>
              <w:t>.</w:t>
            </w:r>
          </w:p>
          <w:p w14:paraId="6EE58722" w14:textId="5EFCC086" w:rsidR="00F12F06" w:rsidRDefault="00F12F06" w:rsidP="00535A5D">
            <w:pPr>
              <w:spacing w:line="276" w:lineRule="auto"/>
              <w:rPr>
                <w:b/>
                <w:bCs/>
                <w:sz w:val="24"/>
                <w:szCs w:val="24"/>
                <w:lang w:val="ru-RU"/>
              </w:rPr>
            </w:pPr>
            <w:r w:rsidRPr="00535A5D">
              <w:rPr>
                <w:sz w:val="24"/>
                <w:szCs w:val="24"/>
                <w:lang w:val="ru-RU"/>
              </w:rPr>
              <w:t xml:space="preserve">- </w:t>
            </w:r>
            <w:r w:rsidRPr="004C12D0">
              <w:rPr>
                <w:b/>
                <w:bCs/>
                <w:sz w:val="24"/>
                <w:szCs w:val="24"/>
                <w:lang w:val="ru-RU"/>
              </w:rPr>
              <w:t>Напоминаем, что с 1 сентября 2021 года завершение дошкольного образования в детском саду станет обязательным для всех детей, достигших пятилетнего возраста к 31 августа 2021 года.</w:t>
            </w:r>
          </w:p>
          <w:p w14:paraId="598766B2" w14:textId="77777777" w:rsidR="00F12F06" w:rsidRDefault="00F12F06" w:rsidP="00F12F06">
            <w:pPr>
              <w:jc w:val="both"/>
              <w:rPr>
                <w:b/>
                <w:sz w:val="24"/>
                <w:szCs w:val="24"/>
              </w:rPr>
            </w:pPr>
          </w:p>
          <w:p w14:paraId="393EE54E" w14:textId="3F6324CB" w:rsidR="00F12F06" w:rsidRPr="000E6BD8" w:rsidRDefault="00F12F06" w:rsidP="00F12F06">
            <w:pPr>
              <w:jc w:val="both"/>
              <w:rPr>
                <w:b/>
                <w:sz w:val="24"/>
                <w:szCs w:val="24"/>
              </w:rPr>
            </w:pPr>
            <w:r w:rsidRPr="000E6BD8">
              <w:rPr>
                <w:b/>
                <w:sz w:val="24"/>
                <w:szCs w:val="24"/>
              </w:rPr>
              <w:t>Radvaň, Fončorda, Podlavice</w:t>
            </w:r>
          </w:p>
          <w:p w14:paraId="3CEFB1E2" w14:textId="77777777" w:rsidR="00F12F06" w:rsidRDefault="00F12F06" w:rsidP="00F12F06">
            <w:pPr>
              <w:ind w:left="1701" w:hanging="1701"/>
              <w:jc w:val="both"/>
              <w:rPr>
                <w:sz w:val="24"/>
                <w:szCs w:val="24"/>
              </w:rPr>
            </w:pPr>
            <w:r w:rsidRPr="000E6BD8">
              <w:rPr>
                <w:b/>
                <w:sz w:val="24"/>
                <w:szCs w:val="24"/>
                <w:u w:val="single"/>
              </w:rPr>
              <w:t>3. 5. 2021</w:t>
            </w:r>
            <w:r w:rsidRPr="000E6BD8">
              <w:rPr>
                <w:sz w:val="24"/>
                <w:szCs w:val="24"/>
              </w:rPr>
              <w:t xml:space="preserve"> </w:t>
            </w:r>
          </w:p>
          <w:p w14:paraId="52880F0E" w14:textId="77777777" w:rsidR="00F12F06" w:rsidRDefault="00F12F06" w:rsidP="00F12F06">
            <w:pPr>
              <w:jc w:val="both"/>
              <w:rPr>
                <w:sz w:val="24"/>
                <w:szCs w:val="24"/>
              </w:rPr>
            </w:pPr>
            <w:r w:rsidRPr="00245837">
              <w:rPr>
                <w:sz w:val="24"/>
                <w:szCs w:val="24"/>
              </w:rPr>
              <w:t>MŠ Radvanská 26, MŠ Radvanská 28, MŠ Kremnička 22, MŠ Jilemnického 8, MŠ Družby 3, MŠ Nová 2, MŠ Tulská 25, MŠ Šalgotarjánska 5, MŠ Na Lúčkach 2,</w:t>
            </w:r>
            <w:r>
              <w:rPr>
                <w:sz w:val="24"/>
                <w:szCs w:val="24"/>
              </w:rPr>
              <w:t xml:space="preserve"> </w:t>
            </w:r>
            <w:r w:rsidRPr="00245837">
              <w:rPr>
                <w:sz w:val="24"/>
                <w:szCs w:val="24"/>
              </w:rPr>
              <w:t>MŠ Buková 22</w:t>
            </w:r>
          </w:p>
          <w:p w14:paraId="354A0484" w14:textId="77777777" w:rsidR="00F12F06" w:rsidRDefault="00F12F06" w:rsidP="00F12F06">
            <w:pPr>
              <w:jc w:val="both"/>
              <w:rPr>
                <w:b/>
                <w:sz w:val="24"/>
                <w:szCs w:val="24"/>
              </w:rPr>
            </w:pPr>
          </w:p>
          <w:p w14:paraId="48B671C3" w14:textId="3A7BAA88" w:rsidR="00F12F06" w:rsidRPr="000E6BD8" w:rsidRDefault="00F12F06" w:rsidP="00F12F06">
            <w:pPr>
              <w:jc w:val="both"/>
              <w:rPr>
                <w:b/>
                <w:sz w:val="24"/>
                <w:szCs w:val="24"/>
              </w:rPr>
            </w:pPr>
            <w:proofErr w:type="spellStart"/>
            <w:r w:rsidRPr="000E6BD8">
              <w:rPr>
                <w:b/>
                <w:sz w:val="24"/>
                <w:szCs w:val="24"/>
              </w:rPr>
              <w:t>Rudlová</w:t>
            </w:r>
            <w:proofErr w:type="spellEnd"/>
            <w:r w:rsidRPr="000E6BD8">
              <w:rPr>
                <w:b/>
                <w:sz w:val="24"/>
                <w:szCs w:val="24"/>
              </w:rPr>
              <w:t xml:space="preserve"> - Sásová</w:t>
            </w:r>
          </w:p>
          <w:p w14:paraId="1A373257" w14:textId="77777777" w:rsidR="00F12F06" w:rsidRDefault="00F12F06" w:rsidP="00F12F06">
            <w:pPr>
              <w:ind w:left="1560" w:hanging="1560"/>
              <w:jc w:val="both"/>
              <w:rPr>
                <w:sz w:val="24"/>
                <w:szCs w:val="24"/>
              </w:rPr>
            </w:pPr>
            <w:r w:rsidRPr="000E6BD8">
              <w:rPr>
                <w:b/>
                <w:sz w:val="24"/>
                <w:szCs w:val="24"/>
                <w:u w:val="single"/>
              </w:rPr>
              <w:t xml:space="preserve">4. 5. 2021 </w:t>
            </w:r>
          </w:p>
          <w:p w14:paraId="5292E7AE" w14:textId="77777777" w:rsidR="00F12F06" w:rsidRDefault="00F12F06" w:rsidP="00F12F06">
            <w:pPr>
              <w:jc w:val="both"/>
              <w:rPr>
                <w:sz w:val="24"/>
                <w:szCs w:val="24"/>
              </w:rPr>
            </w:pPr>
            <w:r w:rsidRPr="00245837">
              <w:rPr>
                <w:sz w:val="24"/>
                <w:szCs w:val="24"/>
              </w:rPr>
              <w:t xml:space="preserve">MŠ Odbojárov 9, MŠ </w:t>
            </w:r>
            <w:proofErr w:type="spellStart"/>
            <w:r w:rsidRPr="00245837">
              <w:rPr>
                <w:sz w:val="24"/>
                <w:szCs w:val="24"/>
              </w:rPr>
              <w:t>Sásovská</w:t>
            </w:r>
            <w:proofErr w:type="spellEnd"/>
            <w:r w:rsidRPr="00245837">
              <w:rPr>
                <w:sz w:val="24"/>
                <w:szCs w:val="24"/>
              </w:rPr>
              <w:t xml:space="preserve"> cesta 21, MŠ Magurská 14, MŠ Karpatská 3,  MŠ Strážovská 3, MŠ Tatranská 63</w:t>
            </w:r>
          </w:p>
          <w:p w14:paraId="429305BC" w14:textId="77777777" w:rsidR="00F12F06" w:rsidRDefault="00F12F06" w:rsidP="00F12F06">
            <w:pPr>
              <w:jc w:val="both"/>
              <w:rPr>
                <w:b/>
                <w:sz w:val="24"/>
                <w:szCs w:val="24"/>
              </w:rPr>
            </w:pPr>
          </w:p>
          <w:p w14:paraId="5726C952" w14:textId="77777777" w:rsidR="00F12F06" w:rsidRDefault="00F12F06" w:rsidP="00F12F06">
            <w:pPr>
              <w:jc w:val="both"/>
              <w:rPr>
                <w:b/>
                <w:sz w:val="24"/>
                <w:szCs w:val="24"/>
              </w:rPr>
            </w:pPr>
          </w:p>
          <w:p w14:paraId="38A17402" w14:textId="77777777" w:rsidR="00F12F06" w:rsidRDefault="00F12F06" w:rsidP="00F12F06">
            <w:pPr>
              <w:jc w:val="both"/>
              <w:rPr>
                <w:b/>
                <w:sz w:val="24"/>
                <w:szCs w:val="24"/>
              </w:rPr>
            </w:pPr>
          </w:p>
          <w:p w14:paraId="19AD3A90" w14:textId="77777777" w:rsidR="00F12F06" w:rsidRDefault="00F12F06" w:rsidP="00F12F06">
            <w:pPr>
              <w:jc w:val="both"/>
              <w:rPr>
                <w:b/>
                <w:sz w:val="24"/>
                <w:szCs w:val="24"/>
              </w:rPr>
            </w:pPr>
          </w:p>
          <w:p w14:paraId="632AE774" w14:textId="77777777" w:rsidR="00F12F06" w:rsidRDefault="00F12F06" w:rsidP="00F12F06">
            <w:pPr>
              <w:jc w:val="both"/>
              <w:rPr>
                <w:b/>
                <w:sz w:val="24"/>
                <w:szCs w:val="24"/>
              </w:rPr>
            </w:pPr>
          </w:p>
          <w:p w14:paraId="578B75ED" w14:textId="77777777" w:rsidR="00F12F06" w:rsidRDefault="00F12F06" w:rsidP="00F12F06">
            <w:pPr>
              <w:jc w:val="both"/>
              <w:rPr>
                <w:b/>
                <w:sz w:val="24"/>
                <w:szCs w:val="24"/>
              </w:rPr>
            </w:pPr>
          </w:p>
          <w:p w14:paraId="68CEE144" w14:textId="7FFE3D88" w:rsidR="00F12F06" w:rsidRPr="000E6BD8" w:rsidRDefault="00F12F06" w:rsidP="00F12F06">
            <w:pPr>
              <w:jc w:val="both"/>
              <w:rPr>
                <w:b/>
                <w:sz w:val="24"/>
                <w:szCs w:val="24"/>
              </w:rPr>
            </w:pPr>
            <w:r w:rsidRPr="000E6BD8">
              <w:rPr>
                <w:b/>
                <w:sz w:val="24"/>
                <w:szCs w:val="24"/>
              </w:rPr>
              <w:t>Centrum mesta</w:t>
            </w:r>
          </w:p>
          <w:p w14:paraId="63A4CC7C" w14:textId="77777777" w:rsidR="00F12F06" w:rsidRDefault="00F12F06" w:rsidP="00F12F06">
            <w:pPr>
              <w:ind w:left="1418" w:hanging="1418"/>
              <w:jc w:val="both"/>
              <w:rPr>
                <w:b/>
                <w:sz w:val="24"/>
                <w:szCs w:val="24"/>
                <w:u w:val="single"/>
              </w:rPr>
            </w:pPr>
            <w:r w:rsidRPr="000E6BD8">
              <w:rPr>
                <w:b/>
                <w:sz w:val="24"/>
                <w:szCs w:val="24"/>
                <w:u w:val="single"/>
              </w:rPr>
              <w:t>5. 5. 2021</w:t>
            </w:r>
          </w:p>
          <w:p w14:paraId="4445A8A2" w14:textId="77777777" w:rsidR="00F12F06" w:rsidRDefault="00F12F06" w:rsidP="00F12F06">
            <w:pPr>
              <w:jc w:val="both"/>
              <w:rPr>
                <w:sz w:val="24"/>
                <w:szCs w:val="24"/>
              </w:rPr>
            </w:pPr>
            <w:r w:rsidRPr="00245837">
              <w:rPr>
                <w:sz w:val="24"/>
                <w:szCs w:val="24"/>
              </w:rPr>
              <w:t>MŠ Lazovná 32, MŠ Horná 22, MŠ Cesta k nemocnici 37, MŠ Profesora Sáru 3,  MŠ 9. mája 26, MŠ Na Starej tehelni 7, MŠ Trieda SNP 77, MŠ 29. augusta 14, MŠ Hronská 18, MŠ Jakubská cesta 77, MŠ Senická cesta 82</w:t>
            </w:r>
          </w:p>
          <w:p w14:paraId="2172ABF9" w14:textId="473C3A63" w:rsidR="00F12F06" w:rsidRDefault="00F12F06" w:rsidP="00535A5D">
            <w:pPr>
              <w:spacing w:line="276" w:lineRule="auto"/>
              <w:rPr>
                <w:b/>
                <w:bCs/>
                <w:sz w:val="24"/>
                <w:szCs w:val="24"/>
                <w:lang w:val="ru-RU"/>
              </w:rPr>
            </w:pPr>
          </w:p>
          <w:p w14:paraId="6C98B404" w14:textId="77777777" w:rsidR="00F12F06" w:rsidRPr="00535A5D" w:rsidRDefault="00F12F06" w:rsidP="00535A5D">
            <w:pPr>
              <w:spacing w:line="276" w:lineRule="auto"/>
              <w:rPr>
                <w:sz w:val="24"/>
                <w:szCs w:val="24"/>
                <w:lang w:val="ru-RU"/>
              </w:rPr>
            </w:pPr>
          </w:p>
          <w:p w14:paraId="767E1AC9" w14:textId="1D395D61" w:rsidR="00F12F06" w:rsidRDefault="00F12F06" w:rsidP="00535A5D">
            <w:pPr>
              <w:spacing w:line="276" w:lineRule="auto"/>
              <w:rPr>
                <w:sz w:val="24"/>
                <w:szCs w:val="24"/>
                <w:lang w:val="ru-RU"/>
              </w:rPr>
            </w:pPr>
            <w:r w:rsidRPr="00535A5D">
              <w:rPr>
                <w:sz w:val="24"/>
                <w:szCs w:val="24"/>
                <w:lang w:val="ru-RU"/>
              </w:rPr>
              <w:t xml:space="preserve">- Зачисление в детский сад, который является частью начальной школы Яна Бакосса, Бакосова 5, Банска-Бистрица, будет проходить с </w:t>
            </w:r>
            <w:r w:rsidRPr="00B10E13">
              <w:rPr>
                <w:b/>
                <w:bCs/>
                <w:sz w:val="24"/>
                <w:szCs w:val="24"/>
                <w:lang w:val="ru-RU"/>
              </w:rPr>
              <w:t xml:space="preserve">3 </w:t>
            </w:r>
            <w:r w:rsidRPr="00535A5D">
              <w:rPr>
                <w:sz w:val="24"/>
                <w:szCs w:val="24"/>
                <w:lang w:val="ru-RU"/>
              </w:rPr>
              <w:t xml:space="preserve">по </w:t>
            </w:r>
            <w:r w:rsidRPr="00B10E13">
              <w:rPr>
                <w:b/>
                <w:bCs/>
                <w:sz w:val="24"/>
                <w:szCs w:val="24"/>
                <w:lang w:val="ru-RU"/>
              </w:rPr>
              <w:t>4 мая 2021 года</w:t>
            </w:r>
            <w:r w:rsidRPr="00535A5D">
              <w:rPr>
                <w:sz w:val="24"/>
                <w:szCs w:val="24"/>
                <w:lang w:val="ru-RU"/>
              </w:rPr>
              <w:t>. Информация опубликована на сайте школы.</w:t>
            </w:r>
          </w:p>
          <w:p w14:paraId="3CC01D04" w14:textId="77777777" w:rsidR="00F12F06" w:rsidRPr="00535A5D" w:rsidRDefault="00F12F06" w:rsidP="00535A5D">
            <w:pPr>
              <w:spacing w:line="276" w:lineRule="auto"/>
              <w:rPr>
                <w:sz w:val="24"/>
                <w:szCs w:val="24"/>
                <w:lang w:val="ru-RU"/>
              </w:rPr>
            </w:pPr>
          </w:p>
          <w:p w14:paraId="5ED67F8A" w14:textId="312606EF" w:rsidR="00F12F06" w:rsidRDefault="00F12F06" w:rsidP="00535A5D">
            <w:pPr>
              <w:spacing w:line="276" w:lineRule="auto"/>
              <w:rPr>
                <w:b/>
                <w:bCs/>
                <w:sz w:val="24"/>
                <w:szCs w:val="24"/>
                <w:lang w:val="ru-RU"/>
              </w:rPr>
            </w:pPr>
            <w:r w:rsidRPr="00B10E13">
              <w:rPr>
                <w:b/>
                <w:bCs/>
                <w:sz w:val="24"/>
                <w:szCs w:val="24"/>
                <w:lang w:val="ru-RU"/>
              </w:rPr>
              <w:t>Требуется заявление о приеме ребенка и подтверждение от врача.</w:t>
            </w:r>
          </w:p>
          <w:p w14:paraId="1AE4C88E" w14:textId="77777777" w:rsidR="00F12F06" w:rsidRPr="00B10E13" w:rsidRDefault="00F12F06" w:rsidP="00535A5D">
            <w:pPr>
              <w:spacing w:line="276" w:lineRule="auto"/>
              <w:rPr>
                <w:b/>
                <w:bCs/>
                <w:sz w:val="24"/>
                <w:szCs w:val="24"/>
                <w:lang w:val="ru-RU"/>
              </w:rPr>
            </w:pPr>
          </w:p>
          <w:p w14:paraId="65E7A7F9" w14:textId="4E375F0C" w:rsidR="00F12F06" w:rsidRDefault="00F12F06" w:rsidP="00535A5D">
            <w:pPr>
              <w:spacing w:line="276" w:lineRule="auto"/>
              <w:rPr>
                <w:sz w:val="24"/>
                <w:szCs w:val="24"/>
                <w:lang w:val="ru-RU"/>
              </w:rPr>
            </w:pPr>
            <w:r w:rsidRPr="00535A5D">
              <w:rPr>
                <w:sz w:val="24"/>
                <w:szCs w:val="24"/>
                <w:lang w:val="ru-RU"/>
              </w:rPr>
              <w:t>Ребенок принимается на дошкольное образование по за</w:t>
            </w:r>
            <w:r>
              <w:rPr>
                <w:sz w:val="24"/>
                <w:szCs w:val="24"/>
                <w:lang w:val="ru-RU"/>
              </w:rPr>
              <w:t>явлению</w:t>
            </w:r>
            <w:r w:rsidRPr="00535A5D">
              <w:rPr>
                <w:sz w:val="24"/>
                <w:szCs w:val="24"/>
                <w:lang w:val="ru-RU"/>
              </w:rPr>
              <w:t xml:space="preserve"> законного представителя или представителя учреждения, который он пред</w:t>
            </w:r>
            <w:r>
              <w:rPr>
                <w:sz w:val="24"/>
                <w:szCs w:val="24"/>
                <w:lang w:val="ru-RU"/>
              </w:rPr>
              <w:t>о</w:t>
            </w:r>
            <w:r w:rsidRPr="00535A5D">
              <w:rPr>
                <w:sz w:val="24"/>
                <w:szCs w:val="24"/>
                <w:lang w:val="ru-RU"/>
              </w:rPr>
              <w:t>ставляет директору детского сада (в электронном виде или лично) вместе со справкой о состоянии здоровья от врача общей практики для дет</w:t>
            </w:r>
            <w:r>
              <w:rPr>
                <w:sz w:val="24"/>
                <w:szCs w:val="24"/>
                <w:lang w:val="ru-RU"/>
              </w:rPr>
              <w:t xml:space="preserve">ей </w:t>
            </w:r>
            <w:r w:rsidRPr="00535A5D">
              <w:rPr>
                <w:sz w:val="24"/>
                <w:szCs w:val="24"/>
                <w:lang w:val="ru-RU"/>
              </w:rPr>
              <w:t>и подростк</w:t>
            </w:r>
            <w:r>
              <w:rPr>
                <w:sz w:val="24"/>
                <w:szCs w:val="24"/>
                <w:lang w:val="ru-RU"/>
              </w:rPr>
              <w:t>ов</w:t>
            </w:r>
            <w:r w:rsidRPr="00535A5D">
              <w:rPr>
                <w:sz w:val="24"/>
                <w:szCs w:val="24"/>
                <w:lang w:val="ru-RU"/>
              </w:rPr>
              <w:t>. В медицинской справке ребенка также содержится информация об обязательной вакцинации ребенка. В случае ребенка с особыми образовательными потребностями к заявлению о приеме ребенка в дошкольное образование должно прилагаться заключение соответствующего образовательного консультативно-профилактического учреждения и рекомендация терапевта для детей и подростков.</w:t>
            </w:r>
          </w:p>
          <w:p w14:paraId="46B767AE" w14:textId="77777777" w:rsidR="00F12F06" w:rsidRPr="00535A5D" w:rsidRDefault="00F12F06" w:rsidP="00535A5D">
            <w:pPr>
              <w:spacing w:line="276" w:lineRule="auto"/>
              <w:rPr>
                <w:sz w:val="24"/>
                <w:szCs w:val="24"/>
                <w:lang w:val="ru-RU"/>
              </w:rPr>
            </w:pPr>
          </w:p>
          <w:p w14:paraId="0323E94E" w14:textId="77777777" w:rsidR="00F12F06" w:rsidRPr="00535A5D" w:rsidRDefault="00F12F06" w:rsidP="00535A5D">
            <w:pPr>
              <w:spacing w:line="276" w:lineRule="auto"/>
              <w:rPr>
                <w:sz w:val="24"/>
                <w:szCs w:val="24"/>
                <w:lang w:val="ru-RU"/>
              </w:rPr>
            </w:pPr>
            <w:r w:rsidRPr="00F0717F">
              <w:rPr>
                <w:b/>
                <w:bCs/>
                <w:sz w:val="24"/>
                <w:szCs w:val="24"/>
                <w:lang w:val="ru-RU"/>
              </w:rPr>
              <w:t>В текущий период пандемии мы рекомендуем использовать электронную форму, доступную по адресу</w:t>
            </w:r>
            <w:r w:rsidRPr="00535A5D">
              <w:rPr>
                <w:sz w:val="24"/>
                <w:szCs w:val="24"/>
                <w:lang w:val="ru-RU"/>
              </w:rPr>
              <w:t xml:space="preserve"> https://www.banskabystrica.sk/zivot-v-meste/skolstvo/materske-skoly/.</w:t>
            </w:r>
          </w:p>
          <w:p w14:paraId="13BA13C1" w14:textId="32F64E59" w:rsidR="00F12F06" w:rsidRDefault="00F12F06" w:rsidP="00535A5D">
            <w:pPr>
              <w:spacing w:line="276" w:lineRule="auto"/>
              <w:rPr>
                <w:sz w:val="24"/>
                <w:szCs w:val="24"/>
                <w:lang w:val="ru-RU"/>
              </w:rPr>
            </w:pPr>
            <w:r w:rsidRPr="00535A5D">
              <w:rPr>
                <w:sz w:val="24"/>
                <w:szCs w:val="24"/>
                <w:lang w:val="ru-RU"/>
              </w:rPr>
              <w:t>Справку детского и подросткового врача общей практики о состоянии здоровья ребенка</w:t>
            </w:r>
            <w:r>
              <w:rPr>
                <w:sz w:val="24"/>
                <w:szCs w:val="24"/>
                <w:lang w:val="ru-RU"/>
              </w:rPr>
              <w:t xml:space="preserve"> </w:t>
            </w:r>
            <w:r w:rsidRPr="00535A5D">
              <w:rPr>
                <w:sz w:val="24"/>
                <w:szCs w:val="24"/>
                <w:lang w:val="ru-RU"/>
              </w:rPr>
              <w:t>у законн</w:t>
            </w:r>
            <w:r>
              <w:rPr>
                <w:sz w:val="24"/>
                <w:szCs w:val="24"/>
                <w:lang w:val="ru-RU"/>
              </w:rPr>
              <w:t>ый</w:t>
            </w:r>
            <w:r w:rsidRPr="00535A5D">
              <w:rPr>
                <w:sz w:val="24"/>
                <w:szCs w:val="24"/>
                <w:lang w:val="ru-RU"/>
              </w:rPr>
              <w:t xml:space="preserve"> представител</w:t>
            </w:r>
            <w:r>
              <w:rPr>
                <w:sz w:val="24"/>
                <w:szCs w:val="24"/>
                <w:lang w:val="ru-RU"/>
              </w:rPr>
              <w:t>ь</w:t>
            </w:r>
            <w:r w:rsidRPr="00535A5D">
              <w:rPr>
                <w:sz w:val="24"/>
                <w:szCs w:val="24"/>
                <w:lang w:val="ru-RU"/>
              </w:rPr>
              <w:t xml:space="preserve"> ребенка мож</w:t>
            </w:r>
            <w:r>
              <w:rPr>
                <w:sz w:val="24"/>
                <w:szCs w:val="24"/>
                <w:lang w:val="ru-RU"/>
              </w:rPr>
              <w:t>ет</w:t>
            </w:r>
            <w:r w:rsidRPr="00535A5D">
              <w:rPr>
                <w:sz w:val="24"/>
                <w:szCs w:val="24"/>
                <w:lang w:val="ru-RU"/>
              </w:rPr>
              <w:t xml:space="preserve"> скачать на сайте детского сада или города.</w:t>
            </w:r>
          </w:p>
          <w:p w14:paraId="2A1B6ADF" w14:textId="42DF83A3" w:rsidR="00F12F06" w:rsidRDefault="00F12F06" w:rsidP="00535A5D">
            <w:pPr>
              <w:spacing w:line="276" w:lineRule="auto"/>
              <w:rPr>
                <w:sz w:val="24"/>
                <w:szCs w:val="24"/>
                <w:lang w:val="ru-RU"/>
              </w:rPr>
            </w:pPr>
          </w:p>
          <w:p w14:paraId="1D7174DB" w14:textId="77777777" w:rsidR="00F12F06" w:rsidRPr="00535A5D" w:rsidRDefault="00F12F06" w:rsidP="00535A5D">
            <w:pPr>
              <w:spacing w:line="276" w:lineRule="auto"/>
              <w:rPr>
                <w:sz w:val="24"/>
                <w:szCs w:val="24"/>
                <w:lang w:val="ru-RU"/>
              </w:rPr>
            </w:pPr>
          </w:p>
          <w:p w14:paraId="6494925A" w14:textId="20F1EDAE" w:rsidR="00F12F06" w:rsidRPr="00F0717F" w:rsidRDefault="00F12F06" w:rsidP="00535A5D">
            <w:pPr>
              <w:spacing w:line="276" w:lineRule="auto"/>
              <w:rPr>
                <w:b/>
                <w:bCs/>
                <w:sz w:val="24"/>
                <w:szCs w:val="24"/>
                <w:lang w:val="ru-RU"/>
              </w:rPr>
            </w:pPr>
            <w:r w:rsidRPr="00F0717F">
              <w:rPr>
                <w:b/>
                <w:bCs/>
                <w:sz w:val="24"/>
                <w:szCs w:val="24"/>
                <w:lang w:val="ru-RU"/>
              </w:rPr>
              <w:t>Целевой детский сад</w:t>
            </w:r>
          </w:p>
          <w:p w14:paraId="42138347" w14:textId="4CB1B819" w:rsidR="00F12F06" w:rsidRPr="00535A5D" w:rsidRDefault="00F12F06" w:rsidP="00535A5D">
            <w:pPr>
              <w:spacing w:line="276" w:lineRule="auto"/>
              <w:rPr>
                <w:sz w:val="24"/>
                <w:szCs w:val="24"/>
                <w:lang w:val="ru-RU"/>
              </w:rPr>
            </w:pPr>
            <w:r w:rsidRPr="00535A5D">
              <w:rPr>
                <w:sz w:val="24"/>
                <w:szCs w:val="24"/>
                <w:lang w:val="ru-RU"/>
              </w:rPr>
              <w:t>Обязательное дошкольное образование предоставляется ребенком в детском саду муниципалитета, в котором он или она</w:t>
            </w:r>
            <w:r>
              <w:rPr>
                <w:sz w:val="24"/>
                <w:szCs w:val="24"/>
                <w:lang w:val="ru-RU"/>
              </w:rPr>
              <w:t xml:space="preserve"> имеет адрес</w:t>
            </w:r>
            <w:r w:rsidRPr="00535A5D">
              <w:rPr>
                <w:sz w:val="24"/>
                <w:szCs w:val="24"/>
                <w:lang w:val="ru-RU"/>
              </w:rPr>
              <w:t xml:space="preserve"> </w:t>
            </w:r>
            <w:r>
              <w:rPr>
                <w:sz w:val="24"/>
                <w:szCs w:val="24"/>
                <w:lang w:val="ru-RU"/>
              </w:rPr>
              <w:t xml:space="preserve">постоянного </w:t>
            </w:r>
            <w:r w:rsidRPr="00535A5D">
              <w:rPr>
                <w:sz w:val="24"/>
                <w:szCs w:val="24"/>
                <w:lang w:val="ru-RU"/>
              </w:rPr>
              <w:t>прожива</w:t>
            </w:r>
            <w:r>
              <w:rPr>
                <w:sz w:val="24"/>
                <w:szCs w:val="24"/>
                <w:lang w:val="ru-RU"/>
              </w:rPr>
              <w:t>ния</w:t>
            </w:r>
            <w:r w:rsidRPr="00535A5D">
              <w:rPr>
                <w:sz w:val="24"/>
                <w:szCs w:val="24"/>
                <w:lang w:val="ru-RU"/>
              </w:rPr>
              <w:t xml:space="preserve">, если законный представитель или представитель детского учреждения не выберет другой детский сад. Ребенок также может пройти обязательное дошкольное образование в детском саду, отличном от </w:t>
            </w:r>
            <w:r>
              <w:rPr>
                <w:sz w:val="24"/>
                <w:szCs w:val="24"/>
                <w:lang w:val="ru-RU"/>
              </w:rPr>
              <w:t>метсного</w:t>
            </w:r>
            <w:r w:rsidRPr="00535A5D">
              <w:rPr>
                <w:sz w:val="24"/>
                <w:szCs w:val="24"/>
                <w:lang w:val="ru-RU"/>
              </w:rPr>
              <w:t xml:space="preserve"> детского сада, если директор этого детского сада принимает его на дошкольное образование.</w:t>
            </w:r>
          </w:p>
        </w:tc>
      </w:tr>
    </w:tbl>
    <w:p w14:paraId="17AF5AFF" w14:textId="4DB9307B" w:rsidR="008E5E01" w:rsidRPr="00535A5D" w:rsidRDefault="008E5E01" w:rsidP="00535A5D">
      <w:pPr>
        <w:spacing w:line="276" w:lineRule="auto"/>
        <w:rPr>
          <w:sz w:val="24"/>
          <w:szCs w:val="24"/>
        </w:rPr>
      </w:pPr>
    </w:p>
    <w:sectPr w:rsidR="008E5E01" w:rsidRPr="00535A5D" w:rsidSect="002B2DF7">
      <w:pgSz w:w="11906" w:h="16838"/>
      <w:pgMar w:top="1417" w:right="1417" w:bottom="1417" w:left="1417"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000B"/>
    <w:multiLevelType w:val="hybridMultilevel"/>
    <w:tmpl w:val="95A8C5E6"/>
    <w:lvl w:ilvl="0" w:tplc="C4964B84">
      <w:numFmt w:val="bullet"/>
      <w:lvlText w:val="-"/>
      <w:lvlJc w:val="left"/>
      <w:pPr>
        <w:ind w:left="720" w:hanging="360"/>
      </w:pPr>
      <w:rPr>
        <w:rFonts w:ascii="Calibri" w:eastAsiaTheme="minorEastAsia"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AB1655B"/>
    <w:multiLevelType w:val="hybridMultilevel"/>
    <w:tmpl w:val="F4AE8062"/>
    <w:lvl w:ilvl="0" w:tplc="1688D9F4">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FC"/>
    <w:rsid w:val="00052AD7"/>
    <w:rsid w:val="000A266A"/>
    <w:rsid w:val="000E6BD8"/>
    <w:rsid w:val="00194E18"/>
    <w:rsid w:val="001B7673"/>
    <w:rsid w:val="001E1AA8"/>
    <w:rsid w:val="00215D11"/>
    <w:rsid w:val="00245837"/>
    <w:rsid w:val="00247F48"/>
    <w:rsid w:val="002511E1"/>
    <w:rsid w:val="00253314"/>
    <w:rsid w:val="00294A93"/>
    <w:rsid w:val="002B2DF7"/>
    <w:rsid w:val="002B6F9D"/>
    <w:rsid w:val="002C032D"/>
    <w:rsid w:val="002C402D"/>
    <w:rsid w:val="00374C93"/>
    <w:rsid w:val="00424212"/>
    <w:rsid w:val="00430901"/>
    <w:rsid w:val="004C12D0"/>
    <w:rsid w:val="00531651"/>
    <w:rsid w:val="00535A5D"/>
    <w:rsid w:val="00570C85"/>
    <w:rsid w:val="0058186C"/>
    <w:rsid w:val="005940DD"/>
    <w:rsid w:val="005A3037"/>
    <w:rsid w:val="006333DC"/>
    <w:rsid w:val="0066714B"/>
    <w:rsid w:val="00675206"/>
    <w:rsid w:val="00675958"/>
    <w:rsid w:val="006B7DEB"/>
    <w:rsid w:val="006C4D7D"/>
    <w:rsid w:val="006F0E0F"/>
    <w:rsid w:val="00726DB1"/>
    <w:rsid w:val="00763910"/>
    <w:rsid w:val="007A79B2"/>
    <w:rsid w:val="00816AB2"/>
    <w:rsid w:val="00897FDA"/>
    <w:rsid w:val="008A1085"/>
    <w:rsid w:val="008B6C19"/>
    <w:rsid w:val="008E5E01"/>
    <w:rsid w:val="00A93A1B"/>
    <w:rsid w:val="00AA46C5"/>
    <w:rsid w:val="00B01DEC"/>
    <w:rsid w:val="00B10E13"/>
    <w:rsid w:val="00BB41B2"/>
    <w:rsid w:val="00BE1887"/>
    <w:rsid w:val="00BE6995"/>
    <w:rsid w:val="00C05060"/>
    <w:rsid w:val="00C34E3D"/>
    <w:rsid w:val="00D1303F"/>
    <w:rsid w:val="00D16EFC"/>
    <w:rsid w:val="00D9575C"/>
    <w:rsid w:val="00DA46EE"/>
    <w:rsid w:val="00E13DA2"/>
    <w:rsid w:val="00E36887"/>
    <w:rsid w:val="00E74E35"/>
    <w:rsid w:val="00E86FA8"/>
    <w:rsid w:val="00EB323C"/>
    <w:rsid w:val="00F0717F"/>
    <w:rsid w:val="00F12F06"/>
    <w:rsid w:val="00F2429E"/>
    <w:rsid w:val="00F465D4"/>
    <w:rsid w:val="00F57757"/>
    <w:rsid w:val="00F612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26BA"/>
  <w15:chartTrackingRefBased/>
  <w15:docId w15:val="{323C71FD-22F9-4F96-A15B-1E84C6D0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2DF7"/>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rsid w:val="002B2DF7"/>
    <w:pPr>
      <w:autoSpaceDE w:val="0"/>
      <w:autoSpaceDN w:val="0"/>
      <w:adjustRightInd w:val="0"/>
      <w:spacing w:after="200" w:line="276" w:lineRule="auto"/>
    </w:pPr>
    <w:rPr>
      <w:rFonts w:ascii="Calibri" w:eastAsiaTheme="minorEastAsia" w:hAnsi="Calibri" w:cs="Calibri"/>
      <w:kern w:val="1"/>
    </w:rPr>
  </w:style>
  <w:style w:type="character" w:styleId="Hypertextovprepojenie">
    <w:name w:val="Hyperlink"/>
    <w:basedOn w:val="Predvolenpsmoodseku"/>
    <w:uiPriority w:val="99"/>
    <w:unhideWhenUsed/>
    <w:rsid w:val="00763910"/>
    <w:rPr>
      <w:color w:val="0563C1" w:themeColor="hyperlink"/>
      <w:u w:val="single"/>
    </w:rPr>
  </w:style>
  <w:style w:type="character" w:styleId="Nevyrieenzmienka">
    <w:name w:val="Unresolved Mention"/>
    <w:basedOn w:val="Predvolenpsmoodseku"/>
    <w:uiPriority w:val="99"/>
    <w:semiHidden/>
    <w:unhideWhenUsed/>
    <w:rsid w:val="00763910"/>
    <w:rPr>
      <w:color w:val="605E5C"/>
      <w:shd w:val="clear" w:color="auto" w:fill="E1DFDD"/>
    </w:rPr>
  </w:style>
  <w:style w:type="paragraph" w:customStyle="1" w:styleId="Standard">
    <w:name w:val="Standard"/>
    <w:rsid w:val="005940DD"/>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character" w:styleId="PouitHypertextovPrepojenie">
    <w:name w:val="FollowedHyperlink"/>
    <w:basedOn w:val="Predvolenpsmoodseku"/>
    <w:uiPriority w:val="99"/>
    <w:semiHidden/>
    <w:unhideWhenUsed/>
    <w:rsid w:val="00430901"/>
    <w:rPr>
      <w:color w:val="954F72" w:themeColor="followedHyperlink"/>
      <w:u w:val="single"/>
    </w:rPr>
  </w:style>
  <w:style w:type="paragraph" w:styleId="Odsekzoznamu">
    <w:name w:val="List Paragraph"/>
    <w:basedOn w:val="Normlny"/>
    <w:uiPriority w:val="34"/>
    <w:qFormat/>
    <w:rsid w:val="00AA46C5"/>
    <w:pPr>
      <w:ind w:left="720"/>
      <w:contextualSpacing/>
    </w:pPr>
  </w:style>
  <w:style w:type="table" w:styleId="Mriekatabuky">
    <w:name w:val="Table Grid"/>
    <w:basedOn w:val="Normlnatabuka"/>
    <w:uiPriority w:val="39"/>
    <w:rsid w:val="0053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857</Words>
  <Characters>4886</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Strapková Kamila, PaedDr.</dc:creator>
  <cp:keywords/>
  <dc:description/>
  <cp:lastModifiedBy>Gajdošíková Zuzana Mgr.</cp:lastModifiedBy>
  <cp:revision>11</cp:revision>
  <cp:lastPrinted>2021-03-09T09:41:00Z</cp:lastPrinted>
  <dcterms:created xsi:type="dcterms:W3CDTF">2021-03-10T10:15:00Z</dcterms:created>
  <dcterms:modified xsi:type="dcterms:W3CDTF">2021-03-17T07:53:00Z</dcterms:modified>
</cp:coreProperties>
</file>