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0C3E" w14:textId="505C0CAE" w:rsidR="002A00C1" w:rsidRPr="00A83534" w:rsidRDefault="002A00C1" w:rsidP="005E6172">
      <w:pPr>
        <w:pStyle w:val="Zhlav"/>
        <w:tabs>
          <w:tab w:val="left" w:pos="2552"/>
        </w:tabs>
        <w:spacing w:line="276" w:lineRule="auto"/>
        <w:jc w:val="center"/>
        <w:rPr>
          <w:color w:val="000000" w:themeColor="text1"/>
          <w:sz w:val="32"/>
          <w:szCs w:val="32"/>
        </w:rPr>
      </w:pPr>
      <w:bookmarkStart w:id="0" w:name="_Hlk504993466"/>
      <w:r w:rsidRPr="00A83534">
        <w:rPr>
          <w:b/>
          <w:color w:val="000000" w:themeColor="text1"/>
          <w:sz w:val="32"/>
          <w:szCs w:val="32"/>
        </w:rPr>
        <w:t>Zmluva o dielo č. .../20</w:t>
      </w:r>
      <w:r w:rsidR="00B51024" w:rsidRPr="00A83534">
        <w:rPr>
          <w:b/>
          <w:sz w:val="32"/>
          <w:szCs w:val="32"/>
        </w:rPr>
        <w:t>2</w:t>
      </w:r>
      <w:r w:rsidR="00CF50BA" w:rsidRPr="00A83534">
        <w:rPr>
          <w:b/>
          <w:sz w:val="32"/>
          <w:szCs w:val="32"/>
        </w:rPr>
        <w:t>1</w:t>
      </w:r>
      <w:r w:rsidRPr="00A83534">
        <w:rPr>
          <w:b/>
          <w:color w:val="000000" w:themeColor="text1"/>
          <w:sz w:val="32"/>
          <w:szCs w:val="32"/>
        </w:rPr>
        <w:t>/ORA</w:t>
      </w:r>
    </w:p>
    <w:p w14:paraId="590546FB" w14:textId="111C2AEF" w:rsidR="00687700" w:rsidRPr="00A83534" w:rsidRDefault="002A00C1" w:rsidP="005E6172">
      <w:pPr>
        <w:pStyle w:val="obsah-rmca"/>
        <w:pBdr>
          <w:bottom w:val="single" w:sz="12" w:space="1" w:color="auto"/>
        </w:pBdr>
        <w:spacing w:before="0" w:beforeAutospacing="0" w:after="0" w:line="276" w:lineRule="auto"/>
        <w:jc w:val="center"/>
        <w:rPr>
          <w:b/>
          <w:bCs/>
          <w:color w:val="000000" w:themeColor="text1"/>
          <w:sz w:val="22"/>
          <w:szCs w:val="22"/>
        </w:rPr>
      </w:pPr>
      <w:r w:rsidRPr="00A83534">
        <w:rPr>
          <w:b/>
          <w:bCs/>
          <w:color w:val="000000" w:themeColor="text1"/>
          <w:sz w:val="22"/>
          <w:szCs w:val="22"/>
        </w:rPr>
        <w:t xml:space="preserve">na </w:t>
      </w:r>
      <w:bookmarkStart w:id="1" w:name="_Hlk71105310"/>
      <w:r w:rsidR="00C054BE" w:rsidRPr="00A83534">
        <w:rPr>
          <w:b/>
          <w:bCs/>
          <w:color w:val="000000" w:themeColor="text1"/>
          <w:sz w:val="22"/>
          <w:szCs w:val="22"/>
        </w:rPr>
        <w:t xml:space="preserve">vytvorenie </w:t>
      </w:r>
      <w:r w:rsidR="003E54D1" w:rsidRPr="00A83534">
        <w:rPr>
          <w:b/>
          <w:bCs/>
          <w:color w:val="000000" w:themeColor="text1"/>
          <w:sz w:val="22"/>
          <w:szCs w:val="22"/>
        </w:rPr>
        <w:t xml:space="preserve">akčného plánu </w:t>
      </w:r>
      <w:r w:rsidR="00D57F42">
        <w:rPr>
          <w:b/>
          <w:bCs/>
          <w:color w:val="000000" w:themeColor="text1"/>
          <w:sz w:val="22"/>
          <w:szCs w:val="22"/>
        </w:rPr>
        <w:t>s názvom</w:t>
      </w:r>
      <w:r w:rsidR="00687700" w:rsidRPr="00A83534">
        <w:rPr>
          <w:b/>
          <w:bCs/>
          <w:color w:val="000000" w:themeColor="text1"/>
          <w:sz w:val="22"/>
          <w:szCs w:val="22"/>
        </w:rPr>
        <w:t>–</w:t>
      </w:r>
    </w:p>
    <w:p w14:paraId="49989A96" w14:textId="43019716" w:rsidR="002A00C1" w:rsidRPr="00A83534" w:rsidRDefault="00D57F42" w:rsidP="005E6172">
      <w:pPr>
        <w:pStyle w:val="obsah-rmca"/>
        <w:pBdr>
          <w:bottom w:val="single" w:sz="12" w:space="1" w:color="auto"/>
        </w:pBdr>
        <w:spacing w:before="0" w:beforeAutospacing="0" w:after="0" w:line="276" w:lineRule="auto"/>
        <w:jc w:val="center"/>
        <w:rPr>
          <w:b/>
          <w:bCs/>
          <w:color w:val="000000" w:themeColor="text1"/>
          <w:sz w:val="22"/>
          <w:szCs w:val="22"/>
        </w:rPr>
      </w:pPr>
      <w:r>
        <w:rPr>
          <w:b/>
          <w:bCs/>
          <w:color w:val="000000" w:themeColor="text1"/>
          <w:sz w:val="22"/>
          <w:szCs w:val="22"/>
        </w:rPr>
        <w:t>„</w:t>
      </w:r>
      <w:r w:rsidR="003E54D1" w:rsidRPr="00A83534">
        <w:rPr>
          <w:b/>
          <w:bCs/>
          <w:color w:val="000000" w:themeColor="text1"/>
          <w:sz w:val="22"/>
          <w:szCs w:val="22"/>
        </w:rPr>
        <w:t xml:space="preserve">Akčný plán pre mitigáciu a adaptáciu na zmenu klímy mesta Banská Bystrica </w:t>
      </w:r>
      <w:r>
        <w:rPr>
          <w:b/>
          <w:bCs/>
          <w:color w:val="000000" w:themeColor="text1"/>
          <w:sz w:val="22"/>
          <w:szCs w:val="22"/>
        </w:rPr>
        <w:t>“</w:t>
      </w:r>
    </w:p>
    <w:bookmarkEnd w:id="1"/>
    <w:p w14:paraId="7E6F5431" w14:textId="5A6F86EF" w:rsidR="002A00C1" w:rsidRPr="00A83534" w:rsidRDefault="002A00C1" w:rsidP="000F17B6">
      <w:pPr>
        <w:pStyle w:val="obsah-rmca"/>
        <w:spacing w:before="0" w:beforeAutospacing="0" w:after="0" w:line="276" w:lineRule="auto"/>
        <w:jc w:val="center"/>
        <w:rPr>
          <w:color w:val="000000" w:themeColor="text1"/>
          <w:sz w:val="22"/>
          <w:szCs w:val="22"/>
        </w:rPr>
      </w:pPr>
      <w:r w:rsidRPr="00A83534">
        <w:rPr>
          <w:color w:val="000000" w:themeColor="text1"/>
          <w:sz w:val="22"/>
          <w:szCs w:val="22"/>
        </w:rPr>
        <w:t>uzatvorená  v zmysle § 536 a </w:t>
      </w:r>
      <w:proofErr w:type="spellStart"/>
      <w:r w:rsidRPr="00A83534">
        <w:rPr>
          <w:color w:val="000000" w:themeColor="text1"/>
          <w:sz w:val="22"/>
          <w:szCs w:val="22"/>
        </w:rPr>
        <w:t>nasl</w:t>
      </w:r>
      <w:proofErr w:type="spellEnd"/>
      <w:r w:rsidRPr="00A83534">
        <w:rPr>
          <w:color w:val="000000" w:themeColor="text1"/>
          <w:sz w:val="22"/>
          <w:szCs w:val="22"/>
        </w:rPr>
        <w:t>. zákona č. 513/1991 Zb. Obchodný zákonník v znení neskorších zmien a doplnkov</w:t>
      </w:r>
    </w:p>
    <w:p w14:paraId="0FFDC4A1" w14:textId="03986B66" w:rsidR="002A00C1" w:rsidRPr="00A83534" w:rsidRDefault="002A00C1" w:rsidP="000F17B6">
      <w:pPr>
        <w:pStyle w:val="obsah-rmca"/>
        <w:spacing w:before="0" w:beforeAutospacing="0" w:after="0" w:line="276" w:lineRule="auto"/>
        <w:jc w:val="center"/>
        <w:rPr>
          <w:color w:val="000000" w:themeColor="text1"/>
          <w:sz w:val="22"/>
          <w:szCs w:val="22"/>
          <w:lang w:eastAsia="ar-SA"/>
        </w:rPr>
      </w:pPr>
      <w:r w:rsidRPr="00A83534">
        <w:rPr>
          <w:color w:val="000000" w:themeColor="text1"/>
          <w:sz w:val="22"/>
          <w:szCs w:val="22"/>
        </w:rPr>
        <w:t>( ďalej v texte len „</w:t>
      </w:r>
      <w:r w:rsidRPr="00A83534">
        <w:rPr>
          <w:b/>
          <w:color w:val="000000" w:themeColor="text1"/>
          <w:sz w:val="22"/>
          <w:szCs w:val="22"/>
        </w:rPr>
        <w:t>zmluva</w:t>
      </w:r>
      <w:r w:rsidR="00844616" w:rsidRPr="00A83534">
        <w:rPr>
          <w:color w:val="000000" w:themeColor="text1"/>
          <w:sz w:val="22"/>
          <w:szCs w:val="22"/>
        </w:rPr>
        <w:t>“</w:t>
      </w:r>
      <w:r w:rsidRPr="00A83534">
        <w:rPr>
          <w:color w:val="000000" w:themeColor="text1"/>
          <w:sz w:val="22"/>
          <w:szCs w:val="22"/>
        </w:rPr>
        <w:t>)</w:t>
      </w:r>
    </w:p>
    <w:p w14:paraId="4B038873" w14:textId="77777777" w:rsidR="00452695" w:rsidRPr="00A83534" w:rsidRDefault="00452695" w:rsidP="000F17B6">
      <w:pPr>
        <w:tabs>
          <w:tab w:val="left" w:pos="1560"/>
        </w:tabs>
        <w:spacing w:line="276" w:lineRule="auto"/>
        <w:rPr>
          <w:color w:val="000000" w:themeColor="text1"/>
          <w:sz w:val="22"/>
          <w:szCs w:val="22"/>
        </w:rPr>
      </w:pPr>
    </w:p>
    <w:p w14:paraId="441AFA3F" w14:textId="36C04E0C" w:rsidR="002A00C1" w:rsidRPr="00A83534" w:rsidRDefault="00452695" w:rsidP="000F17B6">
      <w:pPr>
        <w:tabs>
          <w:tab w:val="left" w:pos="426"/>
        </w:tabs>
        <w:spacing w:line="276" w:lineRule="auto"/>
        <w:rPr>
          <w:color w:val="000000" w:themeColor="text1"/>
          <w:sz w:val="22"/>
          <w:szCs w:val="22"/>
          <w:u w:val="single"/>
        </w:rPr>
      </w:pPr>
      <w:r w:rsidRPr="00A83534">
        <w:rPr>
          <w:color w:val="000000" w:themeColor="text1"/>
          <w:sz w:val="22"/>
          <w:szCs w:val="22"/>
        </w:rPr>
        <w:tab/>
      </w:r>
      <w:r w:rsidR="002A00C1" w:rsidRPr="00A83534">
        <w:rPr>
          <w:color w:val="000000" w:themeColor="text1"/>
          <w:sz w:val="22"/>
          <w:szCs w:val="22"/>
          <w:u w:val="single"/>
        </w:rPr>
        <w:t>Zmluvné strany:</w:t>
      </w:r>
    </w:p>
    <w:p w14:paraId="0217188D" w14:textId="35269F0B" w:rsidR="00452695" w:rsidRPr="00A83534" w:rsidRDefault="00452695" w:rsidP="000F17B6">
      <w:pPr>
        <w:tabs>
          <w:tab w:val="left" w:pos="1560"/>
        </w:tabs>
        <w:spacing w:line="276" w:lineRule="auto"/>
        <w:rPr>
          <w:color w:val="000000" w:themeColor="text1"/>
          <w:sz w:val="22"/>
          <w:szCs w:val="22"/>
        </w:rPr>
      </w:pPr>
    </w:p>
    <w:p w14:paraId="5DFF670F" w14:textId="51EDE141" w:rsidR="002A00C1" w:rsidRPr="00A83534" w:rsidRDefault="00452695" w:rsidP="000F17B6">
      <w:pPr>
        <w:tabs>
          <w:tab w:val="left" w:pos="426"/>
        </w:tabs>
        <w:rPr>
          <w:color w:val="000000" w:themeColor="text1"/>
          <w:sz w:val="22"/>
          <w:szCs w:val="22"/>
        </w:rPr>
      </w:pPr>
      <w:r w:rsidRPr="00A83534">
        <w:rPr>
          <w:color w:val="000000" w:themeColor="text1"/>
          <w:sz w:val="22"/>
          <w:szCs w:val="22"/>
        </w:rPr>
        <w:tab/>
      </w:r>
      <w:r w:rsidR="002A00C1" w:rsidRPr="00A83534">
        <w:rPr>
          <w:b/>
          <w:color w:val="000000" w:themeColor="text1"/>
          <w:sz w:val="22"/>
          <w:szCs w:val="22"/>
        </w:rPr>
        <w:t>Objednávateľ</w:t>
      </w:r>
      <w:r w:rsidRPr="00A83534">
        <w:rPr>
          <w:b/>
          <w:color w:val="000000" w:themeColor="text1"/>
          <w:sz w:val="22"/>
          <w:szCs w:val="22"/>
        </w:rPr>
        <w:t>:</w:t>
      </w:r>
      <w:r w:rsidRPr="00A83534">
        <w:rPr>
          <w:b/>
          <w:color w:val="000000" w:themeColor="text1"/>
          <w:sz w:val="22"/>
          <w:szCs w:val="22"/>
        </w:rPr>
        <w:tab/>
      </w:r>
      <w:r w:rsidR="005C6DB9" w:rsidRPr="00A83534">
        <w:rPr>
          <w:b/>
          <w:color w:val="000000" w:themeColor="text1"/>
          <w:sz w:val="22"/>
          <w:szCs w:val="22"/>
        </w:rPr>
        <w:tab/>
      </w:r>
      <w:r w:rsidR="002A00C1" w:rsidRPr="00A83534">
        <w:rPr>
          <w:bCs/>
          <w:color w:val="000000" w:themeColor="text1"/>
          <w:sz w:val="22"/>
          <w:szCs w:val="22"/>
        </w:rPr>
        <w:t>Mesto Banská Bystrica</w:t>
      </w:r>
    </w:p>
    <w:p w14:paraId="2A2188A3" w14:textId="1371061B" w:rsidR="002A00C1" w:rsidRPr="00A83534" w:rsidRDefault="00452695" w:rsidP="000F17B6">
      <w:pPr>
        <w:tabs>
          <w:tab w:val="left" w:pos="426"/>
          <w:tab w:val="left" w:pos="2835"/>
        </w:tabs>
        <w:rPr>
          <w:color w:val="000000" w:themeColor="text1"/>
          <w:sz w:val="22"/>
          <w:szCs w:val="22"/>
        </w:rPr>
      </w:pPr>
      <w:r w:rsidRPr="00A83534">
        <w:rPr>
          <w:color w:val="000000" w:themeColor="text1"/>
          <w:sz w:val="22"/>
          <w:szCs w:val="22"/>
        </w:rPr>
        <w:tab/>
      </w:r>
      <w:r w:rsidR="002A00C1" w:rsidRPr="00A83534">
        <w:rPr>
          <w:color w:val="000000" w:themeColor="text1"/>
          <w:sz w:val="22"/>
          <w:szCs w:val="22"/>
        </w:rPr>
        <w:t>Sídlo</w:t>
      </w:r>
      <w:r w:rsidRPr="00A83534">
        <w:rPr>
          <w:color w:val="000000" w:themeColor="text1"/>
          <w:sz w:val="22"/>
          <w:szCs w:val="22"/>
        </w:rPr>
        <w:t>:</w:t>
      </w:r>
      <w:r w:rsidRPr="00A83534">
        <w:rPr>
          <w:color w:val="000000" w:themeColor="text1"/>
          <w:sz w:val="22"/>
          <w:szCs w:val="22"/>
        </w:rPr>
        <w:tab/>
      </w:r>
      <w:r w:rsidR="002A00C1" w:rsidRPr="00A83534">
        <w:rPr>
          <w:color w:val="000000" w:themeColor="text1"/>
          <w:sz w:val="22"/>
          <w:szCs w:val="22"/>
        </w:rPr>
        <w:t>Československej armády 26, 974 01 Banská Bystrica</w:t>
      </w:r>
    </w:p>
    <w:p w14:paraId="6383950D" w14:textId="01AD9D82" w:rsidR="002A00C1" w:rsidRPr="00A83534" w:rsidRDefault="002D3379" w:rsidP="000F17B6">
      <w:pPr>
        <w:tabs>
          <w:tab w:val="left" w:pos="426"/>
          <w:tab w:val="left" w:pos="2835"/>
        </w:tabs>
        <w:rPr>
          <w:color w:val="000000" w:themeColor="text1"/>
          <w:sz w:val="22"/>
          <w:szCs w:val="22"/>
        </w:rPr>
      </w:pPr>
      <w:r w:rsidRPr="00A83534">
        <w:rPr>
          <w:color w:val="000000" w:themeColor="text1"/>
          <w:sz w:val="22"/>
          <w:szCs w:val="22"/>
        </w:rPr>
        <w:tab/>
      </w:r>
      <w:r w:rsidR="002A00C1" w:rsidRPr="00A83534">
        <w:rPr>
          <w:color w:val="000000" w:themeColor="text1"/>
          <w:sz w:val="22"/>
          <w:szCs w:val="22"/>
        </w:rPr>
        <w:t>V mene ktorého koná:</w:t>
      </w:r>
      <w:r w:rsidRPr="00A83534">
        <w:rPr>
          <w:color w:val="000000" w:themeColor="text1"/>
          <w:sz w:val="22"/>
          <w:szCs w:val="22"/>
        </w:rPr>
        <w:tab/>
      </w:r>
      <w:r w:rsidR="002A00C1" w:rsidRPr="00A83534">
        <w:rPr>
          <w:color w:val="000000" w:themeColor="text1"/>
          <w:sz w:val="22"/>
          <w:szCs w:val="22"/>
        </w:rPr>
        <w:t>Ján Nosko</w:t>
      </w:r>
      <w:r w:rsidR="00EE22DE" w:rsidRPr="00A83534">
        <w:rPr>
          <w:color w:val="000000" w:themeColor="text1"/>
          <w:sz w:val="22"/>
          <w:szCs w:val="22"/>
        </w:rPr>
        <w:t>,</w:t>
      </w:r>
      <w:r w:rsidR="002A00C1" w:rsidRPr="00A83534">
        <w:rPr>
          <w:color w:val="000000" w:themeColor="text1"/>
          <w:sz w:val="22"/>
          <w:szCs w:val="22"/>
        </w:rPr>
        <w:t xml:space="preserve"> primátor mesta</w:t>
      </w:r>
    </w:p>
    <w:p w14:paraId="49FA0AA2" w14:textId="5F0AF8DF" w:rsidR="002A00C1" w:rsidRPr="00A83534" w:rsidRDefault="002D3379" w:rsidP="000F17B6">
      <w:pPr>
        <w:tabs>
          <w:tab w:val="left" w:pos="426"/>
          <w:tab w:val="left" w:pos="2835"/>
        </w:tabs>
        <w:rPr>
          <w:color w:val="000000" w:themeColor="text1"/>
          <w:sz w:val="22"/>
          <w:szCs w:val="22"/>
        </w:rPr>
      </w:pPr>
      <w:r w:rsidRPr="00A83534">
        <w:rPr>
          <w:color w:val="000000" w:themeColor="text1"/>
          <w:sz w:val="22"/>
          <w:szCs w:val="22"/>
        </w:rPr>
        <w:tab/>
      </w:r>
      <w:r w:rsidR="002A00C1" w:rsidRPr="00A83534">
        <w:rPr>
          <w:color w:val="000000" w:themeColor="text1"/>
          <w:sz w:val="22"/>
          <w:szCs w:val="22"/>
        </w:rPr>
        <w:t>Osoby oprávnené na rokovanie</w:t>
      </w:r>
    </w:p>
    <w:p w14:paraId="1876CCCF" w14:textId="598DDCF4" w:rsidR="002A00C1" w:rsidRPr="00A83534" w:rsidRDefault="002D3379" w:rsidP="000F17B6">
      <w:pPr>
        <w:tabs>
          <w:tab w:val="left" w:pos="426"/>
          <w:tab w:val="left" w:pos="2835"/>
        </w:tabs>
        <w:rPr>
          <w:color w:val="000000" w:themeColor="text1"/>
          <w:sz w:val="22"/>
          <w:szCs w:val="22"/>
        </w:rPr>
      </w:pPr>
      <w:r w:rsidRPr="00A83534">
        <w:rPr>
          <w:color w:val="000000" w:themeColor="text1"/>
          <w:sz w:val="22"/>
          <w:szCs w:val="22"/>
        </w:rPr>
        <w:tab/>
      </w:r>
      <w:r w:rsidR="002A00C1" w:rsidRPr="00A83534">
        <w:rPr>
          <w:color w:val="000000" w:themeColor="text1"/>
          <w:sz w:val="22"/>
          <w:szCs w:val="22"/>
        </w:rPr>
        <w:t>vo veciach zmluvných:</w:t>
      </w:r>
      <w:r w:rsidRPr="00A83534">
        <w:rPr>
          <w:color w:val="000000" w:themeColor="text1"/>
          <w:sz w:val="22"/>
          <w:szCs w:val="22"/>
        </w:rPr>
        <w:tab/>
      </w:r>
      <w:r w:rsidR="002A00C1" w:rsidRPr="00A83534">
        <w:rPr>
          <w:color w:val="000000" w:themeColor="text1"/>
          <w:sz w:val="22"/>
          <w:szCs w:val="22"/>
        </w:rPr>
        <w:t xml:space="preserve">Ing. </w:t>
      </w:r>
      <w:r w:rsidR="00CE65C8" w:rsidRPr="00A83534">
        <w:rPr>
          <w:color w:val="000000" w:themeColor="text1"/>
          <w:sz w:val="22"/>
          <w:szCs w:val="22"/>
        </w:rPr>
        <w:t>Martin Vyleťal</w:t>
      </w:r>
      <w:r w:rsidR="00DE6D18" w:rsidRPr="00A83534">
        <w:rPr>
          <w:color w:val="000000" w:themeColor="text1"/>
          <w:sz w:val="22"/>
          <w:szCs w:val="22"/>
        </w:rPr>
        <w:t>,</w:t>
      </w:r>
      <w:r w:rsidRPr="00A83534">
        <w:rPr>
          <w:color w:val="000000" w:themeColor="text1"/>
          <w:sz w:val="22"/>
          <w:szCs w:val="22"/>
        </w:rPr>
        <w:t xml:space="preserve"> </w:t>
      </w:r>
      <w:r w:rsidR="002A00C1" w:rsidRPr="00A83534">
        <w:rPr>
          <w:color w:val="000000" w:themeColor="text1"/>
          <w:sz w:val="22"/>
          <w:szCs w:val="22"/>
        </w:rPr>
        <w:t xml:space="preserve">e-mail: </w:t>
      </w:r>
      <w:hyperlink r:id="rId11" w:history="1">
        <w:r w:rsidR="00CE65C8" w:rsidRPr="00A83534">
          <w:rPr>
            <w:rStyle w:val="Hypertextovprepojenie"/>
            <w:sz w:val="22"/>
            <w:szCs w:val="22"/>
          </w:rPr>
          <w:t>martin.vyletal@banskabystrica.sk</w:t>
        </w:r>
      </w:hyperlink>
      <w:r w:rsidR="002E255F" w:rsidRPr="00A83534">
        <w:rPr>
          <w:rStyle w:val="Hypertextovprepojenie"/>
          <w:color w:val="000000" w:themeColor="text1"/>
          <w:sz w:val="22"/>
          <w:szCs w:val="22"/>
          <w:u w:val="none"/>
        </w:rPr>
        <w:t xml:space="preserve"> </w:t>
      </w:r>
    </w:p>
    <w:p w14:paraId="209BE084" w14:textId="7EA23790" w:rsidR="002A00C1" w:rsidRPr="00A83534" w:rsidRDefault="002D3379" w:rsidP="000F17B6">
      <w:pPr>
        <w:tabs>
          <w:tab w:val="left" w:pos="426"/>
          <w:tab w:val="left" w:pos="2835"/>
        </w:tabs>
        <w:rPr>
          <w:color w:val="000000" w:themeColor="text1"/>
          <w:sz w:val="22"/>
          <w:szCs w:val="22"/>
        </w:rPr>
      </w:pPr>
      <w:r w:rsidRPr="00A83534">
        <w:rPr>
          <w:color w:val="000000" w:themeColor="text1"/>
          <w:sz w:val="22"/>
          <w:szCs w:val="22"/>
        </w:rPr>
        <w:tab/>
      </w:r>
      <w:r w:rsidRPr="00A83534">
        <w:rPr>
          <w:color w:val="000000" w:themeColor="text1"/>
          <w:sz w:val="22"/>
          <w:szCs w:val="22"/>
        </w:rPr>
        <w:tab/>
      </w:r>
      <w:r w:rsidR="002A00C1" w:rsidRPr="00A83534">
        <w:rPr>
          <w:color w:val="000000" w:themeColor="text1"/>
          <w:sz w:val="22"/>
          <w:szCs w:val="22"/>
        </w:rPr>
        <w:t xml:space="preserve">tel.:  048 / 4330 </w:t>
      </w:r>
      <w:r w:rsidR="007860C8" w:rsidRPr="00A83534">
        <w:rPr>
          <w:color w:val="000000" w:themeColor="text1"/>
          <w:sz w:val="22"/>
          <w:szCs w:val="22"/>
        </w:rPr>
        <w:t>550</w:t>
      </w:r>
    </w:p>
    <w:p w14:paraId="5D094D60" w14:textId="446F91C1" w:rsidR="00642B39" w:rsidRPr="00A83534" w:rsidRDefault="002D3379" w:rsidP="000F17B6">
      <w:pPr>
        <w:tabs>
          <w:tab w:val="left" w:pos="426"/>
          <w:tab w:val="left" w:pos="2835"/>
        </w:tabs>
        <w:rPr>
          <w:sz w:val="22"/>
          <w:szCs w:val="22"/>
          <w:u w:val="single"/>
        </w:rPr>
      </w:pPr>
      <w:r w:rsidRPr="00A83534">
        <w:rPr>
          <w:color w:val="000000" w:themeColor="text1"/>
          <w:sz w:val="22"/>
          <w:szCs w:val="22"/>
        </w:rPr>
        <w:tab/>
      </w:r>
      <w:r w:rsidR="002A00C1" w:rsidRPr="00A83534">
        <w:rPr>
          <w:color w:val="000000" w:themeColor="text1"/>
          <w:sz w:val="22"/>
          <w:szCs w:val="22"/>
        </w:rPr>
        <w:t xml:space="preserve">vo veciach </w:t>
      </w:r>
      <w:r w:rsidR="007860C8" w:rsidRPr="00A83534">
        <w:rPr>
          <w:color w:val="000000" w:themeColor="text1"/>
          <w:sz w:val="22"/>
          <w:szCs w:val="22"/>
        </w:rPr>
        <w:t>odborných</w:t>
      </w:r>
      <w:r w:rsidR="002A00C1" w:rsidRPr="00A83534">
        <w:rPr>
          <w:color w:val="000000" w:themeColor="text1"/>
          <w:sz w:val="22"/>
          <w:szCs w:val="22"/>
        </w:rPr>
        <w:t>:</w:t>
      </w:r>
      <w:r w:rsidRPr="00A83534">
        <w:rPr>
          <w:color w:val="000000" w:themeColor="text1"/>
          <w:sz w:val="22"/>
          <w:szCs w:val="22"/>
        </w:rPr>
        <w:tab/>
      </w:r>
      <w:r w:rsidR="002A00C1" w:rsidRPr="00A83534">
        <w:rPr>
          <w:color w:val="000000" w:themeColor="text1"/>
          <w:sz w:val="22"/>
          <w:szCs w:val="22"/>
        </w:rPr>
        <w:t xml:space="preserve">Ing. </w:t>
      </w:r>
      <w:r w:rsidR="00C054BE" w:rsidRPr="00A83534">
        <w:rPr>
          <w:color w:val="000000" w:themeColor="text1"/>
          <w:sz w:val="22"/>
          <w:szCs w:val="22"/>
        </w:rPr>
        <w:t>Martin Lakanda</w:t>
      </w:r>
      <w:r w:rsidR="002A00C1" w:rsidRPr="00A83534">
        <w:rPr>
          <w:color w:val="000000" w:themeColor="text1"/>
          <w:sz w:val="22"/>
          <w:szCs w:val="22"/>
        </w:rPr>
        <w:t>,</w:t>
      </w:r>
      <w:r w:rsidRPr="00A83534">
        <w:rPr>
          <w:color w:val="000000" w:themeColor="text1"/>
          <w:sz w:val="22"/>
          <w:szCs w:val="22"/>
        </w:rPr>
        <w:t xml:space="preserve"> </w:t>
      </w:r>
      <w:r w:rsidR="002A00C1" w:rsidRPr="00A83534">
        <w:rPr>
          <w:color w:val="000000" w:themeColor="text1"/>
          <w:sz w:val="22"/>
          <w:szCs w:val="22"/>
        </w:rPr>
        <w:t>e-mail:</w:t>
      </w:r>
      <w:r w:rsidR="001913B1" w:rsidRPr="00A83534">
        <w:rPr>
          <w:color w:val="000000" w:themeColor="text1"/>
          <w:sz w:val="22"/>
          <w:szCs w:val="22"/>
        </w:rPr>
        <w:t xml:space="preserve"> </w:t>
      </w:r>
      <w:hyperlink r:id="rId12" w:history="1">
        <w:r w:rsidR="00C054BE" w:rsidRPr="00A83534">
          <w:rPr>
            <w:rStyle w:val="Hypertextovprepojenie"/>
            <w:sz w:val="22"/>
            <w:szCs w:val="22"/>
          </w:rPr>
          <w:t>martin.lakanda@banskabystrica</w:t>
        </w:r>
      </w:hyperlink>
      <w:r w:rsidR="00606C39" w:rsidRPr="00A83534">
        <w:rPr>
          <w:rStyle w:val="Hypertextovprepojenie"/>
          <w:sz w:val="22"/>
          <w:szCs w:val="22"/>
        </w:rPr>
        <w:t>.sk</w:t>
      </w:r>
    </w:p>
    <w:p w14:paraId="27100B05" w14:textId="7CD8520F" w:rsidR="00787BF7" w:rsidRPr="00A83534" w:rsidRDefault="00452695" w:rsidP="000F17B6">
      <w:pPr>
        <w:tabs>
          <w:tab w:val="left" w:pos="426"/>
          <w:tab w:val="left" w:pos="2835"/>
        </w:tabs>
        <w:rPr>
          <w:color w:val="000000" w:themeColor="text1"/>
          <w:sz w:val="22"/>
          <w:szCs w:val="22"/>
        </w:rPr>
      </w:pPr>
      <w:r w:rsidRPr="00A83534">
        <w:rPr>
          <w:color w:val="000000" w:themeColor="text1"/>
          <w:sz w:val="22"/>
          <w:szCs w:val="22"/>
        </w:rPr>
        <w:tab/>
      </w:r>
      <w:r w:rsidRPr="00A83534">
        <w:rPr>
          <w:color w:val="000000" w:themeColor="text1"/>
          <w:sz w:val="22"/>
          <w:szCs w:val="22"/>
        </w:rPr>
        <w:tab/>
      </w:r>
      <w:proofErr w:type="spellStart"/>
      <w:r w:rsidR="00EE22DE" w:rsidRPr="00A83534">
        <w:rPr>
          <w:color w:val="000000" w:themeColor="text1"/>
          <w:sz w:val="22"/>
          <w:szCs w:val="22"/>
        </w:rPr>
        <w:t>tel</w:t>
      </w:r>
      <w:proofErr w:type="spellEnd"/>
      <w:r w:rsidR="00EE22DE" w:rsidRPr="00A83534">
        <w:rPr>
          <w:color w:val="000000" w:themeColor="text1"/>
          <w:sz w:val="22"/>
          <w:szCs w:val="22"/>
        </w:rPr>
        <w:t xml:space="preserve"> : 048</w:t>
      </w:r>
      <w:r w:rsidR="00F80C73" w:rsidRPr="00A83534">
        <w:rPr>
          <w:color w:val="000000" w:themeColor="text1"/>
          <w:sz w:val="22"/>
          <w:szCs w:val="22"/>
        </w:rPr>
        <w:t xml:space="preserve"> </w:t>
      </w:r>
      <w:r w:rsidR="00EE22DE" w:rsidRPr="00A83534">
        <w:rPr>
          <w:color w:val="000000" w:themeColor="text1"/>
          <w:sz w:val="22"/>
          <w:szCs w:val="22"/>
        </w:rPr>
        <w:t xml:space="preserve">/ 4330 </w:t>
      </w:r>
      <w:r w:rsidR="00C054BE" w:rsidRPr="00A83534">
        <w:rPr>
          <w:color w:val="000000" w:themeColor="text1"/>
          <w:sz w:val="22"/>
          <w:szCs w:val="22"/>
        </w:rPr>
        <w:t>113</w:t>
      </w:r>
    </w:p>
    <w:p w14:paraId="2D83773D" w14:textId="056E727F" w:rsidR="002A00C1" w:rsidRPr="00A83534" w:rsidRDefault="002D3379" w:rsidP="000F17B6">
      <w:pPr>
        <w:tabs>
          <w:tab w:val="left" w:pos="426"/>
          <w:tab w:val="left" w:pos="2835"/>
        </w:tabs>
        <w:rPr>
          <w:color w:val="000000" w:themeColor="text1"/>
          <w:sz w:val="22"/>
          <w:szCs w:val="22"/>
        </w:rPr>
      </w:pPr>
      <w:r w:rsidRPr="00A83534">
        <w:rPr>
          <w:color w:val="000000" w:themeColor="text1"/>
          <w:sz w:val="22"/>
          <w:szCs w:val="22"/>
        </w:rPr>
        <w:tab/>
      </w:r>
      <w:r w:rsidR="002A00C1" w:rsidRPr="00A83534">
        <w:rPr>
          <w:color w:val="000000" w:themeColor="text1"/>
          <w:sz w:val="22"/>
          <w:szCs w:val="22"/>
        </w:rPr>
        <w:t>Bankové spojenie:</w:t>
      </w:r>
      <w:r w:rsidR="002A00C1" w:rsidRPr="00A83534">
        <w:rPr>
          <w:color w:val="000000" w:themeColor="text1"/>
          <w:sz w:val="22"/>
          <w:szCs w:val="22"/>
        </w:rPr>
        <w:tab/>
        <w:t>ČSOB, a. s., Banská Bystrica</w:t>
      </w:r>
    </w:p>
    <w:p w14:paraId="27823062" w14:textId="0C497ABD" w:rsidR="002A00C1" w:rsidRPr="00A83534" w:rsidRDefault="002D3379" w:rsidP="000F17B6">
      <w:pPr>
        <w:tabs>
          <w:tab w:val="left" w:pos="426"/>
          <w:tab w:val="left" w:pos="2835"/>
        </w:tabs>
        <w:rPr>
          <w:color w:val="000000" w:themeColor="text1"/>
          <w:sz w:val="22"/>
          <w:szCs w:val="22"/>
        </w:rPr>
      </w:pPr>
      <w:r w:rsidRPr="00A83534">
        <w:rPr>
          <w:color w:val="000000" w:themeColor="text1"/>
          <w:sz w:val="22"/>
          <w:szCs w:val="22"/>
        </w:rPr>
        <w:tab/>
      </w:r>
      <w:r w:rsidR="002A00C1" w:rsidRPr="00A83534">
        <w:rPr>
          <w:color w:val="000000" w:themeColor="text1"/>
          <w:sz w:val="22"/>
          <w:szCs w:val="22"/>
        </w:rPr>
        <w:t>Číslo účtu:</w:t>
      </w:r>
      <w:r w:rsidR="002A00C1" w:rsidRPr="00A83534">
        <w:rPr>
          <w:color w:val="000000" w:themeColor="text1"/>
          <w:sz w:val="22"/>
          <w:szCs w:val="22"/>
        </w:rPr>
        <w:tab/>
        <w:t>4016795432/7500</w:t>
      </w:r>
    </w:p>
    <w:p w14:paraId="4886F58B" w14:textId="79F64ADF"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BIC:</w:t>
      </w:r>
      <w:r w:rsidRPr="00A83534">
        <w:rPr>
          <w:color w:val="000000" w:themeColor="text1"/>
          <w:sz w:val="22"/>
          <w:szCs w:val="22"/>
        </w:rPr>
        <w:tab/>
        <w:t>CEKOSKBX</w:t>
      </w:r>
    </w:p>
    <w:p w14:paraId="7C86BC72" w14:textId="78A33F46"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IBAN:</w:t>
      </w:r>
      <w:r w:rsidRPr="00A83534">
        <w:rPr>
          <w:color w:val="000000" w:themeColor="text1"/>
          <w:sz w:val="22"/>
          <w:szCs w:val="22"/>
        </w:rPr>
        <w:tab/>
        <w:t>SK 7775000000004016795432</w:t>
      </w:r>
    </w:p>
    <w:p w14:paraId="57F85148" w14:textId="29BF60C9"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IČO:</w:t>
      </w:r>
      <w:r w:rsidRPr="00A83534">
        <w:rPr>
          <w:color w:val="000000" w:themeColor="text1"/>
          <w:sz w:val="22"/>
          <w:szCs w:val="22"/>
        </w:rPr>
        <w:tab/>
        <w:t>00 313 271</w:t>
      </w:r>
    </w:p>
    <w:p w14:paraId="6C531856" w14:textId="2DF0B857"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DIČ:</w:t>
      </w:r>
      <w:r w:rsidRPr="00A83534">
        <w:rPr>
          <w:color w:val="000000" w:themeColor="text1"/>
          <w:sz w:val="22"/>
          <w:szCs w:val="22"/>
        </w:rPr>
        <w:tab/>
        <w:t>2020451587</w:t>
      </w:r>
    </w:p>
    <w:p w14:paraId="4AD98BA2" w14:textId="06DCB9BA"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IČ DPH:</w:t>
      </w:r>
      <w:r w:rsidRPr="00A83534">
        <w:rPr>
          <w:color w:val="000000" w:themeColor="text1"/>
          <w:sz w:val="22"/>
          <w:szCs w:val="22"/>
        </w:rPr>
        <w:tab/>
        <w:t>SK2020451587</w:t>
      </w:r>
    </w:p>
    <w:p w14:paraId="16CEB160" w14:textId="77777777" w:rsidR="002A00C1" w:rsidRPr="00A83534" w:rsidRDefault="002A00C1" w:rsidP="000F17B6">
      <w:pPr>
        <w:tabs>
          <w:tab w:val="left" w:pos="426"/>
          <w:tab w:val="left" w:pos="2835"/>
        </w:tabs>
        <w:rPr>
          <w:color w:val="000000" w:themeColor="text1"/>
          <w:sz w:val="22"/>
          <w:szCs w:val="22"/>
        </w:rPr>
      </w:pPr>
    </w:p>
    <w:p w14:paraId="12777C74" w14:textId="5CCDB90F"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 xml:space="preserve">       (ďalej v texte len „</w:t>
      </w:r>
      <w:r w:rsidRPr="00A83534">
        <w:rPr>
          <w:b/>
          <w:color w:val="000000" w:themeColor="text1"/>
          <w:sz w:val="22"/>
          <w:szCs w:val="22"/>
        </w:rPr>
        <w:t>objednávateľ</w:t>
      </w:r>
      <w:r w:rsidRPr="00A83534">
        <w:rPr>
          <w:color w:val="000000" w:themeColor="text1"/>
          <w:sz w:val="22"/>
          <w:szCs w:val="22"/>
        </w:rPr>
        <w:t>“)</w:t>
      </w:r>
    </w:p>
    <w:p w14:paraId="642B7048" w14:textId="77777777" w:rsidR="00A1721B" w:rsidRPr="00A83534" w:rsidRDefault="00A1721B" w:rsidP="000F17B6">
      <w:pPr>
        <w:tabs>
          <w:tab w:val="left" w:pos="2835"/>
        </w:tabs>
        <w:rPr>
          <w:b/>
          <w:bCs/>
          <w:color w:val="000000" w:themeColor="text1"/>
          <w:sz w:val="22"/>
          <w:szCs w:val="22"/>
        </w:rPr>
      </w:pPr>
    </w:p>
    <w:p w14:paraId="63D82C67" w14:textId="77777777" w:rsidR="002D3379" w:rsidRPr="00A83534" w:rsidRDefault="002D3379" w:rsidP="000F17B6">
      <w:pPr>
        <w:tabs>
          <w:tab w:val="left" w:pos="418"/>
          <w:tab w:val="left" w:pos="2835"/>
        </w:tabs>
        <w:rPr>
          <w:b/>
          <w:bCs/>
          <w:color w:val="000000" w:themeColor="text1"/>
          <w:sz w:val="22"/>
          <w:szCs w:val="22"/>
        </w:rPr>
      </w:pPr>
    </w:p>
    <w:p w14:paraId="41D694FC" w14:textId="7CF03287" w:rsidR="002A00C1" w:rsidRPr="00A83534" w:rsidRDefault="002D3379" w:rsidP="000F17B6">
      <w:pPr>
        <w:tabs>
          <w:tab w:val="left" w:pos="418"/>
          <w:tab w:val="left" w:pos="2835"/>
        </w:tabs>
        <w:rPr>
          <w:color w:val="000000" w:themeColor="text1"/>
          <w:sz w:val="22"/>
          <w:szCs w:val="22"/>
        </w:rPr>
      </w:pPr>
      <w:r w:rsidRPr="00A83534">
        <w:rPr>
          <w:b/>
          <w:bCs/>
          <w:color w:val="000000" w:themeColor="text1"/>
          <w:sz w:val="22"/>
          <w:szCs w:val="22"/>
        </w:rPr>
        <w:tab/>
      </w:r>
      <w:r w:rsidR="002A00C1" w:rsidRPr="00A83534">
        <w:rPr>
          <w:b/>
          <w:color w:val="000000" w:themeColor="text1"/>
          <w:sz w:val="22"/>
          <w:szCs w:val="22"/>
        </w:rPr>
        <w:t>Zhotoviteľ:</w:t>
      </w:r>
      <w:r w:rsidR="002A00C1" w:rsidRPr="00A83534">
        <w:rPr>
          <w:b/>
          <w:color w:val="000000" w:themeColor="text1"/>
          <w:sz w:val="22"/>
          <w:szCs w:val="22"/>
        </w:rPr>
        <w:tab/>
        <w:t>....................................</w:t>
      </w:r>
    </w:p>
    <w:p w14:paraId="601E4FDA" w14:textId="25CF59B5"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Sídlo:</w:t>
      </w:r>
      <w:r w:rsidRPr="00A83534">
        <w:rPr>
          <w:color w:val="000000" w:themeColor="text1"/>
          <w:sz w:val="22"/>
          <w:szCs w:val="22"/>
        </w:rPr>
        <w:tab/>
        <w:t>....................................</w:t>
      </w:r>
    </w:p>
    <w:p w14:paraId="05EA42E7" w14:textId="1212BB0D"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V mene ktorého koná:</w:t>
      </w:r>
      <w:r w:rsidRPr="00A83534">
        <w:rPr>
          <w:color w:val="000000" w:themeColor="text1"/>
          <w:sz w:val="22"/>
          <w:szCs w:val="22"/>
        </w:rPr>
        <w:tab/>
        <w:t>....................................</w:t>
      </w:r>
    </w:p>
    <w:p w14:paraId="07155031" w14:textId="739E987E"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Telefón:</w:t>
      </w:r>
      <w:r w:rsidRPr="00A83534">
        <w:rPr>
          <w:color w:val="000000" w:themeColor="text1"/>
          <w:sz w:val="22"/>
          <w:szCs w:val="22"/>
        </w:rPr>
        <w:tab/>
        <w:t>....................................</w:t>
      </w:r>
    </w:p>
    <w:p w14:paraId="57B22B16" w14:textId="264D1183"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Fax:</w:t>
      </w:r>
      <w:r w:rsidRPr="00A83534">
        <w:rPr>
          <w:color w:val="000000" w:themeColor="text1"/>
          <w:sz w:val="22"/>
          <w:szCs w:val="22"/>
        </w:rPr>
        <w:tab/>
        <w:t>.....................................</w:t>
      </w:r>
    </w:p>
    <w:p w14:paraId="692BC92D" w14:textId="75A58C41"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e- mail:</w:t>
      </w:r>
      <w:r w:rsidRPr="00A83534">
        <w:rPr>
          <w:color w:val="000000" w:themeColor="text1"/>
          <w:sz w:val="22"/>
          <w:szCs w:val="22"/>
        </w:rPr>
        <w:tab/>
        <w:t>....................................</w:t>
      </w:r>
    </w:p>
    <w:p w14:paraId="4FD1A98D" w14:textId="77777777"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Osoby oprávnené na rokovanie</w:t>
      </w:r>
    </w:p>
    <w:p w14:paraId="396256C5" w14:textId="6B028642"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vo veciach zmluvy:</w:t>
      </w:r>
      <w:r w:rsidRPr="00A83534">
        <w:rPr>
          <w:color w:val="000000" w:themeColor="text1"/>
          <w:sz w:val="22"/>
          <w:szCs w:val="22"/>
        </w:rPr>
        <w:tab/>
        <w:t>.................................... e-mail:</w:t>
      </w:r>
      <w:r w:rsidR="00EE22DE" w:rsidRPr="00A83534">
        <w:rPr>
          <w:color w:val="000000" w:themeColor="text1"/>
          <w:sz w:val="22"/>
          <w:szCs w:val="22"/>
        </w:rPr>
        <w:t>.................tel.:................</w:t>
      </w:r>
    </w:p>
    <w:p w14:paraId="0CA7A786" w14:textId="5AE57A80"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vo veciach technických:</w:t>
      </w:r>
      <w:r w:rsidRPr="00A83534">
        <w:rPr>
          <w:color w:val="000000" w:themeColor="text1"/>
          <w:sz w:val="22"/>
          <w:szCs w:val="22"/>
        </w:rPr>
        <w:tab/>
        <w:t>.................................... e-mail:</w:t>
      </w:r>
      <w:r w:rsidR="00EE22DE" w:rsidRPr="00A83534">
        <w:rPr>
          <w:color w:val="000000" w:themeColor="text1"/>
          <w:sz w:val="22"/>
          <w:szCs w:val="22"/>
        </w:rPr>
        <w:t>.................tel.:.................</w:t>
      </w:r>
    </w:p>
    <w:p w14:paraId="16D27EFF" w14:textId="30996953"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Bankové spojenie:</w:t>
      </w:r>
      <w:r w:rsidRPr="00A83534">
        <w:rPr>
          <w:color w:val="000000" w:themeColor="text1"/>
          <w:sz w:val="22"/>
          <w:szCs w:val="22"/>
        </w:rPr>
        <w:tab/>
        <w:t>.....................................</w:t>
      </w:r>
    </w:p>
    <w:p w14:paraId="245EC2C6" w14:textId="086A736A"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Číslo účtu:</w:t>
      </w:r>
      <w:r w:rsidRPr="00A83534">
        <w:rPr>
          <w:color w:val="000000" w:themeColor="text1"/>
          <w:sz w:val="22"/>
          <w:szCs w:val="22"/>
        </w:rPr>
        <w:tab/>
        <w:t>.....................................</w:t>
      </w:r>
    </w:p>
    <w:p w14:paraId="6262DA01" w14:textId="76DA7050"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IČO:</w:t>
      </w:r>
      <w:r w:rsidRPr="00A83534">
        <w:rPr>
          <w:color w:val="000000" w:themeColor="text1"/>
          <w:sz w:val="22"/>
          <w:szCs w:val="22"/>
        </w:rPr>
        <w:tab/>
        <w:t>.....................................</w:t>
      </w:r>
    </w:p>
    <w:p w14:paraId="05523B6C" w14:textId="35139FDB"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DIČ:</w:t>
      </w:r>
      <w:r w:rsidRPr="00A83534">
        <w:rPr>
          <w:color w:val="000000" w:themeColor="text1"/>
          <w:sz w:val="22"/>
          <w:szCs w:val="22"/>
        </w:rPr>
        <w:tab/>
        <w:t>.....................................</w:t>
      </w:r>
    </w:p>
    <w:p w14:paraId="3EBE56A8" w14:textId="4CE85286" w:rsidR="002A00C1"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ab/>
        <w:t>IČ DPH:</w:t>
      </w:r>
      <w:r w:rsidRPr="00A83534">
        <w:rPr>
          <w:color w:val="000000" w:themeColor="text1"/>
          <w:sz w:val="22"/>
          <w:szCs w:val="22"/>
        </w:rPr>
        <w:tab/>
        <w:t>.....................................</w:t>
      </w:r>
    </w:p>
    <w:p w14:paraId="270F3C41" w14:textId="77777777" w:rsidR="002A00C1" w:rsidRPr="00A83534" w:rsidRDefault="002A00C1" w:rsidP="000F17B6">
      <w:pPr>
        <w:tabs>
          <w:tab w:val="left" w:pos="426"/>
          <w:tab w:val="left" w:pos="2835"/>
        </w:tabs>
        <w:ind w:left="426" w:hanging="426"/>
        <w:rPr>
          <w:b/>
          <w:color w:val="000000" w:themeColor="text1"/>
          <w:sz w:val="22"/>
          <w:szCs w:val="22"/>
        </w:rPr>
      </w:pPr>
      <w:r w:rsidRPr="00A83534">
        <w:rPr>
          <w:color w:val="000000" w:themeColor="text1"/>
          <w:sz w:val="22"/>
          <w:szCs w:val="22"/>
        </w:rPr>
        <w:tab/>
        <w:t>Spoločnosť zapísaná :</w:t>
      </w:r>
      <w:r w:rsidRPr="00A83534">
        <w:rPr>
          <w:color w:val="000000" w:themeColor="text1"/>
          <w:sz w:val="22"/>
          <w:szCs w:val="22"/>
        </w:rPr>
        <w:tab/>
        <w:t xml:space="preserve">..................................... </w:t>
      </w:r>
    </w:p>
    <w:p w14:paraId="0E875F8F" w14:textId="77777777" w:rsidR="002A00C1" w:rsidRPr="00A83534" w:rsidRDefault="002A00C1" w:rsidP="000F17B6">
      <w:pPr>
        <w:rPr>
          <w:b/>
          <w:color w:val="000000" w:themeColor="text1"/>
          <w:sz w:val="22"/>
          <w:szCs w:val="22"/>
        </w:rPr>
      </w:pPr>
    </w:p>
    <w:p w14:paraId="43CCC4A3" w14:textId="11C3473F" w:rsidR="00EE22DE" w:rsidRPr="00A83534" w:rsidRDefault="002A00C1" w:rsidP="000F17B6">
      <w:pPr>
        <w:tabs>
          <w:tab w:val="left" w:pos="426"/>
          <w:tab w:val="left" w:pos="2835"/>
        </w:tabs>
        <w:rPr>
          <w:color w:val="000000" w:themeColor="text1"/>
          <w:sz w:val="22"/>
          <w:szCs w:val="22"/>
        </w:rPr>
      </w:pPr>
      <w:r w:rsidRPr="00A83534">
        <w:rPr>
          <w:color w:val="000000" w:themeColor="text1"/>
          <w:sz w:val="22"/>
          <w:szCs w:val="22"/>
        </w:rPr>
        <w:t xml:space="preserve">       ( ďalej v texte len „</w:t>
      </w:r>
      <w:r w:rsidRPr="00A83534">
        <w:rPr>
          <w:b/>
          <w:color w:val="000000" w:themeColor="text1"/>
          <w:sz w:val="22"/>
          <w:szCs w:val="22"/>
        </w:rPr>
        <w:t>zhotoviteľ</w:t>
      </w:r>
      <w:r w:rsidRPr="00A83534">
        <w:rPr>
          <w:color w:val="000000" w:themeColor="text1"/>
          <w:sz w:val="22"/>
          <w:szCs w:val="22"/>
        </w:rPr>
        <w:t>“)</w:t>
      </w:r>
    </w:p>
    <w:p w14:paraId="21A08266" w14:textId="6DE97DF1" w:rsidR="002A00C1" w:rsidRPr="00A83534" w:rsidRDefault="002A00C1" w:rsidP="000F17B6">
      <w:pPr>
        <w:rPr>
          <w:b/>
          <w:color w:val="000000" w:themeColor="text1"/>
          <w:sz w:val="22"/>
          <w:szCs w:val="22"/>
        </w:rPr>
      </w:pPr>
    </w:p>
    <w:p w14:paraId="25B74D16" w14:textId="77777777" w:rsidR="002A00C1" w:rsidRPr="00A83534" w:rsidRDefault="002A00C1" w:rsidP="000F17B6">
      <w:pPr>
        <w:pStyle w:val="Style4"/>
        <w:shd w:val="clear" w:color="auto" w:fill="auto"/>
        <w:spacing w:before="0" w:after="120" w:line="276" w:lineRule="auto"/>
        <w:ind w:firstLine="0"/>
        <w:jc w:val="center"/>
        <w:rPr>
          <w:rFonts w:ascii="Times New Roman" w:hAnsi="Times New Roman" w:cs="Times New Roman"/>
          <w:i/>
          <w:iCs/>
          <w:color w:val="000000" w:themeColor="text1"/>
        </w:rPr>
      </w:pPr>
      <w:r w:rsidRPr="00A83534">
        <w:rPr>
          <w:rStyle w:val="CharStyle15"/>
          <w:rFonts w:ascii="Times New Roman" w:hAnsi="Times New Roman" w:cs="Times New Roman"/>
          <w:i w:val="0"/>
          <w:color w:val="000000" w:themeColor="text1"/>
        </w:rPr>
        <w:t>Úvodné ustanovenia</w:t>
      </w:r>
    </w:p>
    <w:p w14:paraId="664E883B" w14:textId="75A2C030" w:rsidR="005F5C69" w:rsidRPr="00A83534" w:rsidRDefault="002A00C1" w:rsidP="000F17B6">
      <w:pPr>
        <w:pStyle w:val="Bezriadkovania"/>
        <w:spacing w:line="276" w:lineRule="auto"/>
        <w:ind w:right="170"/>
        <w:jc w:val="both"/>
        <w:rPr>
          <w:bCs/>
          <w:color w:val="000000" w:themeColor="text1"/>
          <w:sz w:val="22"/>
          <w:szCs w:val="22"/>
        </w:rPr>
      </w:pPr>
      <w:r w:rsidRPr="00A83534">
        <w:rPr>
          <w:rStyle w:val="CharStyle14"/>
          <w:rFonts w:ascii="Times New Roman" w:hAnsi="Times New Roman"/>
          <w:color w:val="000000" w:themeColor="text1"/>
          <w:sz w:val="22"/>
          <w:szCs w:val="22"/>
        </w:rPr>
        <w:t xml:space="preserve">Predmetná zmluva je výsledkom verejnej súťaže vyhlásenej objednávateľom ako verejným obstarávateľom v súlade so zákonom č. 343/2015 </w:t>
      </w:r>
      <w:proofErr w:type="spellStart"/>
      <w:r w:rsidRPr="00A83534">
        <w:rPr>
          <w:rStyle w:val="CharStyle14"/>
          <w:rFonts w:ascii="Times New Roman" w:hAnsi="Times New Roman"/>
          <w:color w:val="000000" w:themeColor="text1"/>
          <w:sz w:val="22"/>
          <w:szCs w:val="22"/>
        </w:rPr>
        <w:t>Z.z</w:t>
      </w:r>
      <w:proofErr w:type="spellEnd"/>
      <w:r w:rsidRPr="00A83534">
        <w:rPr>
          <w:rStyle w:val="CharStyle14"/>
          <w:rFonts w:ascii="Times New Roman" w:hAnsi="Times New Roman"/>
          <w:color w:val="000000" w:themeColor="text1"/>
          <w:sz w:val="22"/>
          <w:szCs w:val="22"/>
        </w:rPr>
        <w:t xml:space="preserve">. o verejnom obstarávaní a o zmene a doplnení niektorých zákonov (ďalej v texte len „zákon o verejnom obstarávaní“), na obstaranie zákazky: </w:t>
      </w:r>
      <w:r w:rsidR="00D01D51" w:rsidRPr="00A83534">
        <w:rPr>
          <w:rStyle w:val="CharStyle14"/>
          <w:rFonts w:ascii="Times New Roman" w:hAnsi="Times New Roman"/>
          <w:b/>
          <w:color w:val="000000" w:themeColor="text1"/>
          <w:sz w:val="22"/>
          <w:szCs w:val="22"/>
        </w:rPr>
        <w:t xml:space="preserve">Vytvorenie akčného plánu </w:t>
      </w:r>
      <w:r w:rsidR="00D57F42">
        <w:rPr>
          <w:rStyle w:val="CharStyle14"/>
          <w:rFonts w:ascii="Times New Roman" w:hAnsi="Times New Roman"/>
          <w:b/>
          <w:color w:val="000000" w:themeColor="text1"/>
          <w:sz w:val="22"/>
          <w:szCs w:val="22"/>
        </w:rPr>
        <w:t xml:space="preserve">s názvom </w:t>
      </w:r>
      <w:r w:rsidR="00D01D51" w:rsidRPr="00A83534">
        <w:rPr>
          <w:rStyle w:val="CharStyle14"/>
          <w:rFonts w:ascii="Times New Roman" w:hAnsi="Times New Roman"/>
          <w:b/>
          <w:color w:val="000000" w:themeColor="text1"/>
          <w:sz w:val="22"/>
          <w:szCs w:val="22"/>
        </w:rPr>
        <w:t xml:space="preserve">– </w:t>
      </w:r>
      <w:r w:rsidR="00D57F42">
        <w:rPr>
          <w:rStyle w:val="CharStyle14"/>
          <w:rFonts w:ascii="Times New Roman" w:hAnsi="Times New Roman"/>
          <w:b/>
          <w:color w:val="000000" w:themeColor="text1"/>
          <w:sz w:val="22"/>
          <w:szCs w:val="22"/>
        </w:rPr>
        <w:t>„</w:t>
      </w:r>
      <w:r w:rsidR="000F17B6" w:rsidRPr="00A83534">
        <w:rPr>
          <w:rStyle w:val="CharStyle14"/>
          <w:rFonts w:ascii="Times New Roman" w:hAnsi="Times New Roman"/>
          <w:b/>
          <w:color w:val="000000" w:themeColor="text1"/>
          <w:sz w:val="22"/>
          <w:szCs w:val="22"/>
        </w:rPr>
        <w:t>A</w:t>
      </w:r>
      <w:r w:rsidR="00D01D51" w:rsidRPr="00A83534">
        <w:rPr>
          <w:rStyle w:val="CharStyle14"/>
          <w:rFonts w:ascii="Times New Roman" w:hAnsi="Times New Roman"/>
          <w:b/>
          <w:color w:val="000000" w:themeColor="text1"/>
          <w:sz w:val="22"/>
          <w:szCs w:val="22"/>
        </w:rPr>
        <w:t>kčný plán pre mitigáciu a adaptáciu na zmenu klímy mesta Banská Bystrica</w:t>
      </w:r>
      <w:r w:rsidR="00D57F42">
        <w:rPr>
          <w:rStyle w:val="CharStyle14"/>
          <w:rFonts w:ascii="Times New Roman" w:hAnsi="Times New Roman"/>
          <w:b/>
          <w:color w:val="000000" w:themeColor="text1"/>
          <w:sz w:val="22"/>
          <w:szCs w:val="22"/>
        </w:rPr>
        <w:t xml:space="preserve"> </w:t>
      </w:r>
      <w:r w:rsidR="009249EC" w:rsidRPr="00A83534">
        <w:rPr>
          <w:rStyle w:val="CharStyle14"/>
          <w:rFonts w:ascii="Times New Roman" w:hAnsi="Times New Roman"/>
          <w:b/>
          <w:color w:val="000000" w:themeColor="text1"/>
          <w:sz w:val="22"/>
          <w:szCs w:val="22"/>
        </w:rPr>
        <w:t>“</w:t>
      </w:r>
      <w:r w:rsidR="00D01D51" w:rsidRPr="00A83534">
        <w:rPr>
          <w:rStyle w:val="CharStyle14"/>
          <w:rFonts w:ascii="Times New Roman" w:hAnsi="Times New Roman"/>
          <w:b/>
          <w:color w:val="000000" w:themeColor="text1"/>
          <w:sz w:val="22"/>
          <w:szCs w:val="22"/>
        </w:rPr>
        <w:t xml:space="preserve"> </w:t>
      </w:r>
      <w:r w:rsidR="00D01D51" w:rsidRPr="00A83534">
        <w:rPr>
          <w:rStyle w:val="CharStyle14"/>
          <w:rFonts w:ascii="Times New Roman" w:hAnsi="Times New Roman"/>
          <w:bCs/>
          <w:color w:val="000000" w:themeColor="text1"/>
          <w:sz w:val="22"/>
          <w:szCs w:val="22"/>
        </w:rPr>
        <w:t>v rámci projektu Reakcia na zmenu klímy mesta Banská Bystrica (ACC01P02</w:t>
      </w:r>
      <w:r w:rsidR="009249EC" w:rsidRPr="00A83534">
        <w:rPr>
          <w:rStyle w:val="CharStyle14"/>
          <w:rFonts w:ascii="Times New Roman" w:hAnsi="Times New Roman"/>
          <w:bCs/>
          <w:color w:val="000000" w:themeColor="text1"/>
          <w:sz w:val="22"/>
          <w:szCs w:val="22"/>
        </w:rPr>
        <w:t>),</w:t>
      </w:r>
      <w:r w:rsidR="009249EC" w:rsidRPr="00A83534">
        <w:rPr>
          <w:b/>
          <w:color w:val="000000" w:themeColor="text1"/>
          <w:sz w:val="22"/>
          <w:szCs w:val="22"/>
        </w:rPr>
        <w:t xml:space="preserve"> </w:t>
      </w:r>
      <w:r w:rsidR="009249EC" w:rsidRPr="00A83534">
        <w:rPr>
          <w:bCs/>
          <w:color w:val="000000" w:themeColor="text1"/>
          <w:sz w:val="22"/>
          <w:szCs w:val="22"/>
        </w:rPr>
        <w:t xml:space="preserve">ďalej </w:t>
      </w:r>
      <w:r w:rsidR="00D57F42">
        <w:rPr>
          <w:bCs/>
          <w:color w:val="000000" w:themeColor="text1"/>
          <w:sz w:val="22"/>
          <w:szCs w:val="22"/>
        </w:rPr>
        <w:t xml:space="preserve">len ako </w:t>
      </w:r>
      <w:r w:rsidR="00D57F42" w:rsidRPr="00B03DB4">
        <w:rPr>
          <w:b/>
          <w:color w:val="000000" w:themeColor="text1"/>
          <w:sz w:val="22"/>
          <w:szCs w:val="22"/>
        </w:rPr>
        <w:t>„</w:t>
      </w:r>
      <w:r w:rsidR="009249EC" w:rsidRPr="00B03DB4">
        <w:rPr>
          <w:b/>
          <w:color w:val="000000" w:themeColor="text1"/>
          <w:sz w:val="22"/>
          <w:szCs w:val="22"/>
        </w:rPr>
        <w:t>APMA</w:t>
      </w:r>
      <w:r w:rsidR="00D57F42" w:rsidRPr="00B03DB4">
        <w:rPr>
          <w:b/>
          <w:color w:val="000000" w:themeColor="text1"/>
          <w:sz w:val="22"/>
          <w:szCs w:val="22"/>
        </w:rPr>
        <w:t>“</w:t>
      </w:r>
      <w:r w:rsidR="005F5C69" w:rsidRPr="00A83534">
        <w:rPr>
          <w:bCs/>
          <w:color w:val="000000" w:themeColor="text1"/>
          <w:sz w:val="22"/>
          <w:szCs w:val="22"/>
        </w:rPr>
        <w:t>.</w:t>
      </w:r>
    </w:p>
    <w:p w14:paraId="292A2492" w14:textId="77777777" w:rsidR="005F5C69" w:rsidRPr="00A83534" w:rsidRDefault="005F5C69" w:rsidP="000F17B6">
      <w:pPr>
        <w:pStyle w:val="Bezriadkovania"/>
        <w:spacing w:line="276" w:lineRule="auto"/>
        <w:ind w:right="170"/>
        <w:jc w:val="both"/>
        <w:rPr>
          <w:b/>
          <w:color w:val="000000" w:themeColor="text1"/>
          <w:sz w:val="22"/>
          <w:szCs w:val="22"/>
        </w:rPr>
      </w:pPr>
    </w:p>
    <w:p w14:paraId="570DFFAF" w14:textId="77777777" w:rsidR="00D01D51" w:rsidRPr="00A83534" w:rsidRDefault="00D01D51" w:rsidP="000F17B6">
      <w:pPr>
        <w:spacing w:line="276" w:lineRule="auto"/>
        <w:jc w:val="center"/>
        <w:rPr>
          <w:b/>
          <w:bCs/>
          <w:color w:val="000000" w:themeColor="text1"/>
          <w:sz w:val="22"/>
          <w:szCs w:val="22"/>
        </w:rPr>
      </w:pPr>
    </w:p>
    <w:p w14:paraId="682DD949" w14:textId="3670651D" w:rsidR="002A00C1" w:rsidRPr="00A83534" w:rsidRDefault="002A00C1" w:rsidP="000F17B6">
      <w:pPr>
        <w:spacing w:line="276" w:lineRule="auto"/>
        <w:jc w:val="center"/>
        <w:rPr>
          <w:b/>
          <w:bCs/>
          <w:color w:val="000000" w:themeColor="text1"/>
          <w:sz w:val="22"/>
          <w:szCs w:val="22"/>
        </w:rPr>
      </w:pPr>
      <w:r w:rsidRPr="00A83534">
        <w:rPr>
          <w:b/>
          <w:bCs/>
          <w:color w:val="000000" w:themeColor="text1"/>
          <w:sz w:val="22"/>
          <w:szCs w:val="22"/>
        </w:rPr>
        <w:lastRenderedPageBreak/>
        <w:t>Článok I.</w:t>
      </w:r>
    </w:p>
    <w:p w14:paraId="0CB1FBC1" w14:textId="76CB6890" w:rsidR="002A00C1" w:rsidRPr="00A83534" w:rsidRDefault="002A00C1" w:rsidP="000F17B6">
      <w:pPr>
        <w:spacing w:after="120" w:line="276" w:lineRule="auto"/>
        <w:jc w:val="center"/>
        <w:rPr>
          <w:b/>
          <w:bCs/>
          <w:color w:val="000000" w:themeColor="text1"/>
          <w:sz w:val="22"/>
          <w:szCs w:val="22"/>
        </w:rPr>
      </w:pPr>
      <w:r w:rsidRPr="00A83534">
        <w:rPr>
          <w:b/>
          <w:bCs/>
          <w:color w:val="000000" w:themeColor="text1"/>
          <w:sz w:val="22"/>
          <w:szCs w:val="22"/>
        </w:rPr>
        <w:t>PREDMET  ZMLUVY</w:t>
      </w:r>
    </w:p>
    <w:p w14:paraId="38883B31" w14:textId="73BF8F30" w:rsidR="00545701" w:rsidRPr="00A83534" w:rsidRDefault="002A00C1" w:rsidP="000F17B6">
      <w:pPr>
        <w:pStyle w:val="Odsekzoznamu"/>
        <w:numPr>
          <w:ilvl w:val="1"/>
          <w:numId w:val="10"/>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t xml:space="preserve">Predmetom tejto zmluvy je záväzok zhotoviteľa vo vlastnom mene, na </w:t>
      </w:r>
      <w:r w:rsidR="007128A1" w:rsidRPr="00A83534">
        <w:rPr>
          <w:rFonts w:ascii="Times New Roman" w:hAnsi="Times New Roman"/>
          <w:color w:val="000000" w:themeColor="text1"/>
        </w:rPr>
        <w:t xml:space="preserve">vlastné náklady a </w:t>
      </w:r>
      <w:r w:rsidRPr="00A83534">
        <w:rPr>
          <w:rFonts w:ascii="Times New Roman" w:hAnsi="Times New Roman"/>
          <w:color w:val="000000" w:themeColor="text1"/>
        </w:rPr>
        <w:t>zodpovednosť a</w:t>
      </w:r>
      <w:r w:rsidR="007128A1" w:rsidRPr="00A83534">
        <w:rPr>
          <w:rFonts w:ascii="Times New Roman" w:hAnsi="Times New Roman"/>
          <w:color w:val="000000" w:themeColor="text1"/>
        </w:rPr>
        <w:t xml:space="preserve"> rovnako </w:t>
      </w:r>
      <w:r w:rsidRPr="00A83534">
        <w:rPr>
          <w:rFonts w:ascii="Times New Roman" w:hAnsi="Times New Roman"/>
          <w:color w:val="000000" w:themeColor="text1"/>
        </w:rPr>
        <w:t>s odbornou starostlivosťou</w:t>
      </w:r>
      <w:r w:rsidR="00545701" w:rsidRPr="00A83534">
        <w:rPr>
          <w:rFonts w:ascii="Times New Roman" w:hAnsi="Times New Roman"/>
          <w:color w:val="000000" w:themeColor="text1"/>
        </w:rPr>
        <w:t xml:space="preserve"> </w:t>
      </w:r>
      <w:r w:rsidR="00D85E7A" w:rsidRPr="00A83534">
        <w:rPr>
          <w:rFonts w:ascii="Times New Roman" w:hAnsi="Times New Roman"/>
        </w:rPr>
        <w:t xml:space="preserve">vypracovať a dodať objednávateľovi </w:t>
      </w:r>
      <w:r w:rsidR="000E4DF0">
        <w:rPr>
          <w:rFonts w:ascii="Times New Roman" w:hAnsi="Times New Roman"/>
        </w:rPr>
        <w:t>dielo – akčný plán s názvom „</w:t>
      </w:r>
      <w:r w:rsidR="000E4DF0" w:rsidRPr="00A83534">
        <w:rPr>
          <w:rFonts w:ascii="Times New Roman" w:eastAsia="Times New Roman" w:hAnsi="Times New Roman"/>
          <w:b/>
          <w:bCs/>
          <w:u w:val="single"/>
        </w:rPr>
        <w:t>Akčný plán pre mitigáciu a adaptáciu na zmenu klímy mesta Banská Bystrica</w:t>
      </w:r>
      <w:r w:rsidR="000E4DF0">
        <w:rPr>
          <w:rFonts w:ascii="Times New Roman" w:eastAsia="Times New Roman" w:hAnsi="Times New Roman"/>
          <w:b/>
          <w:bCs/>
          <w:u w:val="single"/>
        </w:rPr>
        <w:t>“</w:t>
      </w:r>
      <w:r w:rsidR="000E4DF0" w:rsidRPr="00A83534">
        <w:rPr>
          <w:rFonts w:ascii="Times New Roman" w:eastAsia="Times New Roman" w:hAnsi="Times New Roman"/>
          <w:b/>
          <w:bCs/>
          <w:u w:val="single"/>
        </w:rPr>
        <w:t xml:space="preserve"> - v rámci projektu Reakcia na zmenu klímy mesta Banská Bystrica (ACC01P02</w:t>
      </w:r>
      <w:r w:rsidR="000E4DF0" w:rsidRPr="00A83534">
        <w:rPr>
          <w:rFonts w:ascii="Times New Roman" w:eastAsia="Times New Roman" w:hAnsi="Times New Roman"/>
          <w:b/>
          <w:bCs/>
        </w:rPr>
        <w:t>)</w:t>
      </w:r>
      <w:r w:rsidR="000E4DF0">
        <w:rPr>
          <w:rFonts w:ascii="Times New Roman" w:eastAsia="Times New Roman" w:hAnsi="Times New Roman"/>
          <w:b/>
          <w:bCs/>
        </w:rPr>
        <w:t>,</w:t>
      </w:r>
      <w:r w:rsidR="000E4DF0">
        <w:rPr>
          <w:rFonts w:ascii="Times New Roman" w:hAnsi="Times New Roman"/>
        </w:rPr>
        <w:t xml:space="preserve">  </w:t>
      </w:r>
      <w:r w:rsidR="00D85E7A" w:rsidRPr="00A83534">
        <w:rPr>
          <w:rFonts w:ascii="Times New Roman" w:hAnsi="Times New Roman"/>
        </w:rPr>
        <w:t>v rozsahu a za podmienok stanovených v článku II.  tejto zmluvy</w:t>
      </w:r>
      <w:r w:rsidR="000E4DF0">
        <w:rPr>
          <w:rFonts w:ascii="Times New Roman" w:hAnsi="Times New Roman"/>
        </w:rPr>
        <w:t>,</w:t>
      </w:r>
      <w:r w:rsidR="00D85E7A" w:rsidRPr="00A83534">
        <w:rPr>
          <w:rFonts w:ascii="Times New Roman" w:hAnsi="Times New Roman"/>
        </w:rPr>
        <w:t xml:space="preserve"> -</w:t>
      </w:r>
      <w:r w:rsidR="00A04F3D" w:rsidRPr="00A83534">
        <w:rPr>
          <w:rFonts w:ascii="Times New Roman" w:hAnsi="Times New Roman"/>
        </w:rPr>
        <w:t>,</w:t>
      </w:r>
      <w:bookmarkStart w:id="2" w:name="_Hlk71270115"/>
      <w:r w:rsidR="000F17B6" w:rsidRPr="00A83534">
        <w:rPr>
          <w:rFonts w:ascii="Times New Roman" w:hAnsi="Times New Roman"/>
        </w:rPr>
        <w:t xml:space="preserve"> </w:t>
      </w:r>
      <w:r w:rsidR="00545701" w:rsidRPr="00A83534">
        <w:rPr>
          <w:rFonts w:ascii="Times New Roman" w:hAnsi="Times New Roman"/>
        </w:rPr>
        <w:t>ktorého cieľom</w:t>
      </w:r>
      <w:r w:rsidR="00545701" w:rsidRPr="00A83534">
        <w:rPr>
          <w:rFonts w:ascii="Times New Roman" w:hAnsi="Times New Roman"/>
          <w:b/>
        </w:rPr>
        <w:t xml:space="preserve"> </w:t>
      </w:r>
      <w:r w:rsidR="00545701" w:rsidRPr="00A83534">
        <w:rPr>
          <w:rFonts w:ascii="Times New Roman" w:hAnsi="Times New Roman"/>
        </w:rPr>
        <w:t>je definovanie systematického súboru krokov, reagujúcich na zníženie citlivosti a zvýšenie adaptívnej kapacity na vplyvy zmeny klímy</w:t>
      </w:r>
      <w:r w:rsidR="009249EC" w:rsidRPr="00A83534">
        <w:rPr>
          <w:rFonts w:ascii="Times New Roman" w:hAnsi="Times New Roman"/>
        </w:rPr>
        <w:t xml:space="preserve"> </w:t>
      </w:r>
      <w:r w:rsidR="00545701" w:rsidRPr="00A83534">
        <w:rPr>
          <w:rFonts w:ascii="Times New Roman" w:hAnsi="Times New Roman"/>
        </w:rPr>
        <w:t xml:space="preserve">a to tak v oblasti technickej ako aj procesnej. Akčný plán pre mitigáciu a adaptáciu by mal reagovať na existenciálne globálne výzvy, osobitne úbytok biodiverzity, zmenu klímy, zmenu krajiny a znečisťovanie prostredia. </w:t>
      </w:r>
      <w:bookmarkEnd w:id="2"/>
    </w:p>
    <w:p w14:paraId="3796B255" w14:textId="59BFB82B" w:rsidR="005D6D13" w:rsidRPr="00A83534" w:rsidRDefault="00D226AA" w:rsidP="000F17B6">
      <w:pPr>
        <w:pStyle w:val="Odsekzoznamu"/>
        <w:spacing w:after="120" w:line="276" w:lineRule="auto"/>
        <w:ind w:left="576"/>
        <w:contextualSpacing w:val="0"/>
        <w:jc w:val="both"/>
        <w:rPr>
          <w:rFonts w:ascii="Times New Roman" w:hAnsi="Times New Roman"/>
          <w:color w:val="000000" w:themeColor="text1"/>
        </w:rPr>
      </w:pPr>
      <w:r w:rsidRPr="00A83534">
        <w:rPr>
          <w:rFonts w:ascii="Times New Roman" w:hAnsi="Times New Roman"/>
          <w:color w:val="000000" w:themeColor="text1"/>
        </w:rPr>
        <w:t>(</w:t>
      </w:r>
      <w:r w:rsidR="00DE44B3" w:rsidRPr="00A83534">
        <w:rPr>
          <w:rFonts w:ascii="Times New Roman" w:hAnsi="Times New Roman"/>
          <w:color w:val="000000" w:themeColor="text1"/>
        </w:rPr>
        <w:t xml:space="preserve">predmet zmluvy podľa tohto článku spolu </w:t>
      </w:r>
      <w:r w:rsidRPr="00A83534">
        <w:rPr>
          <w:rFonts w:ascii="Times New Roman" w:hAnsi="Times New Roman"/>
          <w:color w:val="000000" w:themeColor="text1"/>
        </w:rPr>
        <w:t>ďalej v texte len „predmet plnenia</w:t>
      </w:r>
      <w:r w:rsidR="007B4AE0" w:rsidRPr="00A83534">
        <w:rPr>
          <w:rFonts w:ascii="Times New Roman" w:hAnsi="Times New Roman"/>
          <w:color w:val="000000" w:themeColor="text1"/>
        </w:rPr>
        <w:t>“ alebo „dielo</w:t>
      </w:r>
      <w:r w:rsidRPr="00A83534">
        <w:rPr>
          <w:rFonts w:ascii="Times New Roman" w:hAnsi="Times New Roman"/>
          <w:color w:val="000000" w:themeColor="text1"/>
        </w:rPr>
        <w:t>“)</w:t>
      </w:r>
    </w:p>
    <w:bookmarkEnd w:id="0"/>
    <w:p w14:paraId="0EFD5A0D" w14:textId="22865E73" w:rsidR="00826045" w:rsidRPr="00A83534" w:rsidRDefault="00826045" w:rsidP="000F17B6">
      <w:pPr>
        <w:pStyle w:val="Odsekzoznamu"/>
        <w:numPr>
          <w:ilvl w:val="1"/>
          <w:numId w:val="10"/>
        </w:numPr>
        <w:spacing w:after="120" w:line="276" w:lineRule="auto"/>
        <w:jc w:val="both"/>
        <w:rPr>
          <w:rFonts w:ascii="Times New Roman" w:hAnsi="Times New Roman"/>
          <w:color w:val="000000" w:themeColor="text1"/>
        </w:rPr>
      </w:pPr>
      <w:r w:rsidRPr="00A83534">
        <w:rPr>
          <w:rFonts w:ascii="Times New Roman" w:hAnsi="Times New Roman"/>
          <w:b/>
        </w:rPr>
        <w:t>Vymedzenie riešeného územia:</w:t>
      </w:r>
    </w:p>
    <w:p w14:paraId="5EF4B25C" w14:textId="6FF26B81" w:rsidR="00436C77" w:rsidRDefault="00826045" w:rsidP="000F17B6">
      <w:pPr>
        <w:pStyle w:val="Odsekzoznamu"/>
        <w:spacing w:line="276" w:lineRule="auto"/>
        <w:ind w:left="567"/>
        <w:jc w:val="both"/>
        <w:rPr>
          <w:rFonts w:ascii="Times New Roman" w:hAnsi="Times New Roman"/>
        </w:rPr>
      </w:pPr>
      <w:r w:rsidRPr="00A83534">
        <w:rPr>
          <w:rFonts w:ascii="Times New Roman" w:hAnsi="Times New Roman"/>
        </w:rPr>
        <w:t xml:space="preserve">Riešené územie je definované územím </w:t>
      </w:r>
      <w:r w:rsidRPr="00A83534">
        <w:rPr>
          <w:rFonts w:ascii="Times New Roman" w:hAnsi="Times New Roman"/>
          <w:b/>
          <w:bCs/>
        </w:rPr>
        <w:t>mesta Banská Bystrica</w:t>
      </w:r>
      <w:r w:rsidRPr="00A83534">
        <w:rPr>
          <w:rFonts w:ascii="Times New Roman" w:hAnsi="Times New Roman"/>
        </w:rPr>
        <w:t>.</w:t>
      </w:r>
      <w:r w:rsidR="00436C77">
        <w:rPr>
          <w:rFonts w:ascii="Times New Roman" w:hAnsi="Times New Roman"/>
        </w:rPr>
        <w:t xml:space="preserve"> Územie mesta je rozdelené na  m</w:t>
      </w:r>
      <w:r w:rsidRPr="00A83534">
        <w:rPr>
          <w:rFonts w:ascii="Times New Roman" w:hAnsi="Times New Roman"/>
        </w:rPr>
        <w:t xml:space="preserve">estské časti: 1. Banská Bystrica, 2. Iliaš, 3. Fončorda, 4. Jakub, 5. Kostiviarska, 6. Kráľová, 7. Kremnička, 8. Majer, 9. Podlavice, 10.Pršianska Terasa, 11. Radvaň, 12. Rakytovce, 13. </w:t>
      </w:r>
      <w:proofErr w:type="spellStart"/>
      <w:r w:rsidRPr="00A83534">
        <w:rPr>
          <w:rFonts w:ascii="Times New Roman" w:hAnsi="Times New Roman"/>
        </w:rPr>
        <w:t>Rudlová</w:t>
      </w:r>
      <w:proofErr w:type="spellEnd"/>
      <w:r w:rsidRPr="00A83534">
        <w:rPr>
          <w:rFonts w:ascii="Times New Roman" w:hAnsi="Times New Roman"/>
        </w:rPr>
        <w:t xml:space="preserve">, 14. Sásová, 15. Senica, 16. </w:t>
      </w:r>
      <w:proofErr w:type="spellStart"/>
      <w:r w:rsidRPr="00A83534">
        <w:rPr>
          <w:rFonts w:ascii="Times New Roman" w:hAnsi="Times New Roman"/>
        </w:rPr>
        <w:t>Skubín</w:t>
      </w:r>
      <w:proofErr w:type="spellEnd"/>
      <w:r w:rsidRPr="00A83534">
        <w:rPr>
          <w:rFonts w:ascii="Times New Roman" w:hAnsi="Times New Roman"/>
        </w:rPr>
        <w:t xml:space="preserve">, 17. Šalková, 18. Uhlisko, 19. </w:t>
      </w:r>
      <w:proofErr w:type="spellStart"/>
      <w:r w:rsidRPr="00A83534">
        <w:rPr>
          <w:rFonts w:ascii="Times New Roman" w:hAnsi="Times New Roman"/>
        </w:rPr>
        <w:t>Uľanka</w:t>
      </w:r>
      <w:proofErr w:type="spellEnd"/>
      <w:r w:rsidRPr="00A83534">
        <w:rPr>
          <w:rFonts w:ascii="Times New Roman" w:hAnsi="Times New Roman"/>
        </w:rPr>
        <w:t xml:space="preserve">; </w:t>
      </w:r>
      <w:r w:rsidR="00436C77">
        <w:rPr>
          <w:rFonts w:ascii="Times New Roman" w:hAnsi="Times New Roman"/>
        </w:rPr>
        <w:t xml:space="preserve">Uvedené mestské časti sa nachádzajú na </w:t>
      </w:r>
      <w:r w:rsidRPr="00A83534">
        <w:rPr>
          <w:rFonts w:ascii="Times New Roman" w:hAnsi="Times New Roman"/>
        </w:rPr>
        <w:t>katastráln</w:t>
      </w:r>
      <w:r w:rsidR="00436C77">
        <w:rPr>
          <w:rFonts w:ascii="Times New Roman" w:hAnsi="Times New Roman"/>
        </w:rPr>
        <w:t>ych</w:t>
      </w:r>
      <w:r w:rsidRPr="00A83534">
        <w:rPr>
          <w:rFonts w:ascii="Times New Roman" w:hAnsi="Times New Roman"/>
        </w:rPr>
        <w:t xml:space="preserve"> územia</w:t>
      </w:r>
      <w:r w:rsidR="00436C77">
        <w:rPr>
          <w:rFonts w:ascii="Times New Roman" w:hAnsi="Times New Roman"/>
        </w:rPr>
        <w:t>ch</w:t>
      </w:r>
      <w:r w:rsidRPr="00A83534">
        <w:rPr>
          <w:rFonts w:ascii="Times New Roman" w:hAnsi="Times New Roman"/>
        </w:rPr>
        <w:t xml:space="preserve">: Banská Bystrica, Kostiviarska, Kremnička, Podlavice, Radvaň, Sásová, Senica, Šalková, </w:t>
      </w:r>
      <w:proofErr w:type="spellStart"/>
      <w:r w:rsidRPr="00A83534">
        <w:rPr>
          <w:rFonts w:ascii="Times New Roman" w:hAnsi="Times New Roman"/>
        </w:rPr>
        <w:t>Uľanka</w:t>
      </w:r>
      <w:proofErr w:type="spellEnd"/>
      <w:r w:rsidRPr="00A83534">
        <w:rPr>
          <w:rFonts w:ascii="Times New Roman" w:hAnsi="Times New Roman"/>
        </w:rPr>
        <w:t>.</w:t>
      </w:r>
    </w:p>
    <w:p w14:paraId="75225E66" w14:textId="42133244" w:rsidR="00826045" w:rsidRPr="00A83534" w:rsidRDefault="00826045" w:rsidP="000F17B6">
      <w:pPr>
        <w:pStyle w:val="Odsekzoznamu"/>
        <w:spacing w:line="276" w:lineRule="auto"/>
        <w:ind w:left="567"/>
        <w:jc w:val="both"/>
        <w:rPr>
          <w:rFonts w:ascii="Times New Roman" w:hAnsi="Times New Roman"/>
          <w:b/>
          <w:bCs/>
        </w:rPr>
      </w:pPr>
      <w:r w:rsidRPr="00A83534">
        <w:rPr>
          <w:rFonts w:ascii="Times New Roman" w:hAnsi="Times New Roman"/>
          <w:b/>
          <w:bCs/>
        </w:rPr>
        <w:t xml:space="preserve">Pre lepšiu aplikovateľnosť a prepojenosť je v diele nutné členiť jednotlivé výstupy a analýzy podľa mestských častí </w:t>
      </w:r>
      <w:r w:rsidRPr="00A83534">
        <w:rPr>
          <w:rFonts w:ascii="Times New Roman" w:hAnsi="Times New Roman"/>
        </w:rPr>
        <w:t>(napríklad opatrenia v jednotlivých častiach mesta)</w:t>
      </w:r>
      <w:r w:rsidRPr="00A83534">
        <w:rPr>
          <w:rFonts w:ascii="Times New Roman" w:hAnsi="Times New Roman"/>
          <w:b/>
          <w:bCs/>
        </w:rPr>
        <w:t>.</w:t>
      </w:r>
    </w:p>
    <w:p w14:paraId="39112863" w14:textId="77777777" w:rsidR="007128A1" w:rsidRPr="00A83534" w:rsidRDefault="007128A1" w:rsidP="000F17B6">
      <w:pPr>
        <w:pStyle w:val="Zhlav"/>
        <w:spacing w:line="276" w:lineRule="auto"/>
        <w:ind w:left="720"/>
        <w:jc w:val="both"/>
        <w:rPr>
          <w:color w:val="000000" w:themeColor="text1"/>
          <w:kern w:val="3"/>
          <w:sz w:val="22"/>
          <w:szCs w:val="22"/>
        </w:rPr>
      </w:pPr>
    </w:p>
    <w:p w14:paraId="33F374B2" w14:textId="77777777" w:rsidR="00D54812" w:rsidRPr="00A83534" w:rsidRDefault="002A00C1" w:rsidP="000F17B6">
      <w:pPr>
        <w:pStyle w:val="Odsekzoznamu"/>
        <w:numPr>
          <w:ilvl w:val="1"/>
          <w:numId w:val="10"/>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t>Z</w:t>
      </w:r>
      <w:r w:rsidR="00D54812" w:rsidRPr="00A83534">
        <w:rPr>
          <w:rFonts w:ascii="Times New Roman" w:hAnsi="Times New Roman"/>
          <w:color w:val="000000" w:themeColor="text1"/>
        </w:rPr>
        <w:t xml:space="preserve">aradenie predmetu obstarávania  podľa Spoločného slovníka obstarávania CPV </w:t>
      </w:r>
      <w:r w:rsidR="00D54812" w:rsidRPr="00A83534">
        <w:rPr>
          <w:rFonts w:ascii="Times New Roman" w:hAnsi="Times New Roman"/>
          <w:b/>
          <w:color w:val="000000" w:themeColor="text1"/>
        </w:rPr>
        <w:t>:</w:t>
      </w:r>
      <w:r w:rsidR="00D54812" w:rsidRPr="00A83534">
        <w:rPr>
          <w:rFonts w:ascii="Times New Roman" w:hAnsi="Times New Roman"/>
          <w:color w:val="000000" w:themeColor="text1"/>
        </w:rPr>
        <w:tab/>
        <w:t xml:space="preserve"> </w:t>
      </w:r>
    </w:p>
    <w:p w14:paraId="1DD0A9C2" w14:textId="362A0A9C" w:rsidR="005B2DBF" w:rsidRPr="00A83534" w:rsidRDefault="005B2DBF" w:rsidP="00FA01A9">
      <w:pPr>
        <w:pStyle w:val="Normln"/>
        <w:spacing w:line="276" w:lineRule="auto"/>
        <w:ind w:left="2880" w:hanging="2310"/>
        <w:jc w:val="both"/>
        <w:rPr>
          <w:b/>
          <w:bCs/>
          <w:sz w:val="22"/>
          <w:szCs w:val="22"/>
        </w:rPr>
      </w:pPr>
      <w:r w:rsidRPr="00A83534">
        <w:rPr>
          <w:color w:val="000000" w:themeColor="text1"/>
          <w:sz w:val="22"/>
          <w:szCs w:val="22"/>
        </w:rPr>
        <w:t>Hlavný slovník :</w:t>
      </w:r>
      <w:r w:rsidR="000B7BFD" w:rsidRPr="00A83534">
        <w:rPr>
          <w:color w:val="000000" w:themeColor="text1"/>
          <w:sz w:val="22"/>
          <w:szCs w:val="22"/>
        </w:rPr>
        <w:tab/>
      </w:r>
      <w:r w:rsidRPr="00A83534">
        <w:rPr>
          <w:b/>
          <w:bCs/>
          <w:sz w:val="22"/>
          <w:szCs w:val="22"/>
        </w:rPr>
        <w:t>71</w:t>
      </w:r>
      <w:r w:rsidR="00A737D2" w:rsidRPr="00A83534">
        <w:rPr>
          <w:b/>
          <w:bCs/>
          <w:sz w:val="22"/>
          <w:szCs w:val="22"/>
        </w:rPr>
        <w:t>313000-5</w:t>
      </w:r>
      <w:r w:rsidRPr="00A83534">
        <w:rPr>
          <w:b/>
          <w:bCs/>
          <w:sz w:val="22"/>
          <w:szCs w:val="22"/>
        </w:rPr>
        <w:t xml:space="preserve"> </w:t>
      </w:r>
      <w:r w:rsidR="00A737D2" w:rsidRPr="00A83534">
        <w:rPr>
          <w:b/>
          <w:bCs/>
          <w:sz w:val="22"/>
          <w:szCs w:val="22"/>
        </w:rPr>
        <w:t xml:space="preserve">Poradenské služby pre oblasť environmentálneho </w:t>
      </w:r>
      <w:r w:rsidR="00FA01A9">
        <w:rPr>
          <w:b/>
          <w:bCs/>
          <w:sz w:val="22"/>
          <w:szCs w:val="22"/>
        </w:rPr>
        <w:br/>
        <w:t xml:space="preserve">                     </w:t>
      </w:r>
      <w:r w:rsidR="00A737D2" w:rsidRPr="00A83534">
        <w:rPr>
          <w:b/>
          <w:bCs/>
          <w:sz w:val="22"/>
          <w:szCs w:val="22"/>
        </w:rPr>
        <w:t>inžinierstva</w:t>
      </w:r>
    </w:p>
    <w:p w14:paraId="7C393AC7" w14:textId="117B3665" w:rsidR="007D75A1" w:rsidRPr="00A83534" w:rsidRDefault="005B2DBF" w:rsidP="000F17B6">
      <w:pPr>
        <w:pStyle w:val="Normln"/>
        <w:spacing w:line="276" w:lineRule="auto"/>
        <w:jc w:val="both"/>
        <w:rPr>
          <w:b/>
          <w:bCs/>
          <w:sz w:val="22"/>
          <w:szCs w:val="22"/>
        </w:rPr>
      </w:pPr>
      <w:r w:rsidRPr="00A83534">
        <w:rPr>
          <w:b/>
          <w:bCs/>
          <w:sz w:val="22"/>
          <w:szCs w:val="22"/>
        </w:rPr>
        <w:t>        </w:t>
      </w:r>
      <w:r w:rsidR="002A00C1" w:rsidRPr="00A83534">
        <w:rPr>
          <w:b/>
          <w:bCs/>
          <w:sz w:val="22"/>
          <w:szCs w:val="22"/>
        </w:rPr>
        <w:t xml:space="preserve"> </w:t>
      </w:r>
      <w:r w:rsidRPr="00A83534">
        <w:rPr>
          <w:b/>
          <w:bCs/>
          <w:sz w:val="22"/>
          <w:szCs w:val="22"/>
        </w:rPr>
        <w:t xml:space="preserve">                            </w:t>
      </w:r>
      <w:r w:rsidR="000B7BFD" w:rsidRPr="00A83534">
        <w:rPr>
          <w:b/>
          <w:bCs/>
          <w:sz w:val="22"/>
          <w:szCs w:val="22"/>
        </w:rPr>
        <w:tab/>
      </w:r>
      <w:r w:rsidR="000B7BFD" w:rsidRPr="00A83534">
        <w:rPr>
          <w:b/>
          <w:bCs/>
          <w:sz w:val="22"/>
          <w:szCs w:val="22"/>
        </w:rPr>
        <w:tab/>
      </w:r>
      <w:r w:rsidR="00A737D2" w:rsidRPr="00A83534">
        <w:rPr>
          <w:rStyle w:val="highlight"/>
          <w:b/>
          <w:bCs/>
          <w:sz w:val="22"/>
          <w:szCs w:val="22"/>
        </w:rPr>
        <w:t>907121</w:t>
      </w:r>
      <w:r w:rsidR="00A737D2" w:rsidRPr="00A83534">
        <w:rPr>
          <w:b/>
          <w:bCs/>
          <w:sz w:val="22"/>
          <w:szCs w:val="22"/>
        </w:rPr>
        <w:t>00-2</w:t>
      </w:r>
      <w:r w:rsidRPr="00A83534">
        <w:rPr>
          <w:b/>
          <w:bCs/>
          <w:sz w:val="22"/>
          <w:szCs w:val="22"/>
        </w:rPr>
        <w:t xml:space="preserve"> </w:t>
      </w:r>
      <w:r w:rsidR="00A737D2" w:rsidRPr="00A83534">
        <w:rPr>
          <w:b/>
          <w:bCs/>
          <w:sz w:val="22"/>
          <w:szCs w:val="22"/>
        </w:rPr>
        <w:t>Plánovanie environmentálneho rozvoja miest</w:t>
      </w:r>
    </w:p>
    <w:p w14:paraId="5C267237" w14:textId="3EE2731E" w:rsidR="007D75A1" w:rsidRPr="00A83534" w:rsidRDefault="007D75A1" w:rsidP="000F17B6">
      <w:pPr>
        <w:pStyle w:val="Normln"/>
        <w:spacing w:line="276" w:lineRule="auto"/>
        <w:jc w:val="both"/>
        <w:rPr>
          <w:color w:val="FF0000"/>
          <w:sz w:val="22"/>
          <w:szCs w:val="22"/>
        </w:rPr>
      </w:pPr>
      <w:r w:rsidRPr="00A83534">
        <w:rPr>
          <w:color w:val="FF0000"/>
          <w:sz w:val="22"/>
          <w:szCs w:val="22"/>
        </w:rPr>
        <w:tab/>
      </w:r>
      <w:r w:rsidRPr="00A83534">
        <w:rPr>
          <w:color w:val="FF0000"/>
          <w:sz w:val="22"/>
          <w:szCs w:val="22"/>
        </w:rPr>
        <w:tab/>
      </w:r>
      <w:r w:rsidRPr="00A83534">
        <w:rPr>
          <w:color w:val="FF0000"/>
          <w:sz w:val="22"/>
          <w:szCs w:val="22"/>
        </w:rPr>
        <w:tab/>
      </w:r>
      <w:r w:rsidRPr="00A83534">
        <w:rPr>
          <w:color w:val="FF0000"/>
          <w:sz w:val="22"/>
          <w:szCs w:val="22"/>
        </w:rPr>
        <w:tab/>
      </w:r>
    </w:p>
    <w:p w14:paraId="63CD3617" w14:textId="70942C4E" w:rsidR="00A1721B" w:rsidRPr="00A83534" w:rsidRDefault="005B2DBF" w:rsidP="000F17B6">
      <w:pPr>
        <w:pStyle w:val="Normln"/>
        <w:spacing w:line="276" w:lineRule="auto"/>
        <w:jc w:val="both"/>
        <w:rPr>
          <w:color w:val="FF0000"/>
          <w:sz w:val="22"/>
          <w:szCs w:val="22"/>
        </w:rPr>
      </w:pPr>
      <w:r w:rsidRPr="00A83534">
        <w:rPr>
          <w:color w:val="FF0000"/>
          <w:sz w:val="22"/>
          <w:szCs w:val="22"/>
        </w:rPr>
        <w:t>         </w:t>
      </w:r>
      <w:r w:rsidR="002A00C1" w:rsidRPr="00A83534">
        <w:rPr>
          <w:color w:val="FF0000"/>
          <w:sz w:val="22"/>
          <w:szCs w:val="22"/>
        </w:rPr>
        <w:t xml:space="preserve"> </w:t>
      </w:r>
      <w:r w:rsidRPr="00A83534">
        <w:rPr>
          <w:color w:val="FF0000"/>
          <w:sz w:val="22"/>
          <w:szCs w:val="22"/>
        </w:rPr>
        <w:t xml:space="preserve">                           </w:t>
      </w:r>
    </w:p>
    <w:p w14:paraId="288AA9DF" w14:textId="29BBE828" w:rsidR="00DE44B3" w:rsidRDefault="00DE44B3" w:rsidP="000F17B6">
      <w:pPr>
        <w:pStyle w:val="Odsekzoznamu"/>
        <w:numPr>
          <w:ilvl w:val="1"/>
          <w:numId w:val="10"/>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t>Zhotoviteľ berie na vedomie, že kvalitou diela sa pre účely zmluvy rozumie vyhotovenie diela v súlade s požiadavkami uvedenými v tejto zmluve a platnými právnymi predpismi</w:t>
      </w:r>
      <w:r w:rsidR="00826045" w:rsidRPr="00A83534">
        <w:rPr>
          <w:rFonts w:ascii="Times New Roman" w:hAnsi="Times New Roman"/>
          <w:color w:val="000000" w:themeColor="text1"/>
        </w:rPr>
        <w:t xml:space="preserve">. </w:t>
      </w:r>
      <w:r w:rsidR="00D23C5F" w:rsidRPr="00A83534">
        <w:rPr>
          <w:rFonts w:ascii="Times New Roman" w:hAnsi="Times New Roman"/>
          <w:color w:val="000000" w:themeColor="text1"/>
        </w:rPr>
        <w:t>Ak dielo nebude spĺňať ktorúkoľvek z uvedených požiadaviek kvality, ide o vadu diela, ktorú je zhotoviteľ povinný odstrániť na vlastné náklady.</w:t>
      </w:r>
    </w:p>
    <w:p w14:paraId="5190084E" w14:textId="1D9B8C8D" w:rsidR="00A73416" w:rsidRPr="00A83534" w:rsidRDefault="00A73416" w:rsidP="00A73416">
      <w:pPr>
        <w:pStyle w:val="Odsekzoznamu"/>
        <w:numPr>
          <w:ilvl w:val="1"/>
          <w:numId w:val="10"/>
        </w:numPr>
        <w:spacing w:after="120" w:line="276" w:lineRule="auto"/>
        <w:contextualSpacing w:val="0"/>
        <w:jc w:val="both"/>
        <w:rPr>
          <w:rStyle w:val="CharStyle8"/>
          <w:rFonts w:ascii="Times New Roman" w:hAnsi="Times New Roman" w:cs="Times New Roman"/>
          <w:color w:val="000000" w:themeColor="text1"/>
        </w:rPr>
      </w:pPr>
      <w:r w:rsidRPr="00A83534">
        <w:rPr>
          <w:rStyle w:val="CharStyle8"/>
          <w:rFonts w:ascii="Times New Roman" w:hAnsi="Times New Roman" w:cs="Times New Roman"/>
          <w:color w:val="000000" w:themeColor="text1"/>
        </w:rPr>
        <w:t>Táto zmluva sa uzatvára v rámci projektu „Reakcia na zmenu klímy mesta Banská Bystrica“, financovaného z Grantov EHP a štátneho rozpočtu Slovenskej republiky</w:t>
      </w:r>
      <w:r>
        <w:rPr>
          <w:rStyle w:val="CharStyle8"/>
          <w:rFonts w:ascii="Times New Roman" w:hAnsi="Times New Roman" w:cs="Times New Roman"/>
          <w:color w:val="000000" w:themeColor="text1"/>
        </w:rPr>
        <w:t>.</w:t>
      </w:r>
    </w:p>
    <w:p w14:paraId="28C6113D" w14:textId="77777777" w:rsidR="00A73416" w:rsidRPr="00A83534" w:rsidRDefault="00A73416" w:rsidP="00B03DB4">
      <w:pPr>
        <w:pStyle w:val="Odsekzoznamu"/>
        <w:spacing w:after="120" w:line="276" w:lineRule="auto"/>
        <w:ind w:left="576"/>
        <w:contextualSpacing w:val="0"/>
        <w:jc w:val="both"/>
        <w:rPr>
          <w:rFonts w:ascii="Times New Roman" w:hAnsi="Times New Roman"/>
          <w:color w:val="000000" w:themeColor="text1"/>
        </w:rPr>
      </w:pPr>
    </w:p>
    <w:p w14:paraId="5F65FE03" w14:textId="0FFF332B" w:rsidR="005D6D13" w:rsidRPr="00A83534" w:rsidRDefault="005D6D13" w:rsidP="000F17B6">
      <w:pPr>
        <w:spacing w:line="276" w:lineRule="auto"/>
        <w:rPr>
          <w:b/>
          <w:bCs/>
          <w:color w:val="000000" w:themeColor="text1"/>
          <w:sz w:val="22"/>
          <w:szCs w:val="22"/>
        </w:rPr>
      </w:pPr>
    </w:p>
    <w:p w14:paraId="4C5AA26E" w14:textId="77777777" w:rsidR="00144EB7" w:rsidRPr="00A83534" w:rsidRDefault="00144EB7" w:rsidP="000F17B6">
      <w:pPr>
        <w:spacing w:line="276" w:lineRule="auto"/>
        <w:rPr>
          <w:b/>
          <w:bCs/>
          <w:color w:val="000000" w:themeColor="text1"/>
          <w:sz w:val="22"/>
          <w:szCs w:val="22"/>
        </w:rPr>
      </w:pPr>
    </w:p>
    <w:p w14:paraId="2B8F37C2" w14:textId="3F5AFC8C" w:rsidR="00EE22DE" w:rsidRPr="00A83534" w:rsidRDefault="00D54812" w:rsidP="000F17B6">
      <w:pPr>
        <w:spacing w:line="276" w:lineRule="auto"/>
        <w:jc w:val="center"/>
        <w:rPr>
          <w:b/>
          <w:bCs/>
          <w:color w:val="000000" w:themeColor="text1"/>
          <w:sz w:val="22"/>
          <w:szCs w:val="22"/>
        </w:rPr>
      </w:pPr>
      <w:r w:rsidRPr="00A83534">
        <w:rPr>
          <w:b/>
          <w:bCs/>
          <w:color w:val="000000" w:themeColor="text1"/>
          <w:sz w:val="22"/>
          <w:szCs w:val="22"/>
        </w:rPr>
        <w:t>Čl</w:t>
      </w:r>
      <w:r w:rsidR="002A00C1" w:rsidRPr="00A83534">
        <w:rPr>
          <w:b/>
          <w:bCs/>
          <w:color w:val="000000" w:themeColor="text1"/>
          <w:sz w:val="22"/>
          <w:szCs w:val="22"/>
        </w:rPr>
        <w:t xml:space="preserve">ánok II. </w:t>
      </w:r>
      <w:r w:rsidRPr="00A83534">
        <w:rPr>
          <w:b/>
          <w:bCs/>
          <w:color w:val="000000" w:themeColor="text1"/>
          <w:sz w:val="22"/>
          <w:szCs w:val="22"/>
        </w:rPr>
        <w:t xml:space="preserve"> </w:t>
      </w:r>
    </w:p>
    <w:p w14:paraId="28F330E9" w14:textId="50EA2D9B" w:rsidR="00D54812" w:rsidRPr="00A83534" w:rsidRDefault="002A00C1" w:rsidP="000F17B6">
      <w:pPr>
        <w:spacing w:after="120" w:line="276" w:lineRule="auto"/>
        <w:jc w:val="center"/>
        <w:rPr>
          <w:bCs/>
          <w:color w:val="000000" w:themeColor="text1"/>
          <w:sz w:val="22"/>
          <w:szCs w:val="22"/>
        </w:rPr>
      </w:pPr>
      <w:r w:rsidRPr="00A83534">
        <w:rPr>
          <w:b/>
          <w:bCs/>
          <w:color w:val="000000" w:themeColor="text1"/>
          <w:sz w:val="22"/>
          <w:szCs w:val="22"/>
        </w:rPr>
        <w:t xml:space="preserve">VYMEDZENIE PREDMETU A ROZSAHU </w:t>
      </w:r>
      <w:r w:rsidR="00D23C5F" w:rsidRPr="00A83534">
        <w:rPr>
          <w:b/>
          <w:bCs/>
          <w:color w:val="000000" w:themeColor="text1"/>
          <w:sz w:val="22"/>
          <w:szCs w:val="22"/>
        </w:rPr>
        <w:t>DIELA</w:t>
      </w:r>
      <w:r w:rsidR="00D23C5F" w:rsidRPr="00A83534">
        <w:rPr>
          <w:bCs/>
          <w:color w:val="000000" w:themeColor="text1"/>
          <w:sz w:val="22"/>
          <w:szCs w:val="22"/>
        </w:rPr>
        <w:t xml:space="preserve"> </w:t>
      </w:r>
    </w:p>
    <w:p w14:paraId="7A2CFA90" w14:textId="16399EBF" w:rsidR="006A4517" w:rsidRPr="00A83534" w:rsidRDefault="00D226AA" w:rsidP="007860C8">
      <w:pPr>
        <w:spacing w:after="120" w:line="276" w:lineRule="auto"/>
        <w:jc w:val="both"/>
        <w:rPr>
          <w:color w:val="000000" w:themeColor="text1"/>
          <w:sz w:val="22"/>
          <w:szCs w:val="22"/>
        </w:rPr>
      </w:pPr>
      <w:r w:rsidRPr="00A83534">
        <w:rPr>
          <w:color w:val="000000" w:themeColor="text1"/>
          <w:sz w:val="22"/>
          <w:szCs w:val="22"/>
        </w:rPr>
        <w:t xml:space="preserve">Zhotoviteľ sa zaväzuje </w:t>
      </w:r>
      <w:r w:rsidR="00CF2603" w:rsidRPr="00A83534">
        <w:rPr>
          <w:color w:val="000000" w:themeColor="text1"/>
          <w:sz w:val="22"/>
          <w:szCs w:val="22"/>
        </w:rPr>
        <w:t xml:space="preserve">zabezpečiť, </w:t>
      </w:r>
      <w:r w:rsidR="00B568C9" w:rsidRPr="00A83534">
        <w:rPr>
          <w:color w:val="000000" w:themeColor="text1"/>
          <w:sz w:val="22"/>
          <w:szCs w:val="22"/>
        </w:rPr>
        <w:t xml:space="preserve">vykonať, </w:t>
      </w:r>
      <w:r w:rsidR="00DB250F" w:rsidRPr="00A83534">
        <w:rPr>
          <w:color w:val="000000" w:themeColor="text1"/>
          <w:sz w:val="22"/>
          <w:szCs w:val="22"/>
        </w:rPr>
        <w:t>vypracovať a dodať objednávateľovi dielo</w:t>
      </w:r>
      <w:r w:rsidR="00092D99" w:rsidRPr="00A83534">
        <w:rPr>
          <w:color w:val="000000" w:themeColor="text1"/>
          <w:sz w:val="22"/>
          <w:szCs w:val="22"/>
        </w:rPr>
        <w:t xml:space="preserve"> </w:t>
      </w:r>
      <w:r w:rsidR="00092D99" w:rsidRPr="00A83534">
        <w:rPr>
          <w:bCs/>
          <w:color w:val="000000" w:themeColor="text1"/>
          <w:sz w:val="22"/>
          <w:szCs w:val="22"/>
        </w:rPr>
        <w:t xml:space="preserve">v termínoch podľa čl. IV. </w:t>
      </w:r>
      <w:r w:rsidR="00C334CF" w:rsidRPr="00A83534">
        <w:rPr>
          <w:bCs/>
          <w:color w:val="000000" w:themeColor="text1"/>
          <w:sz w:val="22"/>
          <w:szCs w:val="22"/>
        </w:rPr>
        <w:t xml:space="preserve">zmluvy </w:t>
      </w:r>
      <w:r w:rsidR="00DB250F" w:rsidRPr="00A83534">
        <w:rPr>
          <w:color w:val="000000" w:themeColor="text1"/>
          <w:sz w:val="22"/>
          <w:szCs w:val="22"/>
        </w:rPr>
        <w:t>v nasledovnom rozsahu :</w:t>
      </w:r>
    </w:p>
    <w:p w14:paraId="26ABFD31" w14:textId="77777777" w:rsidR="007860C8" w:rsidRPr="00A83534" w:rsidRDefault="007860C8" w:rsidP="007860C8">
      <w:pPr>
        <w:spacing w:line="276" w:lineRule="auto"/>
        <w:jc w:val="both"/>
        <w:rPr>
          <w:sz w:val="22"/>
          <w:szCs w:val="22"/>
        </w:rPr>
      </w:pPr>
      <w:r w:rsidRPr="00A83534">
        <w:rPr>
          <w:b/>
          <w:sz w:val="22"/>
          <w:szCs w:val="22"/>
        </w:rPr>
        <w:t xml:space="preserve">Akčný plán pre mitigáciu a adaptáciu na zmenu klímy mesta Banská Bystrica (APMA) </w:t>
      </w:r>
      <w:r w:rsidRPr="00A83534">
        <w:rPr>
          <w:sz w:val="22"/>
          <w:szCs w:val="22"/>
        </w:rPr>
        <w:t>bude obsahovať najmä (v zmysle štruktúry schváleného projektu):</w:t>
      </w:r>
    </w:p>
    <w:p w14:paraId="2F1D1313" w14:textId="77777777" w:rsidR="007860C8" w:rsidRPr="00A83534" w:rsidRDefault="007860C8" w:rsidP="007860C8">
      <w:pPr>
        <w:pStyle w:val="Odsekzoznamu"/>
        <w:numPr>
          <w:ilvl w:val="0"/>
          <w:numId w:val="94"/>
        </w:numPr>
        <w:spacing w:line="276" w:lineRule="auto"/>
        <w:jc w:val="both"/>
        <w:rPr>
          <w:rFonts w:ascii="Times New Roman" w:hAnsi="Times New Roman"/>
        </w:rPr>
      </w:pPr>
      <w:r w:rsidRPr="00A83534">
        <w:rPr>
          <w:rFonts w:ascii="Times New Roman" w:hAnsi="Times New Roman"/>
        </w:rPr>
        <w:t xml:space="preserve">klimatologické hodnotenie, </w:t>
      </w:r>
    </w:p>
    <w:p w14:paraId="09718451" w14:textId="77777777" w:rsidR="007860C8" w:rsidRPr="00A83534" w:rsidRDefault="007860C8" w:rsidP="007860C8">
      <w:pPr>
        <w:pStyle w:val="Odsekzoznamu"/>
        <w:numPr>
          <w:ilvl w:val="0"/>
          <w:numId w:val="94"/>
        </w:numPr>
        <w:spacing w:line="276" w:lineRule="auto"/>
        <w:jc w:val="both"/>
        <w:rPr>
          <w:rFonts w:ascii="Times New Roman" w:hAnsi="Times New Roman"/>
        </w:rPr>
      </w:pPr>
      <w:r w:rsidRPr="00A83534">
        <w:rPr>
          <w:rFonts w:ascii="Times New Roman" w:hAnsi="Times New Roman"/>
        </w:rPr>
        <w:t xml:space="preserve">posúdenie zraniteľnosti vrátane modelovania dopadov najvýznamnejších zmien podnebia, </w:t>
      </w:r>
    </w:p>
    <w:p w14:paraId="62EDC4AE" w14:textId="77777777" w:rsidR="007860C8" w:rsidRPr="00A83534" w:rsidRDefault="007860C8" w:rsidP="007860C8">
      <w:pPr>
        <w:pStyle w:val="Odsekzoznamu"/>
        <w:numPr>
          <w:ilvl w:val="0"/>
          <w:numId w:val="94"/>
        </w:numPr>
        <w:spacing w:line="276" w:lineRule="auto"/>
        <w:jc w:val="both"/>
        <w:rPr>
          <w:rFonts w:ascii="Times New Roman" w:hAnsi="Times New Roman"/>
        </w:rPr>
      </w:pPr>
      <w:r w:rsidRPr="00A83534">
        <w:rPr>
          <w:rFonts w:ascii="Times New Roman" w:hAnsi="Times New Roman"/>
        </w:rPr>
        <w:lastRenderedPageBreak/>
        <w:t xml:space="preserve">analýzu produkcie a absorbcie CO2, </w:t>
      </w:r>
    </w:p>
    <w:p w14:paraId="569F3C53" w14:textId="77777777" w:rsidR="007860C8" w:rsidRPr="00A83534" w:rsidRDefault="007860C8" w:rsidP="007860C8">
      <w:pPr>
        <w:pStyle w:val="Odsekzoznamu"/>
        <w:numPr>
          <w:ilvl w:val="0"/>
          <w:numId w:val="94"/>
        </w:numPr>
        <w:spacing w:line="276" w:lineRule="auto"/>
        <w:jc w:val="both"/>
        <w:rPr>
          <w:rFonts w:ascii="Times New Roman" w:hAnsi="Times New Roman"/>
        </w:rPr>
      </w:pPr>
      <w:r w:rsidRPr="00A83534">
        <w:rPr>
          <w:rFonts w:ascii="Times New Roman" w:hAnsi="Times New Roman"/>
        </w:rPr>
        <w:t xml:space="preserve">stratégiu adaptácie a zmierňovania dopadov klimatickej zmeny, vrátane implementačného plánu a grantového programu, </w:t>
      </w:r>
    </w:p>
    <w:p w14:paraId="35DA1252" w14:textId="77777777" w:rsidR="007860C8" w:rsidRPr="00A83534" w:rsidRDefault="007860C8" w:rsidP="007860C8">
      <w:pPr>
        <w:pStyle w:val="Odsekzoznamu"/>
        <w:numPr>
          <w:ilvl w:val="0"/>
          <w:numId w:val="94"/>
        </w:numPr>
        <w:spacing w:line="276" w:lineRule="auto"/>
        <w:jc w:val="both"/>
        <w:rPr>
          <w:rFonts w:ascii="Times New Roman" w:hAnsi="Times New Roman"/>
        </w:rPr>
      </w:pPr>
      <w:r w:rsidRPr="00A83534">
        <w:rPr>
          <w:rFonts w:ascii="Times New Roman" w:hAnsi="Times New Roman"/>
        </w:rPr>
        <w:t>informačnú kampaň a komunikáciu akčného plánu.</w:t>
      </w:r>
    </w:p>
    <w:p w14:paraId="333A4999" w14:textId="77777777" w:rsidR="007860C8" w:rsidRPr="00A83534" w:rsidRDefault="007860C8" w:rsidP="007860C8">
      <w:pPr>
        <w:spacing w:line="360" w:lineRule="auto"/>
        <w:jc w:val="both"/>
        <w:rPr>
          <w:b/>
          <w:bCs/>
          <w:sz w:val="22"/>
          <w:szCs w:val="22"/>
        </w:rPr>
      </w:pPr>
    </w:p>
    <w:p w14:paraId="7A4F4AF1" w14:textId="77777777" w:rsidR="007860C8" w:rsidRPr="00A83534" w:rsidRDefault="007860C8" w:rsidP="007860C8">
      <w:pPr>
        <w:spacing w:line="360" w:lineRule="auto"/>
        <w:jc w:val="both"/>
        <w:rPr>
          <w:b/>
          <w:bCs/>
          <w:sz w:val="22"/>
          <w:szCs w:val="22"/>
        </w:rPr>
      </w:pPr>
    </w:p>
    <w:p w14:paraId="09FDA949" w14:textId="71850A49" w:rsidR="007860C8" w:rsidRPr="00A83534" w:rsidRDefault="007860C8" w:rsidP="007860C8">
      <w:pPr>
        <w:spacing w:line="276" w:lineRule="auto"/>
        <w:jc w:val="both"/>
        <w:rPr>
          <w:b/>
          <w:bCs/>
          <w:sz w:val="22"/>
          <w:szCs w:val="22"/>
        </w:rPr>
      </w:pPr>
      <w:r w:rsidRPr="00A83534">
        <w:rPr>
          <w:b/>
          <w:bCs/>
          <w:sz w:val="22"/>
          <w:szCs w:val="22"/>
        </w:rPr>
        <w:t>V</w:t>
      </w:r>
      <w:r w:rsidR="00141D96">
        <w:rPr>
          <w:b/>
          <w:bCs/>
          <w:sz w:val="22"/>
          <w:szCs w:val="22"/>
        </w:rPr>
        <w:t xml:space="preserve"> APMA </w:t>
      </w:r>
      <w:r w:rsidRPr="00A83534">
        <w:rPr>
          <w:b/>
          <w:bCs/>
          <w:sz w:val="22"/>
          <w:szCs w:val="22"/>
        </w:rPr>
        <w:t>dokumente budú riešené najmä nasledovné celky a tematické okruhy v nasledovnej štruktúre a vo väzbe na minimálne požiadavky dokumentu:</w:t>
      </w:r>
    </w:p>
    <w:p w14:paraId="0F85919A" w14:textId="77777777" w:rsidR="007860C8" w:rsidRPr="00A83534" w:rsidRDefault="007860C8" w:rsidP="007860C8">
      <w:pPr>
        <w:spacing w:line="276" w:lineRule="auto"/>
        <w:jc w:val="both"/>
        <w:rPr>
          <w:b/>
          <w:bCs/>
          <w:sz w:val="22"/>
          <w:szCs w:val="22"/>
        </w:rPr>
      </w:pPr>
    </w:p>
    <w:p w14:paraId="635412A9" w14:textId="77777777" w:rsidR="007860C8" w:rsidRPr="00A83534" w:rsidRDefault="007860C8" w:rsidP="007860C8">
      <w:pPr>
        <w:pStyle w:val="Odsekzoznamu"/>
        <w:numPr>
          <w:ilvl w:val="0"/>
          <w:numId w:val="96"/>
        </w:numPr>
        <w:spacing w:line="276" w:lineRule="auto"/>
        <w:jc w:val="both"/>
        <w:rPr>
          <w:rFonts w:ascii="Times New Roman" w:hAnsi="Times New Roman"/>
          <w:b/>
          <w:bCs/>
        </w:rPr>
      </w:pPr>
      <w:r w:rsidRPr="00A83534">
        <w:rPr>
          <w:rFonts w:ascii="Times New Roman" w:hAnsi="Times New Roman"/>
          <w:b/>
          <w:bCs/>
        </w:rPr>
        <w:t>klimatologické hodnotenie a posúdenie zraniteľnosti vrátane modelovania dopadov prioritných zmien podnebia</w:t>
      </w:r>
    </w:p>
    <w:p w14:paraId="2B5CBFA1" w14:textId="5BA31191" w:rsidR="007860C8" w:rsidRPr="00A83534" w:rsidRDefault="007860C8" w:rsidP="007860C8">
      <w:pPr>
        <w:spacing w:line="276" w:lineRule="auto"/>
        <w:ind w:left="360"/>
        <w:jc w:val="both"/>
        <w:rPr>
          <w:sz w:val="22"/>
          <w:szCs w:val="22"/>
        </w:rPr>
      </w:pPr>
      <w:r w:rsidRPr="00A83534">
        <w:rPr>
          <w:b/>
          <w:sz w:val="22"/>
          <w:szCs w:val="22"/>
        </w:rPr>
        <w:t>Všeobecné informácie</w:t>
      </w:r>
      <w:r w:rsidRPr="00A83534">
        <w:rPr>
          <w:sz w:val="22"/>
          <w:szCs w:val="22"/>
        </w:rPr>
        <w:t>: postupujúca zmena klímy – stav, prognózy a príčiny; pozorované a prognózované vplyvy zmeny klímy na abiotické a biotické zložky prostredia a na ľudské zdravie, s dôrazom na mestské prostredie;  aktuálne správne a nesprávne mitigačné trendy; európske, národné a regionálne východiská; analýza dokumentov, usmernení a politík Európskej komisie v oblasti adaptácie na zmenu klímy, relevantných dokumentov, politík a aktivít na národnej úrovni, analýza a väzby na dokumenty mesta a kraja  (PHSR, mestské koncepcie, stratégie, všeobecne záväzné nariadenia (ďalej len „VZN“), politiky Banskobystrický samosprávny kraj (ďalej len „BBSK“).´</w:t>
      </w:r>
    </w:p>
    <w:p w14:paraId="1A355803" w14:textId="77777777" w:rsidR="007860C8" w:rsidRPr="00A83534" w:rsidRDefault="007860C8" w:rsidP="007860C8">
      <w:pPr>
        <w:spacing w:line="276" w:lineRule="auto"/>
        <w:ind w:left="360"/>
        <w:jc w:val="both"/>
        <w:rPr>
          <w:sz w:val="22"/>
          <w:szCs w:val="22"/>
        </w:rPr>
      </w:pPr>
    </w:p>
    <w:p w14:paraId="20303BFD" w14:textId="0B7E2503" w:rsidR="007860C8" w:rsidRPr="00A83534" w:rsidRDefault="007860C8" w:rsidP="007860C8">
      <w:pPr>
        <w:spacing w:line="276" w:lineRule="auto"/>
        <w:ind w:left="360"/>
        <w:jc w:val="both"/>
        <w:rPr>
          <w:sz w:val="22"/>
          <w:szCs w:val="22"/>
        </w:rPr>
      </w:pPr>
      <w:r w:rsidRPr="00A83534">
        <w:rPr>
          <w:b/>
          <w:sz w:val="22"/>
          <w:szCs w:val="22"/>
        </w:rPr>
        <w:t>Klimatologické hodnotenie</w:t>
      </w:r>
      <w:r w:rsidRPr="00A83534">
        <w:rPr>
          <w:sz w:val="22"/>
          <w:szCs w:val="22"/>
        </w:rPr>
        <w:t xml:space="preserve"> mesta Banská Bystrica, metodika klimatologického hodnotenia s využitím geografického informačného systému (ďalej len „GIS“), spracovanie komplexného klimatického hodnotenia mesta, aj mikroklimatické hodnotenie (s uvedením z akých metodík sa pri klimatologickom hodnotení Banskej Bystrice bude vychádzať s uvedením mien ich autorov, príspevkov). </w:t>
      </w:r>
    </w:p>
    <w:p w14:paraId="015EA73B" w14:textId="77777777" w:rsidR="007860C8" w:rsidRPr="00A83534" w:rsidRDefault="007860C8" w:rsidP="007860C8">
      <w:pPr>
        <w:spacing w:line="276" w:lineRule="auto"/>
        <w:ind w:left="360"/>
        <w:jc w:val="both"/>
        <w:rPr>
          <w:sz w:val="22"/>
          <w:szCs w:val="22"/>
        </w:rPr>
      </w:pPr>
    </w:p>
    <w:p w14:paraId="757A0ABC" w14:textId="77777777" w:rsidR="007860C8" w:rsidRPr="00A83534" w:rsidRDefault="007860C8" w:rsidP="007860C8">
      <w:pPr>
        <w:spacing w:line="276" w:lineRule="auto"/>
        <w:ind w:firstLine="360"/>
        <w:jc w:val="both"/>
        <w:rPr>
          <w:b/>
          <w:bCs/>
          <w:sz w:val="22"/>
          <w:szCs w:val="22"/>
        </w:rPr>
      </w:pPr>
      <w:r w:rsidRPr="00A83534">
        <w:rPr>
          <w:b/>
          <w:bCs/>
          <w:sz w:val="22"/>
          <w:szCs w:val="22"/>
        </w:rPr>
        <w:t>Posúdenie zraniteľnosti vrátane modelovania dopadov prioritných zmien podnebia</w:t>
      </w:r>
    </w:p>
    <w:p w14:paraId="65FAC67B" w14:textId="77777777" w:rsidR="007860C8" w:rsidRPr="00A83534" w:rsidRDefault="007860C8" w:rsidP="007860C8">
      <w:pPr>
        <w:pStyle w:val="Odsekzoznamu"/>
        <w:numPr>
          <w:ilvl w:val="0"/>
          <w:numId w:val="95"/>
        </w:numPr>
        <w:spacing w:after="0" w:line="276" w:lineRule="auto"/>
        <w:jc w:val="both"/>
        <w:rPr>
          <w:rFonts w:ascii="Times New Roman" w:hAnsi="Times New Roman"/>
        </w:rPr>
      </w:pPr>
      <w:r w:rsidRPr="00A83534">
        <w:rPr>
          <w:rFonts w:ascii="Times New Roman" w:hAnsi="Times New Roman"/>
        </w:rPr>
        <w:t xml:space="preserve">posúdenie zraniteľnosti vrátane modelovania dopadov zmien podnebia na území mesta Banská Bystrica, posúdenie zraniteľnosti jednotlivých mestských častí, vrátane modelovania dopadov zmien podnebia, zraniteľnosť posudzovať napríklad určovaním prehrievaných plôch (napríklad cez satelitné snímky alebo cez zosnímanie územia </w:t>
      </w:r>
      <w:proofErr w:type="spellStart"/>
      <w:r w:rsidRPr="00A83534">
        <w:rPr>
          <w:rFonts w:ascii="Times New Roman" w:hAnsi="Times New Roman"/>
        </w:rPr>
        <w:t>termokamerou</w:t>
      </w:r>
      <w:proofErr w:type="spellEnd"/>
      <w:r w:rsidRPr="00A83534">
        <w:rPr>
          <w:rFonts w:ascii="Times New Roman" w:hAnsi="Times New Roman"/>
        </w:rPr>
        <w:t>, napr. z </w:t>
      </w:r>
      <w:proofErr w:type="spellStart"/>
      <w:r w:rsidRPr="00A83534">
        <w:rPr>
          <w:rFonts w:ascii="Times New Roman" w:hAnsi="Times New Roman"/>
        </w:rPr>
        <w:t>dronu</w:t>
      </w:r>
      <w:proofErr w:type="spellEnd"/>
      <w:r w:rsidRPr="00A83534">
        <w:rPr>
          <w:rFonts w:ascii="Times New Roman" w:hAnsi="Times New Roman"/>
        </w:rPr>
        <w:t xml:space="preserve">); </w:t>
      </w:r>
    </w:p>
    <w:p w14:paraId="609D4402" w14:textId="77777777" w:rsidR="007860C8" w:rsidRPr="00A83534" w:rsidRDefault="007860C8" w:rsidP="007860C8">
      <w:pPr>
        <w:pStyle w:val="Odsekzoznamu"/>
        <w:numPr>
          <w:ilvl w:val="0"/>
          <w:numId w:val="95"/>
        </w:numPr>
        <w:spacing w:after="0" w:line="276" w:lineRule="auto"/>
        <w:jc w:val="both"/>
        <w:rPr>
          <w:rFonts w:ascii="Times New Roman" w:hAnsi="Times New Roman"/>
        </w:rPr>
      </w:pPr>
      <w:r w:rsidRPr="00A83534">
        <w:rPr>
          <w:rFonts w:ascii="Times New Roman" w:hAnsi="Times New Roman"/>
        </w:rPr>
        <w:t>spracovanie všetkých charakteristík mesta ovplyvňujúcich možnosti reakcie mesta na zmeny klímy, analýzu a hodnotenie možných scenárov zmeny klímy v záujmovom území, definovanie faktorov citlivosti a adaptívnej kapacity, definovanie ohrozených lokalít, stupňov zraniteľnosti - ideálne podľa urbanistických obvodov, pre jednoduché prepojenie na územnoplánovaciu dokumentáciu (ďalej len „UPD“), zhodnotenie územia z hľadiska emisnej a imisnej záťaže  - rozptylová štúdia mesta a jej dopady – skleníkové plyny, CO</w:t>
      </w:r>
      <w:r w:rsidRPr="00A83534">
        <w:rPr>
          <w:rFonts w:ascii="Times New Roman" w:hAnsi="Times New Roman"/>
          <w:vertAlign w:val="subscript"/>
        </w:rPr>
        <w:t>2</w:t>
      </w:r>
      <w:r w:rsidRPr="00A83534">
        <w:rPr>
          <w:rFonts w:ascii="Times New Roman" w:hAnsi="Times New Roman"/>
        </w:rPr>
        <w:t>, tuhé znečisťujúce látky (ďalej len „TZL“) a pod.;</w:t>
      </w:r>
    </w:p>
    <w:p w14:paraId="0C46ED14" w14:textId="77777777" w:rsidR="007860C8" w:rsidRPr="00A83534" w:rsidRDefault="007860C8" w:rsidP="007860C8">
      <w:pPr>
        <w:pStyle w:val="Odsekzoznamu"/>
        <w:numPr>
          <w:ilvl w:val="0"/>
          <w:numId w:val="95"/>
        </w:numPr>
        <w:spacing w:after="0" w:line="276" w:lineRule="auto"/>
        <w:jc w:val="both"/>
        <w:rPr>
          <w:rFonts w:ascii="Times New Roman" w:hAnsi="Times New Roman"/>
        </w:rPr>
      </w:pPr>
      <w:r w:rsidRPr="00A83534">
        <w:rPr>
          <w:rFonts w:ascii="Times New Roman" w:hAnsi="Times New Roman"/>
        </w:rPr>
        <w:t>spracovanie analýzy hydrologických pomerov a priepustných (vsiakavých) a nepriepustných (zapečatených) plôch, hodnotenie schopnosti územia zadržiavať vodu (priekopy, odtoky, vodné plochy, ale i vsiakavosť vody a povrchy spevnených plôch, využitie dažďovej vody a pod.) stanovenie indexu vsiakavosti (stav a hodnotenie územia), zrážkovo odtokový model (simulácia odtokových trás, dažďový scenár);</w:t>
      </w:r>
    </w:p>
    <w:p w14:paraId="1801BE68" w14:textId="77777777" w:rsidR="007860C8" w:rsidRPr="00A83534" w:rsidRDefault="007860C8" w:rsidP="007860C8">
      <w:pPr>
        <w:pStyle w:val="Odsekzoznamu"/>
        <w:numPr>
          <w:ilvl w:val="0"/>
          <w:numId w:val="95"/>
        </w:numPr>
        <w:spacing w:after="0" w:line="276" w:lineRule="auto"/>
        <w:jc w:val="both"/>
        <w:rPr>
          <w:rFonts w:ascii="Times New Roman" w:hAnsi="Times New Roman"/>
        </w:rPr>
      </w:pPr>
      <w:r w:rsidRPr="00A83534">
        <w:rPr>
          <w:rFonts w:ascii="Times New Roman" w:hAnsi="Times New Roman"/>
        </w:rPr>
        <w:t>spracovanie prognózy vplyvov zmeny klímy na zeleň, biologickú rozmanitosť, zdravie obyvateľov mesta a rôzne sektory ekonomických činností (napr. lesné hospodárstvo - lesy, vodné hospodárstvo, doprava, energetika...);</w:t>
      </w:r>
    </w:p>
    <w:p w14:paraId="15F260B8" w14:textId="77777777" w:rsidR="007860C8" w:rsidRPr="00A83534" w:rsidRDefault="007860C8" w:rsidP="007860C8">
      <w:pPr>
        <w:pStyle w:val="Odsekzoznamu"/>
        <w:numPr>
          <w:ilvl w:val="0"/>
          <w:numId w:val="95"/>
        </w:numPr>
        <w:spacing w:after="0" w:line="276" w:lineRule="auto"/>
        <w:jc w:val="both"/>
        <w:rPr>
          <w:rFonts w:ascii="Times New Roman" w:hAnsi="Times New Roman"/>
        </w:rPr>
      </w:pPr>
      <w:r w:rsidRPr="00A83534">
        <w:rPr>
          <w:rFonts w:ascii="Times New Roman" w:hAnsi="Times New Roman"/>
        </w:rPr>
        <w:t>zhodnotenie dopravnej záťaže, využívanie udržateľných (alternatívnych) dopravných prostriedkov, zhodnotenie využívania alternatívnych zdrojov energie (stav a hodnotenie územia), zhodnotenie emisií spojených s importom energie;</w:t>
      </w:r>
    </w:p>
    <w:p w14:paraId="0E752A85" w14:textId="77777777" w:rsidR="007860C8" w:rsidRPr="00A83534" w:rsidRDefault="007860C8" w:rsidP="007860C8">
      <w:pPr>
        <w:pStyle w:val="Odsekzoznamu"/>
        <w:numPr>
          <w:ilvl w:val="0"/>
          <w:numId w:val="95"/>
        </w:numPr>
        <w:spacing w:after="0" w:line="276" w:lineRule="auto"/>
        <w:jc w:val="both"/>
        <w:rPr>
          <w:rFonts w:ascii="Times New Roman" w:hAnsi="Times New Roman"/>
        </w:rPr>
      </w:pPr>
      <w:r w:rsidRPr="00A83534">
        <w:rPr>
          <w:rFonts w:ascii="Times New Roman" w:hAnsi="Times New Roman"/>
        </w:rPr>
        <w:t xml:space="preserve">hodnotenie adaptívnej kapacity - vplyv zelenej a modrej infraštruktúry (porastová štruktúra, biologická kvalita porastov, funkcia porastov apod.), dostupnosť plôch prvej pomoci (relevantné plochy zelene), </w:t>
      </w:r>
      <w:r w:rsidRPr="00A83534">
        <w:rPr>
          <w:rFonts w:ascii="Times New Roman" w:hAnsi="Times New Roman"/>
        </w:rPr>
        <w:lastRenderedPageBreak/>
        <w:t>väzba na krajinné prostredie, dostupnosť parkov a športovo-rekreačných plôch, index zelene (stav a hodnotenie územia);</w:t>
      </w:r>
    </w:p>
    <w:p w14:paraId="3FECE238" w14:textId="77777777" w:rsidR="007860C8" w:rsidRPr="00A83534" w:rsidRDefault="007860C8" w:rsidP="007860C8">
      <w:pPr>
        <w:pStyle w:val="Odsekzoznamu"/>
        <w:numPr>
          <w:ilvl w:val="0"/>
          <w:numId w:val="95"/>
        </w:numPr>
        <w:spacing w:after="0" w:line="276" w:lineRule="auto"/>
        <w:jc w:val="both"/>
        <w:rPr>
          <w:rFonts w:ascii="Times New Roman" w:hAnsi="Times New Roman"/>
        </w:rPr>
      </w:pPr>
      <w:r w:rsidRPr="00A83534">
        <w:rPr>
          <w:rFonts w:ascii="Times New Roman" w:hAnsi="Times New Roman"/>
        </w:rPr>
        <w:t>šedá infraštruktúra, jej zhodnotenie (budovy a infraštruktúra v meste a možnosti ich adaptácie na zmeny klímy);</w:t>
      </w:r>
    </w:p>
    <w:p w14:paraId="7DAF5721" w14:textId="77777777" w:rsidR="007860C8" w:rsidRPr="00A83534" w:rsidRDefault="007860C8" w:rsidP="007860C8">
      <w:pPr>
        <w:pStyle w:val="Odsekzoznamu"/>
        <w:numPr>
          <w:ilvl w:val="0"/>
          <w:numId w:val="95"/>
        </w:numPr>
        <w:spacing w:after="0" w:line="276" w:lineRule="auto"/>
        <w:jc w:val="both"/>
        <w:rPr>
          <w:rFonts w:ascii="Times New Roman" w:hAnsi="Times New Roman"/>
        </w:rPr>
      </w:pPr>
      <w:r w:rsidRPr="00A83534">
        <w:rPr>
          <w:rFonts w:ascii="Times New Roman" w:hAnsi="Times New Roman"/>
        </w:rPr>
        <w:t>SWOT analýzy s cieľom posúdenia zraniteľnosti, analýza partnerov a </w:t>
      </w:r>
      <w:proofErr w:type="spellStart"/>
      <w:r w:rsidRPr="00A83534">
        <w:rPr>
          <w:rFonts w:ascii="Times New Roman" w:hAnsi="Times New Roman"/>
        </w:rPr>
        <w:t>stakeholderov</w:t>
      </w:r>
      <w:proofErr w:type="spellEnd"/>
      <w:r w:rsidRPr="00A83534">
        <w:rPr>
          <w:rFonts w:ascii="Times New Roman" w:hAnsi="Times New Roman"/>
        </w:rPr>
        <w:t xml:space="preserve"> v území.</w:t>
      </w:r>
    </w:p>
    <w:p w14:paraId="4AAE968E" w14:textId="77777777" w:rsidR="007860C8" w:rsidRPr="00A83534" w:rsidRDefault="007860C8" w:rsidP="007860C8">
      <w:pPr>
        <w:pStyle w:val="Odsekzoznamu"/>
        <w:spacing w:line="276" w:lineRule="auto"/>
        <w:jc w:val="both"/>
        <w:rPr>
          <w:rFonts w:ascii="Times New Roman" w:hAnsi="Times New Roman"/>
          <w:b/>
        </w:rPr>
      </w:pPr>
    </w:p>
    <w:p w14:paraId="26D2B24F" w14:textId="77777777" w:rsidR="007860C8" w:rsidRPr="00A83534" w:rsidRDefault="007860C8" w:rsidP="007860C8">
      <w:pPr>
        <w:pStyle w:val="Odsekzoznamu"/>
        <w:numPr>
          <w:ilvl w:val="0"/>
          <w:numId w:val="96"/>
        </w:numPr>
        <w:spacing w:after="0" w:line="276" w:lineRule="auto"/>
        <w:jc w:val="both"/>
        <w:rPr>
          <w:rFonts w:ascii="Times New Roman" w:hAnsi="Times New Roman"/>
        </w:rPr>
      </w:pPr>
      <w:r w:rsidRPr="00A83534">
        <w:rPr>
          <w:rFonts w:ascii="Times New Roman" w:hAnsi="Times New Roman"/>
          <w:b/>
        </w:rPr>
        <w:t>Analýza produkcie a absorbcie CO</w:t>
      </w:r>
      <w:r w:rsidRPr="00A83534">
        <w:rPr>
          <w:rFonts w:ascii="Times New Roman" w:hAnsi="Times New Roman"/>
          <w:b/>
          <w:vertAlign w:val="subscript"/>
        </w:rPr>
        <w:t>2</w:t>
      </w:r>
      <w:r w:rsidRPr="00A83534">
        <w:rPr>
          <w:rFonts w:ascii="Times New Roman" w:hAnsi="Times New Roman"/>
          <w:vertAlign w:val="subscript"/>
        </w:rPr>
        <w:t xml:space="preserve"> </w:t>
      </w:r>
      <w:r w:rsidRPr="00A83534">
        <w:rPr>
          <w:rFonts w:ascii="Times New Roman" w:hAnsi="Times New Roman"/>
        </w:rPr>
        <w:t>– analýzu bilancie produkcie a absorbcie, najvýznamnejších skleníkových plynov (CO</w:t>
      </w:r>
      <w:r w:rsidRPr="00A83534">
        <w:rPr>
          <w:rFonts w:ascii="Times New Roman" w:hAnsi="Times New Roman"/>
          <w:vertAlign w:val="subscript"/>
        </w:rPr>
        <w:t>2</w:t>
      </w:r>
      <w:r w:rsidRPr="00A83534">
        <w:rPr>
          <w:rFonts w:ascii="Times New Roman" w:hAnsi="Times New Roman"/>
        </w:rPr>
        <w:t>, CH</w:t>
      </w:r>
      <w:r w:rsidRPr="00A83534">
        <w:rPr>
          <w:rFonts w:ascii="Times New Roman" w:hAnsi="Times New Roman"/>
          <w:vertAlign w:val="subscript"/>
        </w:rPr>
        <w:t>4</w:t>
      </w:r>
      <w:r w:rsidRPr="00A83534">
        <w:rPr>
          <w:rFonts w:ascii="Times New Roman" w:hAnsi="Times New Roman"/>
        </w:rPr>
        <w:t>, N</w:t>
      </w:r>
      <w:r w:rsidRPr="00A83534">
        <w:rPr>
          <w:rFonts w:ascii="Times New Roman" w:hAnsi="Times New Roman"/>
          <w:vertAlign w:val="subscript"/>
        </w:rPr>
        <w:t>2</w:t>
      </w:r>
      <w:r w:rsidRPr="00A83534">
        <w:rPr>
          <w:rFonts w:ascii="Times New Roman" w:hAnsi="Times New Roman"/>
        </w:rPr>
        <w:t>O a O</w:t>
      </w:r>
      <w:r w:rsidRPr="00A83534">
        <w:rPr>
          <w:rFonts w:ascii="Times New Roman" w:hAnsi="Times New Roman"/>
          <w:vertAlign w:val="subscript"/>
        </w:rPr>
        <w:t>3</w:t>
      </w:r>
      <w:r w:rsidRPr="00A83534">
        <w:rPr>
          <w:rFonts w:ascii="Times New Roman" w:hAnsi="Times New Roman"/>
        </w:rPr>
        <w:t>), pri súčasnom zohľadnení emisií spojených s importovanými tovarmi a službami, komplexné spracovanie analýzy, hodnotenia produkcie CO</w:t>
      </w:r>
      <w:r w:rsidRPr="00A83534">
        <w:rPr>
          <w:rFonts w:ascii="Times New Roman" w:hAnsi="Times New Roman"/>
          <w:vertAlign w:val="subscript"/>
        </w:rPr>
        <w:t>2</w:t>
      </w:r>
      <w:r w:rsidRPr="00A83534">
        <w:rPr>
          <w:rFonts w:ascii="Times New Roman" w:hAnsi="Times New Roman"/>
        </w:rPr>
        <w:t xml:space="preserve"> na riešenom území, najmä zdrojov, množstiev, trendov a modelov, kvantifikácia emisií CO</w:t>
      </w:r>
      <w:r w:rsidRPr="00A83534">
        <w:rPr>
          <w:rFonts w:ascii="Times New Roman" w:hAnsi="Times New Roman"/>
          <w:vertAlign w:val="subscript"/>
        </w:rPr>
        <w:t>2</w:t>
      </w:r>
      <w:r w:rsidRPr="00A83534">
        <w:rPr>
          <w:rFonts w:ascii="Times New Roman" w:hAnsi="Times New Roman"/>
        </w:rPr>
        <w:t xml:space="preserve"> z energetiky, dopravy, priemyslu, prevádzky budov a iných odvetví ich produkcie,  komplexná analýza absorbcie CO2 na riešenom území, hodnotenie </w:t>
      </w:r>
      <w:proofErr w:type="spellStart"/>
      <w:r w:rsidRPr="00A83534">
        <w:rPr>
          <w:rFonts w:ascii="Times New Roman" w:hAnsi="Times New Roman"/>
        </w:rPr>
        <w:t>absorbčnej</w:t>
      </w:r>
      <w:proofErr w:type="spellEnd"/>
      <w:r w:rsidRPr="00A83534">
        <w:rPr>
          <w:rFonts w:ascii="Times New Roman" w:hAnsi="Times New Roman"/>
        </w:rPr>
        <w:t xml:space="preserve"> kapacity, analýza, hodnotenie a modelovanie možného zvýšenia kapacity; vziať do úvahy emisie spojené s importom tovarov a služieb na území mesta. </w:t>
      </w:r>
    </w:p>
    <w:p w14:paraId="7C0F49AD" w14:textId="77777777" w:rsidR="007860C8" w:rsidRPr="00A83534" w:rsidRDefault="007860C8" w:rsidP="007860C8">
      <w:pPr>
        <w:spacing w:line="276" w:lineRule="auto"/>
        <w:jc w:val="both"/>
        <w:rPr>
          <w:b/>
          <w:sz w:val="22"/>
          <w:szCs w:val="22"/>
        </w:rPr>
      </w:pPr>
    </w:p>
    <w:p w14:paraId="718A6EE6" w14:textId="77777777" w:rsidR="007860C8" w:rsidRPr="00A83534" w:rsidRDefault="007860C8" w:rsidP="007860C8">
      <w:pPr>
        <w:pStyle w:val="Odsekzoznamu"/>
        <w:numPr>
          <w:ilvl w:val="0"/>
          <w:numId w:val="96"/>
        </w:numPr>
        <w:spacing w:line="276" w:lineRule="auto"/>
        <w:jc w:val="both"/>
        <w:rPr>
          <w:rFonts w:ascii="Times New Roman" w:hAnsi="Times New Roman"/>
        </w:rPr>
      </w:pPr>
      <w:r w:rsidRPr="00A83534">
        <w:rPr>
          <w:rFonts w:ascii="Times New Roman" w:hAnsi="Times New Roman"/>
          <w:b/>
        </w:rPr>
        <w:t xml:space="preserve">Stratégia adaptácie a zmierňovania dopadov klimatickej zmeny – </w:t>
      </w:r>
      <w:r w:rsidRPr="00A83534">
        <w:rPr>
          <w:rFonts w:ascii="Times New Roman" w:hAnsi="Times New Roman"/>
        </w:rPr>
        <w:t>formulovanie a komplexné spracovanie stratégie adaptácie a zmierňovania dopadov klimatickej zmeny v riešenom území so zadefinovaním prioritných opatrení. V navrhovanom členení: vízia, hlavné ciele a špecifické ciele stratégie, opatrenia na dosiahnutie splnenia cieľov s definovaním finančnej náročnosti (krátkodobé, strednodobé a  dlhodobé ciele), hlavné míľniky podporujúce dosiahnutie stanovených cieľov adaptačnej stratégie. Súčasťou stratégie je aj implementačný plán a návrh grantového programu.</w:t>
      </w:r>
    </w:p>
    <w:p w14:paraId="66CD73E6" w14:textId="64B8F8E1" w:rsidR="007860C8" w:rsidRPr="00A83534" w:rsidRDefault="007860C8" w:rsidP="007860C8">
      <w:pPr>
        <w:spacing w:line="276" w:lineRule="auto"/>
        <w:ind w:left="708"/>
        <w:jc w:val="both"/>
        <w:rPr>
          <w:sz w:val="22"/>
          <w:szCs w:val="22"/>
        </w:rPr>
      </w:pPr>
      <w:r w:rsidRPr="00A83534">
        <w:rPr>
          <w:b/>
          <w:sz w:val="22"/>
          <w:szCs w:val="22"/>
        </w:rPr>
        <w:t xml:space="preserve">Implementačný plán - </w:t>
      </w:r>
      <w:r w:rsidRPr="00A83534">
        <w:rPr>
          <w:sz w:val="22"/>
          <w:szCs w:val="22"/>
        </w:rPr>
        <w:t xml:space="preserve">plán opatrení s definovaním najmä prioritných opatrení (určenie kritérií pre výber prioritných opatrení), </w:t>
      </w:r>
      <w:proofErr w:type="spellStart"/>
      <w:r w:rsidRPr="00A83534">
        <w:rPr>
          <w:sz w:val="22"/>
          <w:szCs w:val="22"/>
        </w:rPr>
        <w:t>podopatrení</w:t>
      </w:r>
      <w:proofErr w:type="spellEnd"/>
      <w:r w:rsidRPr="00A83534">
        <w:rPr>
          <w:sz w:val="22"/>
          <w:szCs w:val="22"/>
        </w:rPr>
        <w:t>, zodpovednosti, spolupráce, termínom plnenia, finančnou náročnosťou, indikátorom, systémom a frekvenciou monitorovania/odpočtu. Indikátory sú kľúčové. Opatrenia budú klasifikované a navrhované vo väzbe na plnenie krátkodobých, strednodobých a dlhodobých cieľov.</w:t>
      </w:r>
      <w:r w:rsidRPr="00A83534">
        <w:rPr>
          <w:b/>
          <w:sz w:val="22"/>
          <w:szCs w:val="22"/>
        </w:rPr>
        <w:t xml:space="preserve"> </w:t>
      </w:r>
      <w:r w:rsidRPr="00A83534">
        <w:rPr>
          <w:sz w:val="22"/>
          <w:szCs w:val="22"/>
        </w:rPr>
        <w:t>Návrh implementačnej štruktúry, rámca a monitoringu a vyhodnocovania plnenia opatrení. Návrh finančného rámca potrebného na implementáciu stratégie. Návrh prioritných projektov na nasledujúce obdobie.</w:t>
      </w:r>
    </w:p>
    <w:p w14:paraId="2730CC7F" w14:textId="77777777" w:rsidR="00201983" w:rsidRPr="00A83534" w:rsidRDefault="00201983" w:rsidP="007860C8">
      <w:pPr>
        <w:spacing w:line="276" w:lineRule="auto"/>
        <w:ind w:left="708"/>
        <w:jc w:val="both"/>
        <w:rPr>
          <w:sz w:val="22"/>
          <w:szCs w:val="22"/>
        </w:rPr>
      </w:pPr>
    </w:p>
    <w:p w14:paraId="72E4329E" w14:textId="1621E82D" w:rsidR="007860C8" w:rsidRPr="00A83534" w:rsidRDefault="007860C8" w:rsidP="007860C8">
      <w:pPr>
        <w:spacing w:line="276" w:lineRule="auto"/>
        <w:ind w:left="708"/>
        <w:jc w:val="both"/>
        <w:rPr>
          <w:sz w:val="22"/>
          <w:szCs w:val="22"/>
        </w:rPr>
      </w:pPr>
      <w:r w:rsidRPr="00A83534">
        <w:rPr>
          <w:b/>
          <w:sz w:val="22"/>
          <w:szCs w:val="22"/>
        </w:rPr>
        <w:t>Návrh grantového programu a iné</w:t>
      </w:r>
      <w:r w:rsidRPr="00A83534">
        <w:rPr>
          <w:sz w:val="22"/>
          <w:szCs w:val="22"/>
        </w:rPr>
        <w:t xml:space="preserve"> - spracovanie komplexného plánu vytvorenia a spravovania grantového programu na podporu systémových adaptačných opatrení na zmenu klímy vrátane návrhu finančného rámca, celého životného cyklu, vrátene monitorovania programu,  spracovanie samostatného katalógu adaptačných opatrení vhodných pre komunity, ktoré si chcú realizovať malé opatrenia v sídelnej alebo voľnej krajine, základné pravidlá pri investičných aktivitách na územiach mesta, pravidlá manažmentu zelene v meste vrátane manažmentu vôd, manažment klimatických rizík v meste, varovný systém, návrh na limity, regulatívy pre uplatnenie adaptačnej stratégie v ÚPD.</w:t>
      </w:r>
    </w:p>
    <w:p w14:paraId="2DD4B721" w14:textId="77777777" w:rsidR="00201983" w:rsidRPr="00A83534" w:rsidRDefault="00201983" w:rsidP="007860C8">
      <w:pPr>
        <w:spacing w:line="276" w:lineRule="auto"/>
        <w:ind w:left="708"/>
        <w:jc w:val="both"/>
        <w:rPr>
          <w:sz w:val="22"/>
          <w:szCs w:val="22"/>
        </w:rPr>
      </w:pPr>
    </w:p>
    <w:p w14:paraId="3776BF1A" w14:textId="38F1B616" w:rsidR="007860C8" w:rsidRPr="00A83534" w:rsidRDefault="007860C8" w:rsidP="00201983">
      <w:pPr>
        <w:pStyle w:val="Odsekzoznamu"/>
        <w:numPr>
          <w:ilvl w:val="0"/>
          <w:numId w:val="96"/>
        </w:numPr>
        <w:spacing w:line="276" w:lineRule="auto"/>
        <w:jc w:val="both"/>
        <w:rPr>
          <w:rFonts w:ascii="Times New Roman" w:hAnsi="Times New Roman"/>
        </w:rPr>
      </w:pPr>
      <w:r w:rsidRPr="00A83534">
        <w:rPr>
          <w:rFonts w:ascii="Times New Roman" w:hAnsi="Times New Roman"/>
          <w:b/>
        </w:rPr>
        <w:t>Informačná kampaň a komunikácia akčného plánu -</w:t>
      </w:r>
      <w:r w:rsidRPr="00A83534">
        <w:rPr>
          <w:rFonts w:ascii="Times New Roman" w:hAnsi="Times New Roman"/>
        </w:rPr>
        <w:t xml:space="preserve"> návrh informačnej kampane a komunikácie akčného plánu, s cielením na obyvateľov mesta, návštevníkov, podnikateľov a ostatné cieľové skupiny, vzdelávanie poslancov zastupiteľstva, zamestnancov mesta, podnikateľov, mimovládnych organizácií (ďalej len „MVO“), verejnosti (návrh vzdelávacej kampane); Spracovanie grafiky, </w:t>
      </w:r>
      <w:proofErr w:type="spellStart"/>
      <w:r w:rsidRPr="00A83534">
        <w:rPr>
          <w:rFonts w:ascii="Times New Roman" w:hAnsi="Times New Roman"/>
        </w:rPr>
        <w:t>posterov</w:t>
      </w:r>
      <w:proofErr w:type="spellEnd"/>
      <w:r w:rsidRPr="00A83534">
        <w:rPr>
          <w:rFonts w:ascii="Times New Roman" w:hAnsi="Times New Roman"/>
        </w:rPr>
        <w:t xml:space="preserve">, web bannerov, spracovanie textov pre uverejnenie na web, spracovanie odborných textov, fotografií a grafické spracovanie informačnej brožúry a príručky pre adaptáciu v meste,  zalomenie a grafické spracovanie stratégie, komunikačný plán s definovaním cieľov, cieľových skupín, komunikačných nástrojov a prostriedkov, harmonogramom a finančnou náročnosťou.  V rámci realizácie informačnej kampane (v súbehu s časťami klimatologické hodnotenie a posúdenie zraniteľnosti vrátane modelovania dopadov prioritných zmien podnebia, analýza produkcie a absorbcie CO2, stratégia adaptácie a zmierňovania dopadov klimatickej zmeny)   je požadované zabezpečenie realizácie celkom jedného prieskumu verejnej mienky obyvateľov Banskej </w:t>
      </w:r>
      <w:r w:rsidRPr="00A83534">
        <w:rPr>
          <w:rFonts w:ascii="Times New Roman" w:hAnsi="Times New Roman"/>
          <w:bCs/>
        </w:rPr>
        <w:t xml:space="preserve">Bystrice, 3 </w:t>
      </w:r>
      <w:r w:rsidRPr="00A83534">
        <w:rPr>
          <w:rFonts w:ascii="Times New Roman" w:hAnsi="Times New Roman"/>
          <w:bCs/>
        </w:rPr>
        <w:lastRenderedPageBreak/>
        <w:t xml:space="preserve">stretnutí s verejnosťou s účasťou cca. 50 ľudí/stretnutie so zabezpečením priestorov a techniky (minimálne dataprojektor, ozvučenie, notebook), 5 stretnutí s expertami, </w:t>
      </w:r>
      <w:proofErr w:type="spellStart"/>
      <w:r w:rsidRPr="00A83534">
        <w:rPr>
          <w:rFonts w:ascii="Times New Roman" w:hAnsi="Times New Roman"/>
          <w:bCs/>
        </w:rPr>
        <w:t>stakeholdermi</w:t>
      </w:r>
      <w:proofErr w:type="spellEnd"/>
      <w:r w:rsidRPr="00A83534">
        <w:rPr>
          <w:rFonts w:ascii="Times New Roman" w:hAnsi="Times New Roman"/>
          <w:bCs/>
        </w:rPr>
        <w:t>, zástupcami Mesta, mestom navrhnutými odborníkmi s účasťou minimálne 20 ľudí so zabezpečením priestorov a techniky (minimálne dataprojektor, ozvučenie, notebook), účasť a prezentovanie výsledkov projektu na zasadnutí Mestskej Rady a následne Mestského zastupiteľstva Banskej Bystrice a odprezentovaní APMA (prezentácia).</w:t>
      </w:r>
    </w:p>
    <w:p w14:paraId="6B8ECEC5" w14:textId="6EF4EC2F" w:rsidR="000F17B6" w:rsidRPr="00A83534" w:rsidRDefault="00A83534" w:rsidP="00885F6D">
      <w:pPr>
        <w:spacing w:line="276" w:lineRule="auto"/>
        <w:ind w:firstLine="360"/>
        <w:jc w:val="both"/>
        <w:rPr>
          <w:sz w:val="22"/>
          <w:szCs w:val="22"/>
        </w:rPr>
      </w:pPr>
      <w:r>
        <w:rPr>
          <w:sz w:val="22"/>
          <w:szCs w:val="22"/>
        </w:rPr>
        <w:tab/>
      </w:r>
      <w:r w:rsidR="000F17B6" w:rsidRPr="00A83534">
        <w:rPr>
          <w:sz w:val="22"/>
          <w:szCs w:val="22"/>
        </w:rPr>
        <w:t xml:space="preserve">Členenie obsahu so zachovaním minimálne požadovaného rozsahu sa môže meniť na základe dohody </w:t>
      </w:r>
      <w:r>
        <w:rPr>
          <w:sz w:val="22"/>
          <w:szCs w:val="22"/>
        </w:rPr>
        <w:tab/>
      </w:r>
      <w:r w:rsidR="000F17B6" w:rsidRPr="00A83534">
        <w:rPr>
          <w:sz w:val="22"/>
          <w:szCs w:val="22"/>
        </w:rPr>
        <w:t>medzi zhotoviteľom a objednávateľom diela</w:t>
      </w:r>
      <w:r>
        <w:rPr>
          <w:sz w:val="22"/>
          <w:szCs w:val="22"/>
        </w:rPr>
        <w:t xml:space="preserve"> </w:t>
      </w:r>
      <w:r w:rsidR="000F17B6" w:rsidRPr="00A83534">
        <w:rPr>
          <w:sz w:val="22"/>
          <w:szCs w:val="22"/>
        </w:rPr>
        <w:t>tak</w:t>
      </w:r>
      <w:r>
        <w:rPr>
          <w:sz w:val="22"/>
          <w:szCs w:val="22"/>
        </w:rPr>
        <w:t>,</w:t>
      </w:r>
      <w:r w:rsidR="000F17B6" w:rsidRPr="00A83534">
        <w:rPr>
          <w:sz w:val="22"/>
          <w:szCs w:val="22"/>
        </w:rPr>
        <w:t xml:space="preserve"> aby dokument čo najlepšie reflektoval na potreby </w:t>
      </w:r>
      <w:r>
        <w:rPr>
          <w:sz w:val="22"/>
          <w:szCs w:val="22"/>
        </w:rPr>
        <w:tab/>
      </w:r>
      <w:r w:rsidR="000F17B6" w:rsidRPr="00A83534">
        <w:rPr>
          <w:sz w:val="22"/>
          <w:szCs w:val="22"/>
        </w:rPr>
        <w:t>Mesta.</w:t>
      </w:r>
      <w:r w:rsidR="001B5F21">
        <w:rPr>
          <w:sz w:val="22"/>
          <w:szCs w:val="22"/>
        </w:rPr>
        <w:t xml:space="preserve"> Zmena členenia</w:t>
      </w:r>
      <w:r w:rsidR="00AC3D1F">
        <w:rPr>
          <w:sz w:val="22"/>
          <w:szCs w:val="22"/>
        </w:rPr>
        <w:t xml:space="preserve"> obsahu APMA</w:t>
      </w:r>
      <w:r w:rsidR="001B5F21">
        <w:rPr>
          <w:sz w:val="22"/>
          <w:szCs w:val="22"/>
        </w:rPr>
        <w:t xml:space="preserve"> nie je dôvodom na úpravu ceny, čo zmluvné strany akceptujú  </w:t>
      </w:r>
      <w:r w:rsidR="001B5F21">
        <w:rPr>
          <w:sz w:val="22"/>
          <w:szCs w:val="22"/>
        </w:rPr>
        <w:br/>
        <w:t xml:space="preserve">             a s týmto súhlasia.</w:t>
      </w:r>
    </w:p>
    <w:p w14:paraId="7A01AAAE" w14:textId="713BDED3" w:rsidR="00807F36" w:rsidRDefault="00807F36" w:rsidP="000F17B6">
      <w:pPr>
        <w:pStyle w:val="Bezriadkovania"/>
        <w:spacing w:line="276" w:lineRule="auto"/>
        <w:jc w:val="center"/>
        <w:rPr>
          <w:b/>
          <w:bCs/>
          <w:color w:val="000000" w:themeColor="text1"/>
          <w:sz w:val="22"/>
          <w:szCs w:val="22"/>
        </w:rPr>
      </w:pPr>
    </w:p>
    <w:p w14:paraId="20E044C8" w14:textId="77777777" w:rsidR="00B03DB4" w:rsidRPr="00A83534" w:rsidRDefault="00B03DB4" w:rsidP="000F17B6">
      <w:pPr>
        <w:pStyle w:val="Bezriadkovania"/>
        <w:spacing w:line="276" w:lineRule="auto"/>
        <w:jc w:val="center"/>
        <w:rPr>
          <w:b/>
          <w:bCs/>
          <w:color w:val="000000" w:themeColor="text1"/>
          <w:sz w:val="22"/>
          <w:szCs w:val="22"/>
        </w:rPr>
      </w:pPr>
    </w:p>
    <w:p w14:paraId="7FF087E3" w14:textId="132127D4" w:rsidR="007E7483" w:rsidRPr="00A83534" w:rsidRDefault="00D54812" w:rsidP="000F17B6">
      <w:pPr>
        <w:pStyle w:val="Bezriadkovania"/>
        <w:spacing w:line="276" w:lineRule="auto"/>
        <w:jc w:val="center"/>
        <w:rPr>
          <w:b/>
          <w:bCs/>
          <w:color w:val="000000" w:themeColor="text1"/>
          <w:sz w:val="22"/>
          <w:szCs w:val="22"/>
        </w:rPr>
      </w:pPr>
      <w:r w:rsidRPr="00A83534">
        <w:rPr>
          <w:b/>
          <w:bCs/>
          <w:color w:val="000000" w:themeColor="text1"/>
          <w:sz w:val="22"/>
          <w:szCs w:val="22"/>
        </w:rPr>
        <w:t>Čl</w:t>
      </w:r>
      <w:r w:rsidR="007E7483" w:rsidRPr="00A83534">
        <w:rPr>
          <w:b/>
          <w:bCs/>
          <w:color w:val="000000" w:themeColor="text1"/>
          <w:sz w:val="22"/>
          <w:szCs w:val="22"/>
        </w:rPr>
        <w:t>ánok III.</w:t>
      </w:r>
    </w:p>
    <w:p w14:paraId="499A0819" w14:textId="77777777" w:rsidR="00D54812" w:rsidRPr="00A83534" w:rsidRDefault="00D54812" w:rsidP="000F17B6">
      <w:pPr>
        <w:pStyle w:val="Bezriadkovania"/>
        <w:spacing w:after="120" w:line="276" w:lineRule="auto"/>
        <w:jc w:val="center"/>
        <w:rPr>
          <w:b/>
          <w:bCs/>
          <w:color w:val="000000" w:themeColor="text1"/>
          <w:sz w:val="22"/>
          <w:szCs w:val="22"/>
        </w:rPr>
      </w:pPr>
      <w:r w:rsidRPr="00A83534">
        <w:rPr>
          <w:b/>
          <w:bCs/>
          <w:color w:val="000000" w:themeColor="text1"/>
          <w:sz w:val="22"/>
          <w:szCs w:val="22"/>
        </w:rPr>
        <w:t xml:space="preserve">SPÔSOB </w:t>
      </w:r>
      <w:r w:rsidR="007E7483" w:rsidRPr="00A83534">
        <w:rPr>
          <w:b/>
          <w:bCs/>
          <w:color w:val="000000" w:themeColor="text1"/>
          <w:sz w:val="22"/>
          <w:szCs w:val="22"/>
        </w:rPr>
        <w:t xml:space="preserve">PLNENIA </w:t>
      </w:r>
      <w:r w:rsidRPr="00A83534">
        <w:rPr>
          <w:b/>
          <w:bCs/>
          <w:color w:val="000000" w:themeColor="text1"/>
          <w:sz w:val="22"/>
          <w:szCs w:val="22"/>
        </w:rPr>
        <w:t xml:space="preserve"> PREDMETU ZMLUVY</w:t>
      </w:r>
    </w:p>
    <w:p w14:paraId="1E6C5CF1" w14:textId="74413A4B" w:rsidR="00807F36" w:rsidRPr="00A83534" w:rsidRDefault="00807F36" w:rsidP="000F17B6">
      <w:pPr>
        <w:pStyle w:val="Odsekzoznamu"/>
        <w:numPr>
          <w:ilvl w:val="1"/>
          <w:numId w:val="64"/>
        </w:numPr>
        <w:spacing w:after="120" w:line="276" w:lineRule="auto"/>
        <w:contextualSpacing w:val="0"/>
        <w:jc w:val="both"/>
        <w:rPr>
          <w:rFonts w:ascii="Times New Roman" w:hAnsi="Times New Roman"/>
          <w:color w:val="000000" w:themeColor="text1"/>
        </w:rPr>
      </w:pPr>
      <w:r w:rsidRPr="00A83534">
        <w:rPr>
          <w:rFonts w:ascii="Times New Roman" w:hAnsi="Times New Roman"/>
        </w:rPr>
        <w:t xml:space="preserve">Zhotoviteľ sa zaväzuje zhotoviť dielo v rozsahu uvedenom v článku II. tejto zmluvy. Obsah jednotlivých častí musí zhotoviteľ konzultovať s objednávateľom a riadiť sa jeho odporúčaniami a požiadavkami. </w:t>
      </w:r>
    </w:p>
    <w:p w14:paraId="387DD322" w14:textId="24C8CEB5" w:rsidR="009C2AB4" w:rsidRPr="00A83534" w:rsidRDefault="009C2AB4" w:rsidP="000F17B6">
      <w:pPr>
        <w:pStyle w:val="Odsekzoznamu"/>
        <w:numPr>
          <w:ilvl w:val="1"/>
          <w:numId w:val="64"/>
        </w:numPr>
        <w:spacing w:after="120" w:line="276" w:lineRule="auto"/>
        <w:contextualSpacing w:val="0"/>
        <w:jc w:val="both"/>
        <w:rPr>
          <w:rFonts w:ascii="Times New Roman" w:hAnsi="Times New Roman"/>
          <w:color w:val="000000" w:themeColor="text1"/>
        </w:rPr>
      </w:pPr>
      <w:r w:rsidRPr="00A83534">
        <w:rPr>
          <w:rFonts w:ascii="Times New Roman" w:hAnsi="Times New Roman"/>
        </w:rPr>
        <w:t xml:space="preserve">Do procesu tvorby APMA budú zapojení odborníci </w:t>
      </w:r>
      <w:r w:rsidR="00EC1444">
        <w:rPr>
          <w:rFonts w:ascii="Times New Roman" w:hAnsi="Times New Roman"/>
        </w:rPr>
        <w:t xml:space="preserve">menovaní </w:t>
      </w:r>
      <w:r w:rsidRPr="00A83534">
        <w:rPr>
          <w:rFonts w:ascii="Times New Roman" w:hAnsi="Times New Roman"/>
        </w:rPr>
        <w:t xml:space="preserve"> Mestom Banská Bystrica a By - </w:t>
      </w:r>
      <w:proofErr w:type="spellStart"/>
      <w:r w:rsidRPr="00A83534">
        <w:rPr>
          <w:rFonts w:ascii="Times New Roman" w:hAnsi="Times New Roman"/>
        </w:rPr>
        <w:t>og</w:t>
      </w:r>
      <w:proofErr w:type="spellEnd"/>
      <w:r w:rsidRPr="00A83534">
        <w:rPr>
          <w:rFonts w:ascii="Times New Roman" w:hAnsi="Times New Roman"/>
        </w:rPr>
        <w:t xml:space="preserve"> </w:t>
      </w:r>
      <w:proofErr w:type="spellStart"/>
      <w:r w:rsidRPr="00A83534">
        <w:rPr>
          <w:rFonts w:ascii="Times New Roman" w:hAnsi="Times New Roman"/>
        </w:rPr>
        <w:t>regionforskningsinstituttet</w:t>
      </w:r>
      <w:proofErr w:type="spellEnd"/>
      <w:r w:rsidRPr="00A83534">
        <w:rPr>
          <w:rFonts w:ascii="Times New Roman" w:hAnsi="Times New Roman"/>
        </w:rPr>
        <w:t xml:space="preserve"> </w:t>
      </w:r>
      <w:proofErr w:type="spellStart"/>
      <w:r w:rsidRPr="00A83534">
        <w:rPr>
          <w:rFonts w:ascii="Times New Roman" w:hAnsi="Times New Roman"/>
        </w:rPr>
        <w:t>OsloMet</w:t>
      </w:r>
      <w:proofErr w:type="spellEnd"/>
      <w:r w:rsidRPr="00A83534">
        <w:rPr>
          <w:rFonts w:ascii="Times New Roman" w:hAnsi="Times New Roman"/>
        </w:rPr>
        <w:t xml:space="preserve"> – </w:t>
      </w:r>
      <w:proofErr w:type="spellStart"/>
      <w:r w:rsidRPr="00A83534">
        <w:rPr>
          <w:rFonts w:ascii="Times New Roman" w:hAnsi="Times New Roman"/>
        </w:rPr>
        <w:t>storbyuniversitetet</w:t>
      </w:r>
      <w:proofErr w:type="spellEnd"/>
      <w:r w:rsidRPr="00A83534">
        <w:rPr>
          <w:rFonts w:ascii="Times New Roman" w:hAnsi="Times New Roman"/>
        </w:rPr>
        <w:t xml:space="preserve"> NIBR (nórsky partner projektu)</w:t>
      </w:r>
      <w:r w:rsidR="00EC1444">
        <w:rPr>
          <w:rFonts w:ascii="Times New Roman" w:hAnsi="Times New Roman"/>
        </w:rPr>
        <w:t xml:space="preserve"> na základe písomného Poverenia,</w:t>
      </w:r>
      <w:r w:rsidRPr="00A83534">
        <w:rPr>
          <w:rFonts w:ascii="Times New Roman" w:hAnsi="Times New Roman"/>
        </w:rPr>
        <w:t xml:space="preserve"> vo forme návrhov, usmerňovania, podkladov, konzultácií, transferu poznatkov a priorít, pri stanovovaní priorít, politík v procese tvorby APMA. </w:t>
      </w:r>
      <w:r w:rsidR="00EC1444">
        <w:rPr>
          <w:rFonts w:ascii="Times New Roman" w:hAnsi="Times New Roman"/>
        </w:rPr>
        <w:t xml:space="preserve">Poverenie </w:t>
      </w:r>
      <w:r w:rsidR="00141D96">
        <w:rPr>
          <w:rFonts w:ascii="Times New Roman" w:hAnsi="Times New Roman"/>
        </w:rPr>
        <w:t xml:space="preserve">menovaných odborníkov </w:t>
      </w:r>
      <w:r w:rsidR="00EC1444">
        <w:rPr>
          <w:rFonts w:ascii="Times New Roman" w:hAnsi="Times New Roman"/>
        </w:rPr>
        <w:t xml:space="preserve">predloží objednávateľ zhotoviteľovi v lehote do 15 pracovných dní po účinnosti tejto zmluvy. </w:t>
      </w:r>
      <w:r w:rsidRPr="00A83534">
        <w:rPr>
          <w:rFonts w:ascii="Times New Roman" w:hAnsi="Times New Roman"/>
        </w:rPr>
        <w:t xml:space="preserve">Požadované je zabezpečenie </w:t>
      </w:r>
      <w:r w:rsidR="00201983" w:rsidRPr="00A83534">
        <w:rPr>
          <w:rFonts w:ascii="Times New Roman" w:hAnsi="Times New Roman"/>
        </w:rPr>
        <w:t xml:space="preserve">komplexnej </w:t>
      </w:r>
      <w:r w:rsidRPr="00A83534">
        <w:rPr>
          <w:rFonts w:ascii="Times New Roman" w:hAnsi="Times New Roman"/>
        </w:rPr>
        <w:t>komunikácie s nórskym partnerom</w:t>
      </w:r>
      <w:r w:rsidR="00201983" w:rsidRPr="00A83534">
        <w:rPr>
          <w:rFonts w:ascii="Times New Roman" w:hAnsi="Times New Roman"/>
        </w:rPr>
        <w:t xml:space="preserve"> na základe požiadaviek </w:t>
      </w:r>
      <w:r w:rsidR="009E769D">
        <w:rPr>
          <w:rFonts w:ascii="Times New Roman" w:hAnsi="Times New Roman"/>
        </w:rPr>
        <w:t xml:space="preserve">objednávateľa </w:t>
      </w:r>
      <w:r w:rsidRPr="00A83534">
        <w:rPr>
          <w:rFonts w:ascii="Times New Roman" w:hAnsi="Times New Roman"/>
        </w:rPr>
        <w:t xml:space="preserve">. </w:t>
      </w:r>
      <w:r w:rsidR="00141D96">
        <w:rPr>
          <w:rFonts w:ascii="Times New Roman" w:hAnsi="Times New Roman"/>
        </w:rPr>
        <w:t>Kontaktné údaje nórskeho partnera pre uvedený projekt predloží objednávateľ zhotoviteľovi v deň účinnosti tejto zmluvy na e-mailovú adresu zhotoviteľa uvedenú v záhlaví tejto zmluvy.  Objednávateľ v</w:t>
      </w:r>
      <w:r w:rsidRPr="00A83534">
        <w:rPr>
          <w:rFonts w:ascii="Times New Roman" w:hAnsi="Times New Roman"/>
        </w:rPr>
        <w:t xml:space="preserve">yžaduje </w:t>
      </w:r>
      <w:r w:rsidR="00C44404">
        <w:rPr>
          <w:rFonts w:ascii="Times New Roman" w:hAnsi="Times New Roman"/>
        </w:rPr>
        <w:t>od zhotoviteľa</w:t>
      </w:r>
      <w:r w:rsidRPr="00A83534">
        <w:rPr>
          <w:rFonts w:ascii="Times New Roman" w:hAnsi="Times New Roman"/>
        </w:rPr>
        <w:t xml:space="preserve"> stretávanie odborníkov</w:t>
      </w:r>
      <w:r w:rsidR="00C44404">
        <w:rPr>
          <w:rFonts w:ascii="Times New Roman" w:hAnsi="Times New Roman"/>
        </w:rPr>
        <w:t xml:space="preserve"> – </w:t>
      </w:r>
      <w:r w:rsidR="00C44404" w:rsidRPr="00B03DB4">
        <w:rPr>
          <w:rFonts w:ascii="Times New Roman" w:hAnsi="Times New Roman"/>
          <w:b/>
          <w:bCs/>
        </w:rPr>
        <w:t>odborné konzultácie</w:t>
      </w:r>
      <w:r w:rsidR="00C44404">
        <w:rPr>
          <w:rFonts w:ascii="Times New Roman" w:hAnsi="Times New Roman"/>
        </w:rPr>
        <w:t xml:space="preserve">, </w:t>
      </w:r>
      <w:r w:rsidRPr="00A83534">
        <w:rPr>
          <w:rFonts w:ascii="Times New Roman" w:hAnsi="Times New Roman"/>
        </w:rPr>
        <w:t xml:space="preserve"> na pravidelnej báze, minimálne raz za tri mesiace, prípadne aj častejšie ak si to bude projekt vyžadovať</w:t>
      </w:r>
      <w:r w:rsidR="000F17B6" w:rsidRPr="00A83534">
        <w:rPr>
          <w:rFonts w:ascii="Times New Roman" w:hAnsi="Times New Roman"/>
        </w:rPr>
        <w:t xml:space="preserve"> v zmysle špecifikácie </w:t>
      </w:r>
      <w:proofErr w:type="spellStart"/>
      <w:r w:rsidR="000F17B6" w:rsidRPr="00A83534">
        <w:rPr>
          <w:rFonts w:ascii="Times New Roman" w:hAnsi="Times New Roman"/>
        </w:rPr>
        <w:t>čl</w:t>
      </w:r>
      <w:proofErr w:type="spellEnd"/>
      <w:r w:rsidR="000F17B6" w:rsidRPr="00A83534">
        <w:rPr>
          <w:rFonts w:ascii="Times New Roman" w:hAnsi="Times New Roman"/>
        </w:rPr>
        <w:t xml:space="preserve"> II zmluvy</w:t>
      </w:r>
      <w:r w:rsidR="00141D96">
        <w:rPr>
          <w:rFonts w:ascii="Times New Roman" w:hAnsi="Times New Roman"/>
        </w:rPr>
        <w:t>, ktoré organizuje a zabezpečuje zhotoviteľ na svoje náklady</w:t>
      </w:r>
      <w:r w:rsidRPr="00A83534">
        <w:rPr>
          <w:rFonts w:ascii="Times New Roman" w:hAnsi="Times New Roman"/>
        </w:rPr>
        <w:t xml:space="preserve">. Požadované </w:t>
      </w:r>
      <w:r w:rsidR="00201983" w:rsidRPr="00A83534">
        <w:rPr>
          <w:rFonts w:ascii="Times New Roman" w:hAnsi="Times New Roman"/>
        </w:rPr>
        <w:t>je</w:t>
      </w:r>
      <w:r w:rsidRPr="00A83534">
        <w:rPr>
          <w:rFonts w:ascii="Times New Roman" w:hAnsi="Times New Roman"/>
        </w:rPr>
        <w:t xml:space="preserve"> minimálne </w:t>
      </w:r>
      <w:r w:rsidR="00201983" w:rsidRPr="00A83534">
        <w:rPr>
          <w:rFonts w:ascii="Times New Roman" w:hAnsi="Times New Roman"/>
        </w:rPr>
        <w:t>5</w:t>
      </w:r>
      <w:r w:rsidRPr="00A83534">
        <w:rPr>
          <w:rFonts w:ascii="Times New Roman" w:hAnsi="Times New Roman"/>
        </w:rPr>
        <w:t xml:space="preserve"> stretnut</w:t>
      </w:r>
      <w:r w:rsidR="00201983" w:rsidRPr="00A83534">
        <w:rPr>
          <w:rFonts w:ascii="Times New Roman" w:hAnsi="Times New Roman"/>
        </w:rPr>
        <w:t>í</w:t>
      </w:r>
      <w:r w:rsidRPr="00A83534">
        <w:rPr>
          <w:rFonts w:ascii="Times New Roman" w:hAnsi="Times New Roman"/>
        </w:rPr>
        <w:t xml:space="preserve"> </w:t>
      </w:r>
      <w:r w:rsidR="00141D96">
        <w:rPr>
          <w:rFonts w:ascii="Times New Roman" w:hAnsi="Times New Roman"/>
        </w:rPr>
        <w:t xml:space="preserve">v priebehu plnenia tejto zmluvy </w:t>
      </w:r>
      <w:r w:rsidRPr="00A83534">
        <w:rPr>
          <w:rFonts w:ascii="Times New Roman" w:hAnsi="Times New Roman"/>
        </w:rPr>
        <w:t xml:space="preserve">so zástupcami mesta a mestom </w:t>
      </w:r>
      <w:r w:rsidR="00141D96">
        <w:rPr>
          <w:rFonts w:ascii="Times New Roman" w:hAnsi="Times New Roman"/>
        </w:rPr>
        <w:t xml:space="preserve">menovaných </w:t>
      </w:r>
      <w:r w:rsidRPr="00A83534">
        <w:rPr>
          <w:rFonts w:ascii="Times New Roman" w:hAnsi="Times New Roman"/>
        </w:rPr>
        <w:t xml:space="preserve"> odborník</w:t>
      </w:r>
      <w:r w:rsidR="00141D96">
        <w:rPr>
          <w:rFonts w:ascii="Times New Roman" w:hAnsi="Times New Roman"/>
        </w:rPr>
        <w:t>ov</w:t>
      </w:r>
      <w:r w:rsidRPr="00A83534">
        <w:rPr>
          <w:rFonts w:ascii="Times New Roman" w:hAnsi="Times New Roman"/>
        </w:rPr>
        <w:t xml:space="preserve"> a inštitúciami, so zabezpečením adekvátnych priestorov, technického vybavenia</w:t>
      </w:r>
      <w:r w:rsidR="00201983" w:rsidRPr="00A83534">
        <w:rPr>
          <w:rFonts w:ascii="Times New Roman" w:hAnsi="Times New Roman"/>
        </w:rPr>
        <w:t xml:space="preserve"> v zmysle š</w:t>
      </w:r>
      <w:r w:rsidR="00141D96">
        <w:rPr>
          <w:rFonts w:ascii="Times New Roman" w:hAnsi="Times New Roman"/>
        </w:rPr>
        <w:t>p</w:t>
      </w:r>
      <w:r w:rsidR="00201983" w:rsidRPr="00A83534">
        <w:rPr>
          <w:rFonts w:ascii="Times New Roman" w:hAnsi="Times New Roman"/>
        </w:rPr>
        <w:t>ecifikácie čl. II zmluvy.</w:t>
      </w:r>
      <w:r w:rsidR="00141D96">
        <w:rPr>
          <w:rFonts w:ascii="Times New Roman" w:hAnsi="Times New Roman"/>
        </w:rPr>
        <w:t xml:space="preserve"> Zhotoviteľ zabezpečí o priebehu stretnutí odborníkov</w:t>
      </w:r>
      <w:r w:rsidR="00982E0B">
        <w:rPr>
          <w:rFonts w:ascii="Times New Roman" w:hAnsi="Times New Roman"/>
        </w:rPr>
        <w:t>- odborných konzultáciách,</w:t>
      </w:r>
      <w:r w:rsidR="00141D96">
        <w:rPr>
          <w:rFonts w:ascii="Times New Roman" w:hAnsi="Times New Roman"/>
        </w:rPr>
        <w:t xml:space="preserve"> písomný Záznam, ktorý predloží objednávateľovi pri odovzdávaní každej spracovanej časti diela.</w:t>
      </w:r>
      <w:r w:rsidR="00B43CC6">
        <w:rPr>
          <w:rFonts w:ascii="Times New Roman" w:hAnsi="Times New Roman"/>
        </w:rPr>
        <w:t xml:space="preserve"> Súčasne zhotoviteľ zabezpečí odborné stretnutia s verejnosťou k získaniu podkladov na spracovanie diela, ktoré bude organizovať v súčinnosti s objednávateľom.</w:t>
      </w:r>
    </w:p>
    <w:p w14:paraId="4E198423" w14:textId="46AECCBF" w:rsidR="009C2AB4" w:rsidRPr="00A83534" w:rsidRDefault="009C2AB4" w:rsidP="000F17B6">
      <w:pPr>
        <w:pStyle w:val="Odsekzoznamu"/>
        <w:numPr>
          <w:ilvl w:val="1"/>
          <w:numId w:val="64"/>
        </w:numPr>
        <w:spacing w:after="120" w:line="276" w:lineRule="auto"/>
        <w:contextualSpacing w:val="0"/>
        <w:jc w:val="both"/>
        <w:rPr>
          <w:rFonts w:ascii="Times New Roman" w:hAnsi="Times New Roman"/>
          <w:color w:val="000000" w:themeColor="text1"/>
        </w:rPr>
      </w:pPr>
      <w:r w:rsidRPr="00A83534">
        <w:rPr>
          <w:rFonts w:ascii="Times New Roman" w:hAnsi="Times New Roman"/>
        </w:rPr>
        <w:t>Zhotoviteľ sa zaväzuje poskytnúť súčinnosť pri predkladaní a prezentovaní materiálu v</w:t>
      </w:r>
      <w:r w:rsidR="000F17B6" w:rsidRPr="00A83534">
        <w:rPr>
          <w:rFonts w:ascii="Times New Roman" w:hAnsi="Times New Roman"/>
        </w:rPr>
        <w:t xml:space="preserve"> mestskej rade a v </w:t>
      </w:r>
      <w:r w:rsidRPr="00A83534">
        <w:rPr>
          <w:rFonts w:ascii="Times New Roman" w:hAnsi="Times New Roman"/>
        </w:rPr>
        <w:t xml:space="preserve">mestskom zastupiteľstve, prípadne </w:t>
      </w:r>
      <w:r w:rsidR="000F17B6" w:rsidRPr="00A83534">
        <w:rPr>
          <w:rFonts w:ascii="Times New Roman" w:hAnsi="Times New Roman"/>
        </w:rPr>
        <w:t xml:space="preserve">iných </w:t>
      </w:r>
      <w:r w:rsidRPr="00A83534">
        <w:rPr>
          <w:rFonts w:ascii="Times New Roman" w:hAnsi="Times New Roman"/>
        </w:rPr>
        <w:t>verejných stretnutiach a</w:t>
      </w:r>
      <w:r w:rsidR="002F1A95">
        <w:rPr>
          <w:rFonts w:ascii="Times New Roman" w:hAnsi="Times New Roman"/>
        </w:rPr>
        <w:t> </w:t>
      </w:r>
      <w:r w:rsidRPr="00A83534">
        <w:rPr>
          <w:rFonts w:ascii="Times New Roman" w:hAnsi="Times New Roman"/>
        </w:rPr>
        <w:t>prerokovaniach</w:t>
      </w:r>
      <w:r w:rsidR="002F1A95">
        <w:rPr>
          <w:rFonts w:ascii="Times New Roman" w:hAnsi="Times New Roman"/>
        </w:rPr>
        <w:t xml:space="preserve"> podľa písomnej požiadavky objednávateľa, ktorú tento zašle elektronicky zhotoviteľovi ( na adresu uvedenú v záhlaví tejto zmluvy), najneskôr 5 (päť) pracovných dní pred plánovaným termínom rokovania</w:t>
      </w:r>
      <w:r w:rsidRPr="00A83534">
        <w:rPr>
          <w:rFonts w:ascii="Times New Roman" w:hAnsi="Times New Roman"/>
        </w:rPr>
        <w:t>.</w:t>
      </w:r>
    </w:p>
    <w:p w14:paraId="43EF1073" w14:textId="604D0B5F" w:rsidR="009C2AB4" w:rsidRPr="00A83534" w:rsidRDefault="009C2AB4" w:rsidP="000F17B6">
      <w:pPr>
        <w:pStyle w:val="Odsekzoznamu"/>
        <w:numPr>
          <w:ilvl w:val="1"/>
          <w:numId w:val="64"/>
        </w:numPr>
        <w:spacing w:after="120" w:line="276" w:lineRule="auto"/>
        <w:contextualSpacing w:val="0"/>
        <w:jc w:val="both"/>
        <w:rPr>
          <w:rFonts w:ascii="Times New Roman" w:hAnsi="Times New Roman"/>
          <w:color w:val="000000" w:themeColor="text1"/>
        </w:rPr>
      </w:pPr>
      <w:r w:rsidRPr="00A83534">
        <w:rPr>
          <w:rFonts w:ascii="Times New Roman" w:hAnsi="Times New Roman"/>
        </w:rPr>
        <w:t>Všetky výstupy</w:t>
      </w:r>
      <w:r w:rsidR="00C44404">
        <w:rPr>
          <w:rFonts w:ascii="Times New Roman" w:hAnsi="Times New Roman"/>
        </w:rPr>
        <w:t xml:space="preserve"> - jednotlivé etapy plnenia diela</w:t>
      </w:r>
      <w:r w:rsidRPr="00A83534">
        <w:rPr>
          <w:rFonts w:ascii="Times New Roman" w:hAnsi="Times New Roman"/>
        </w:rPr>
        <w:t xml:space="preserve"> musia byť dodané </w:t>
      </w:r>
      <w:r w:rsidR="00C44404">
        <w:rPr>
          <w:rFonts w:ascii="Times New Roman" w:hAnsi="Times New Roman"/>
        </w:rPr>
        <w:t xml:space="preserve">objednávateľovi </w:t>
      </w:r>
      <w:r w:rsidRPr="00A83534">
        <w:rPr>
          <w:rFonts w:ascii="Times New Roman" w:hAnsi="Times New Roman"/>
        </w:rPr>
        <w:t xml:space="preserve"> na pripomienkovanie v dostatočnom časovom predstihu</w:t>
      </w:r>
      <w:r w:rsidR="00C44404">
        <w:rPr>
          <w:rFonts w:ascii="Times New Roman" w:hAnsi="Times New Roman"/>
        </w:rPr>
        <w:t xml:space="preserve"> pred </w:t>
      </w:r>
      <w:r w:rsidR="003101E9">
        <w:rPr>
          <w:rFonts w:ascii="Times New Roman" w:hAnsi="Times New Roman"/>
        </w:rPr>
        <w:t xml:space="preserve">ich </w:t>
      </w:r>
      <w:r w:rsidR="00C44404">
        <w:rPr>
          <w:rFonts w:ascii="Times New Roman" w:hAnsi="Times New Roman"/>
        </w:rPr>
        <w:t>ukončením tak</w:t>
      </w:r>
      <w:r w:rsidRPr="00A83534">
        <w:rPr>
          <w:rFonts w:ascii="Times New Roman" w:hAnsi="Times New Roman"/>
        </w:rPr>
        <w:t>, aby nedošlo k ohrozeniu plnenia termínov. Preberanie každej etapy sa uskutoční protokolárne. Pred finálnym prevzatím prebehne fáza pripomienkovania etapy. Doba na uplatnenie pripomienok ob</w:t>
      </w:r>
      <w:r w:rsidR="00C44404">
        <w:rPr>
          <w:rFonts w:ascii="Times New Roman" w:hAnsi="Times New Roman"/>
        </w:rPr>
        <w:t>jednávateľa</w:t>
      </w:r>
      <w:r w:rsidRPr="00A83534">
        <w:rPr>
          <w:rFonts w:ascii="Times New Roman" w:hAnsi="Times New Roman"/>
        </w:rPr>
        <w:t xml:space="preserve"> je minimálne 2 týždne</w:t>
      </w:r>
      <w:r w:rsidR="003101E9">
        <w:rPr>
          <w:rFonts w:ascii="Times New Roman" w:hAnsi="Times New Roman"/>
        </w:rPr>
        <w:t xml:space="preserve"> od prevzatia spracovanej časti od zhotoviteľa</w:t>
      </w:r>
      <w:r w:rsidRPr="00A83534">
        <w:rPr>
          <w:rFonts w:ascii="Times New Roman" w:hAnsi="Times New Roman"/>
        </w:rPr>
        <w:t>. Zhotoviteľ musí zabezpečiť tento proces pripomienkovania a  zapracovanie pripomienok tak, aby nedošlo k nedodržaniu čiastkových termínov, ani finálneho termínu.</w:t>
      </w:r>
    </w:p>
    <w:p w14:paraId="1E7B6D01" w14:textId="646E93BF" w:rsidR="009C2AB4" w:rsidRPr="00A83534" w:rsidRDefault="009C2AB4" w:rsidP="000F17B6">
      <w:pPr>
        <w:pStyle w:val="Odsekzoznamu"/>
        <w:numPr>
          <w:ilvl w:val="1"/>
          <w:numId w:val="64"/>
        </w:numPr>
        <w:spacing w:after="120" w:line="276" w:lineRule="auto"/>
        <w:contextualSpacing w:val="0"/>
        <w:jc w:val="both"/>
        <w:rPr>
          <w:rFonts w:ascii="Times New Roman" w:hAnsi="Times New Roman"/>
          <w:color w:val="000000" w:themeColor="text1"/>
        </w:rPr>
      </w:pPr>
      <w:r w:rsidRPr="00A83534">
        <w:rPr>
          <w:rFonts w:ascii="Times New Roman" w:hAnsi="Times New Roman"/>
        </w:rPr>
        <w:t>Kontrolné dni</w:t>
      </w:r>
      <w:r w:rsidR="000F17B6" w:rsidRPr="00A83534">
        <w:rPr>
          <w:rFonts w:ascii="Times New Roman" w:hAnsi="Times New Roman"/>
        </w:rPr>
        <w:t xml:space="preserve"> </w:t>
      </w:r>
      <w:r w:rsidR="00AD2ABC">
        <w:rPr>
          <w:rFonts w:ascii="Times New Roman" w:hAnsi="Times New Roman"/>
        </w:rPr>
        <w:t xml:space="preserve">zástupcov v zmysle </w:t>
      </w:r>
      <w:proofErr w:type="spellStart"/>
      <w:r w:rsidR="00AD2ABC">
        <w:rPr>
          <w:rFonts w:ascii="Times New Roman" w:hAnsi="Times New Roman"/>
        </w:rPr>
        <w:t>čl.X</w:t>
      </w:r>
      <w:proofErr w:type="spellEnd"/>
      <w:r w:rsidR="00AD2ABC">
        <w:rPr>
          <w:rFonts w:ascii="Times New Roman" w:hAnsi="Times New Roman"/>
        </w:rPr>
        <w:t xml:space="preserve">., bod 10.1.zmluvy, okrem odborných konzultácií, </w:t>
      </w:r>
      <w:r w:rsidR="000F17B6" w:rsidRPr="00A83534">
        <w:rPr>
          <w:rFonts w:ascii="Times New Roman" w:hAnsi="Times New Roman"/>
        </w:rPr>
        <w:t xml:space="preserve">budú prebiehať </w:t>
      </w:r>
      <w:r w:rsidR="00201983" w:rsidRPr="00A83534">
        <w:rPr>
          <w:rFonts w:ascii="Times New Roman" w:hAnsi="Times New Roman"/>
        </w:rPr>
        <w:t>pravidelne každý mesiac</w:t>
      </w:r>
      <w:r w:rsidRPr="00A83534">
        <w:rPr>
          <w:rFonts w:ascii="Times New Roman" w:hAnsi="Times New Roman"/>
        </w:rPr>
        <w:t xml:space="preserve">, </w:t>
      </w:r>
      <w:proofErr w:type="spellStart"/>
      <w:r w:rsidRPr="00A83534">
        <w:rPr>
          <w:rFonts w:ascii="Times New Roman" w:hAnsi="Times New Roman"/>
        </w:rPr>
        <w:t>t.j</w:t>
      </w:r>
      <w:proofErr w:type="spellEnd"/>
      <w:r w:rsidRPr="00A83534">
        <w:rPr>
          <w:rFonts w:ascii="Times New Roman" w:hAnsi="Times New Roman"/>
        </w:rPr>
        <w:t xml:space="preserve">. </w:t>
      </w:r>
      <w:r w:rsidR="000F17B6" w:rsidRPr="00A83534">
        <w:rPr>
          <w:rFonts w:ascii="Times New Roman" w:hAnsi="Times New Roman"/>
        </w:rPr>
        <w:t xml:space="preserve">celkovo bude realizovaných </w:t>
      </w:r>
      <w:r w:rsidR="00201983" w:rsidRPr="00A83534">
        <w:rPr>
          <w:rFonts w:ascii="Times New Roman" w:hAnsi="Times New Roman"/>
        </w:rPr>
        <w:t>minimálne 15</w:t>
      </w:r>
      <w:r w:rsidRPr="00A83534">
        <w:rPr>
          <w:rFonts w:ascii="Times New Roman" w:hAnsi="Times New Roman"/>
        </w:rPr>
        <w:t xml:space="preserve"> kontrolných dní</w:t>
      </w:r>
      <w:r w:rsidR="002A24C9" w:rsidRPr="00A83534">
        <w:rPr>
          <w:rFonts w:ascii="Times New Roman" w:hAnsi="Times New Roman"/>
        </w:rPr>
        <w:t xml:space="preserve"> a </w:t>
      </w:r>
      <w:r w:rsidRPr="00A83534">
        <w:rPr>
          <w:rFonts w:ascii="Times New Roman" w:hAnsi="Times New Roman"/>
        </w:rPr>
        <w:t>proces pripomienkovania a</w:t>
      </w:r>
      <w:r w:rsidR="000F17B6" w:rsidRPr="00A83534">
        <w:rPr>
          <w:rFonts w:ascii="Times New Roman" w:hAnsi="Times New Roman"/>
        </w:rPr>
        <w:t> </w:t>
      </w:r>
      <w:r w:rsidRPr="00A83534">
        <w:rPr>
          <w:rFonts w:ascii="Times New Roman" w:hAnsi="Times New Roman"/>
        </w:rPr>
        <w:t>odovzdávania</w:t>
      </w:r>
      <w:r w:rsidR="000F17B6" w:rsidRPr="00A83534">
        <w:rPr>
          <w:rFonts w:ascii="Times New Roman" w:hAnsi="Times New Roman"/>
        </w:rPr>
        <w:t xml:space="preserve">. Z kontrolných dní vypracuje zhotoviteľ záznam, ktorý </w:t>
      </w:r>
      <w:r w:rsidR="000F17B6" w:rsidRPr="00A83534">
        <w:rPr>
          <w:rFonts w:ascii="Times New Roman" w:hAnsi="Times New Roman"/>
        </w:rPr>
        <w:lastRenderedPageBreak/>
        <w:t>prerokuje a odsúhlasí s objednávateľom.</w:t>
      </w:r>
      <w:r w:rsidR="001D60C4" w:rsidRPr="00A83534">
        <w:rPr>
          <w:rFonts w:ascii="Times New Roman" w:hAnsi="Times New Roman"/>
        </w:rPr>
        <w:t xml:space="preserve"> Objednávateľ môže niektoré kontrolné obdobia zlúčiť.</w:t>
      </w:r>
      <w:r w:rsidR="005E6172" w:rsidRPr="00A83534">
        <w:rPr>
          <w:rFonts w:ascii="Times New Roman" w:hAnsi="Times New Roman"/>
        </w:rPr>
        <w:t xml:space="preserve"> Bližšie podrobnosti sú uvedené v čl. X</w:t>
      </w:r>
      <w:r w:rsidR="008F689F">
        <w:rPr>
          <w:rFonts w:ascii="Times New Roman" w:hAnsi="Times New Roman"/>
        </w:rPr>
        <w:t>.</w:t>
      </w:r>
      <w:r w:rsidR="005E6172" w:rsidRPr="00A83534">
        <w:rPr>
          <w:rFonts w:ascii="Times New Roman" w:hAnsi="Times New Roman"/>
        </w:rPr>
        <w:t xml:space="preserve"> zmluvy.</w:t>
      </w:r>
    </w:p>
    <w:p w14:paraId="43769434" w14:textId="68382332" w:rsidR="00807F36" w:rsidRPr="00A83534" w:rsidRDefault="00807F36" w:rsidP="000F17B6">
      <w:pPr>
        <w:pStyle w:val="Odsekzoznamu"/>
        <w:numPr>
          <w:ilvl w:val="1"/>
          <w:numId w:val="64"/>
        </w:numPr>
        <w:spacing w:after="120" w:line="276" w:lineRule="auto"/>
        <w:contextualSpacing w:val="0"/>
        <w:jc w:val="both"/>
        <w:rPr>
          <w:rFonts w:ascii="Times New Roman" w:hAnsi="Times New Roman"/>
          <w:color w:val="000000" w:themeColor="text1"/>
        </w:rPr>
      </w:pPr>
      <w:r w:rsidRPr="00A83534">
        <w:rPr>
          <w:rFonts w:ascii="Times New Roman" w:hAnsi="Times New Roman"/>
        </w:rPr>
        <w:t xml:space="preserve">Zhotoviteľ zhotoví dielo vo vlastnom mene, na vlastné náklady a na vlastnú zodpovednosť </w:t>
      </w:r>
      <w:r w:rsidR="000F17B6" w:rsidRPr="00A83534">
        <w:rPr>
          <w:rFonts w:ascii="Times New Roman" w:hAnsi="Times New Roman"/>
        </w:rPr>
        <w:t xml:space="preserve">                            </w:t>
      </w:r>
      <w:r w:rsidRPr="00A83534">
        <w:rPr>
          <w:rFonts w:ascii="Times New Roman" w:hAnsi="Times New Roman"/>
        </w:rPr>
        <w:t>a nebezpečenstvo a odovzdá ho objednávateľovi v nasledovnej štruktúre výstupov:</w:t>
      </w:r>
    </w:p>
    <w:p w14:paraId="25C13801" w14:textId="77777777" w:rsidR="00807F36" w:rsidRPr="00A83534" w:rsidRDefault="00807F36" w:rsidP="000F17B6">
      <w:pPr>
        <w:spacing w:line="276" w:lineRule="auto"/>
        <w:ind w:left="576"/>
        <w:rPr>
          <w:b/>
          <w:bCs/>
          <w:sz w:val="22"/>
          <w:szCs w:val="22"/>
        </w:rPr>
      </w:pPr>
      <w:r w:rsidRPr="00A83534">
        <w:rPr>
          <w:b/>
          <w:bCs/>
          <w:sz w:val="22"/>
          <w:szCs w:val="22"/>
        </w:rPr>
        <w:t>Požadované výstupy:</w:t>
      </w:r>
    </w:p>
    <w:p w14:paraId="108E654E" w14:textId="44FA0DC2" w:rsidR="000F17B6" w:rsidRPr="00A83534" w:rsidRDefault="000F17B6" w:rsidP="000F17B6">
      <w:pPr>
        <w:pStyle w:val="Odsekzoznamu"/>
        <w:numPr>
          <w:ilvl w:val="0"/>
          <w:numId w:val="97"/>
        </w:numPr>
        <w:spacing w:line="276" w:lineRule="auto"/>
        <w:jc w:val="both"/>
        <w:rPr>
          <w:rFonts w:ascii="Times New Roman" w:hAnsi="Times New Roman"/>
        </w:rPr>
      </w:pPr>
      <w:r w:rsidRPr="00A83534">
        <w:rPr>
          <w:rFonts w:ascii="Times New Roman" w:hAnsi="Times New Roman"/>
        </w:rPr>
        <w:t>komplexná textová časť odovzdaná na digitálnych médiách 3 ks (USB kľúč) v editovateľnej podobe (.</w:t>
      </w:r>
      <w:proofErr w:type="spellStart"/>
      <w:r w:rsidRPr="00A83534">
        <w:rPr>
          <w:rFonts w:ascii="Times New Roman" w:hAnsi="Times New Roman"/>
        </w:rPr>
        <w:t>docx</w:t>
      </w:r>
      <w:proofErr w:type="spellEnd"/>
      <w:r w:rsidRPr="00A83534">
        <w:rPr>
          <w:rFonts w:ascii="Times New Roman" w:hAnsi="Times New Roman"/>
        </w:rPr>
        <w:t>)</w:t>
      </w:r>
      <w:r w:rsidR="00815720" w:rsidRPr="00A83534">
        <w:rPr>
          <w:rFonts w:ascii="Times New Roman" w:hAnsi="Times New Roman"/>
        </w:rPr>
        <w:t xml:space="preserve"> </w:t>
      </w:r>
      <w:r w:rsidRPr="00A83534">
        <w:rPr>
          <w:rFonts w:ascii="Times New Roman" w:hAnsi="Times New Roman"/>
        </w:rPr>
        <w:t xml:space="preserve">a v tlačovej podobe (. </w:t>
      </w:r>
      <w:proofErr w:type="spellStart"/>
      <w:r w:rsidRPr="00A83534">
        <w:rPr>
          <w:rFonts w:ascii="Times New Roman" w:hAnsi="Times New Roman"/>
        </w:rPr>
        <w:t>pdf</w:t>
      </w:r>
      <w:proofErr w:type="spellEnd"/>
      <w:r w:rsidRPr="00A83534">
        <w:rPr>
          <w:rFonts w:ascii="Times New Roman" w:hAnsi="Times New Roman"/>
        </w:rPr>
        <w:t>), tlačená verzia fyzická 3 ks;</w:t>
      </w:r>
    </w:p>
    <w:p w14:paraId="41D120CD" w14:textId="77777777" w:rsidR="000F17B6" w:rsidRPr="00A83534" w:rsidRDefault="000F17B6" w:rsidP="000F17B6">
      <w:pPr>
        <w:pStyle w:val="Odsekzoznamu"/>
        <w:numPr>
          <w:ilvl w:val="0"/>
          <w:numId w:val="97"/>
        </w:numPr>
        <w:spacing w:line="276" w:lineRule="auto"/>
        <w:jc w:val="both"/>
        <w:rPr>
          <w:rFonts w:ascii="Times New Roman" w:hAnsi="Times New Roman"/>
        </w:rPr>
      </w:pPr>
      <w:r w:rsidRPr="00A83534">
        <w:rPr>
          <w:rFonts w:ascii="Times New Roman" w:hAnsi="Times New Roman"/>
        </w:rPr>
        <w:t>grafické výstupy odovzdané na digitálnych médiách 3 ks (USB kľúč) v editovateľnej podobe (napr. .</w:t>
      </w:r>
      <w:proofErr w:type="spellStart"/>
      <w:r w:rsidRPr="00A83534">
        <w:rPr>
          <w:rFonts w:ascii="Times New Roman" w:hAnsi="Times New Roman"/>
        </w:rPr>
        <w:t>eps</w:t>
      </w:r>
      <w:proofErr w:type="spellEnd"/>
      <w:r w:rsidRPr="00A83534">
        <w:rPr>
          <w:rFonts w:ascii="Times New Roman" w:hAnsi="Times New Roman"/>
        </w:rPr>
        <w:t>), v tlačovej podobe (.</w:t>
      </w:r>
      <w:proofErr w:type="spellStart"/>
      <w:r w:rsidRPr="00A83534">
        <w:rPr>
          <w:rFonts w:ascii="Times New Roman" w:hAnsi="Times New Roman"/>
        </w:rPr>
        <w:t>pdf</w:t>
      </w:r>
      <w:proofErr w:type="spellEnd"/>
      <w:r w:rsidRPr="00A83534">
        <w:rPr>
          <w:rFonts w:ascii="Times New Roman" w:hAnsi="Times New Roman"/>
        </w:rPr>
        <w:t>), tlačená verzia fyzická 3 ks;</w:t>
      </w:r>
    </w:p>
    <w:p w14:paraId="0EE42C8C" w14:textId="1E145ED6" w:rsidR="000F17B6" w:rsidRPr="00A83534" w:rsidRDefault="000F17B6" w:rsidP="000F17B6">
      <w:pPr>
        <w:pStyle w:val="Odsekzoznamu"/>
        <w:numPr>
          <w:ilvl w:val="0"/>
          <w:numId w:val="97"/>
        </w:numPr>
        <w:spacing w:line="276" w:lineRule="auto"/>
        <w:jc w:val="both"/>
        <w:rPr>
          <w:rFonts w:ascii="Times New Roman" w:hAnsi="Times New Roman"/>
        </w:rPr>
      </w:pPr>
      <w:r w:rsidRPr="00A83534">
        <w:rPr>
          <w:rFonts w:ascii="Times New Roman" w:hAnsi="Times New Roman"/>
        </w:rPr>
        <w:t>mapové podklady odovzdané na digitálnych médiách 3 ks (USB kľúč) v editovateľnej podobe (formát G</w:t>
      </w:r>
      <w:r w:rsidR="001D60C4" w:rsidRPr="00A83534">
        <w:rPr>
          <w:rFonts w:ascii="Times New Roman" w:hAnsi="Times New Roman"/>
        </w:rPr>
        <w:t>IS</w:t>
      </w:r>
      <w:r w:rsidRPr="00A83534">
        <w:rPr>
          <w:rFonts w:ascii="Times New Roman" w:hAnsi="Times New Roman"/>
        </w:rPr>
        <w:t>), v tlačovej podobe (.</w:t>
      </w:r>
      <w:proofErr w:type="spellStart"/>
      <w:r w:rsidRPr="00A83534">
        <w:rPr>
          <w:rFonts w:ascii="Times New Roman" w:hAnsi="Times New Roman"/>
        </w:rPr>
        <w:t>pdf</w:t>
      </w:r>
      <w:proofErr w:type="spellEnd"/>
      <w:r w:rsidRPr="00A83534">
        <w:rPr>
          <w:rFonts w:ascii="Times New Roman" w:hAnsi="Times New Roman"/>
        </w:rPr>
        <w:t xml:space="preserve">), tlačená verzia fyzická 3 ks; </w:t>
      </w:r>
    </w:p>
    <w:p w14:paraId="628DA2B1" w14:textId="06BA21DE" w:rsidR="000F17B6" w:rsidRPr="00A83534" w:rsidRDefault="000F17B6" w:rsidP="000F17B6">
      <w:pPr>
        <w:pStyle w:val="Odsekzoznamu"/>
        <w:numPr>
          <w:ilvl w:val="0"/>
          <w:numId w:val="97"/>
        </w:numPr>
        <w:spacing w:line="276" w:lineRule="auto"/>
        <w:jc w:val="both"/>
        <w:rPr>
          <w:rFonts w:ascii="Times New Roman" w:hAnsi="Times New Roman"/>
        </w:rPr>
      </w:pPr>
      <w:r w:rsidRPr="00A83534">
        <w:rPr>
          <w:rFonts w:ascii="Times New Roman" w:hAnsi="Times New Roman"/>
        </w:rPr>
        <w:t>fotodokumentácia odovzdan</w:t>
      </w:r>
      <w:r w:rsidR="00264260">
        <w:rPr>
          <w:rFonts w:ascii="Times New Roman" w:hAnsi="Times New Roman"/>
        </w:rPr>
        <w:t>á</w:t>
      </w:r>
      <w:r w:rsidRPr="00A83534">
        <w:rPr>
          <w:rFonts w:ascii="Times New Roman" w:hAnsi="Times New Roman"/>
        </w:rPr>
        <w:t xml:space="preserve"> na digitálnych médiách 3 ks (USB kľúč) vo vysokom rozlíšení;</w:t>
      </w:r>
    </w:p>
    <w:p w14:paraId="6EA7441A" w14:textId="2DB1F9C5" w:rsidR="000F17B6" w:rsidRPr="00A83534" w:rsidRDefault="000F17B6" w:rsidP="000F17B6">
      <w:pPr>
        <w:pStyle w:val="Odsekzoznamu"/>
        <w:numPr>
          <w:ilvl w:val="0"/>
          <w:numId w:val="97"/>
        </w:numPr>
        <w:spacing w:line="276" w:lineRule="auto"/>
        <w:jc w:val="both"/>
        <w:rPr>
          <w:rFonts w:ascii="Times New Roman" w:hAnsi="Times New Roman"/>
        </w:rPr>
      </w:pPr>
      <w:r w:rsidRPr="00A83534">
        <w:rPr>
          <w:rFonts w:ascii="Times New Roman" w:hAnsi="Times New Roman"/>
        </w:rPr>
        <w:t xml:space="preserve">prieskum verejnej mienky obyvateľov Banskej </w:t>
      </w:r>
      <w:r w:rsidRPr="00A83534">
        <w:rPr>
          <w:rFonts w:ascii="Times New Roman" w:hAnsi="Times New Roman"/>
          <w:bCs/>
        </w:rPr>
        <w:t xml:space="preserve">Bystrice (spracované </w:t>
      </w:r>
      <w:proofErr w:type="spellStart"/>
      <w:r w:rsidRPr="00A83534">
        <w:rPr>
          <w:rFonts w:ascii="Times New Roman" w:hAnsi="Times New Roman"/>
          <w:bCs/>
        </w:rPr>
        <w:t>pdf</w:t>
      </w:r>
      <w:proofErr w:type="spellEnd"/>
      <w:r w:rsidRPr="00A83534">
        <w:rPr>
          <w:rFonts w:ascii="Times New Roman" w:hAnsi="Times New Roman"/>
          <w:bCs/>
        </w:rPr>
        <w:t xml:space="preserve"> a zdrojové dáta, </w:t>
      </w:r>
      <w:r w:rsidRPr="00A83534">
        <w:rPr>
          <w:rFonts w:ascii="Times New Roman" w:hAnsi="Times New Roman"/>
        </w:rPr>
        <w:t>odovzdané na digitálnych médiách 3 ks USB kľúč</w:t>
      </w:r>
      <w:r w:rsidRPr="00A83534">
        <w:rPr>
          <w:rFonts w:ascii="Times New Roman" w:hAnsi="Times New Roman"/>
          <w:bCs/>
        </w:rPr>
        <w:t xml:space="preserve">), 3 odborné stretnutia s verejnosťou a 5 pracovných stretnutí s expertami, </w:t>
      </w:r>
      <w:proofErr w:type="spellStart"/>
      <w:r w:rsidRPr="00A83534">
        <w:rPr>
          <w:rFonts w:ascii="Times New Roman" w:hAnsi="Times New Roman"/>
          <w:bCs/>
        </w:rPr>
        <w:t>stakeholdermi</w:t>
      </w:r>
      <w:proofErr w:type="spellEnd"/>
      <w:r w:rsidRPr="00A83534">
        <w:rPr>
          <w:rFonts w:ascii="Times New Roman" w:hAnsi="Times New Roman"/>
          <w:bCs/>
        </w:rPr>
        <w:t xml:space="preserve"> a zástupcami Mesta a mestom navrhovanými odborníkmi (prezenčné listiny, fotodokumentácia, zápisy zo stretnutí, odovzdané na digitálnom médiu) a aktívna účasť na zasadnutí Mestskej Rady, následne Mestského zastupiteľstva Banskej Bystrice a odprezentovanie APMA, zodpovedanie na otázky (prezentácia - odovzdané na digitálnom médiu USB).</w:t>
      </w:r>
    </w:p>
    <w:p w14:paraId="7280F28A" w14:textId="77777777" w:rsidR="00807F36" w:rsidRPr="00A83534" w:rsidRDefault="00807F36" w:rsidP="000F17B6">
      <w:pPr>
        <w:pStyle w:val="Odsekzoznamu"/>
        <w:spacing w:after="120" w:line="276" w:lineRule="auto"/>
        <w:ind w:left="576"/>
        <w:contextualSpacing w:val="0"/>
        <w:jc w:val="both"/>
        <w:rPr>
          <w:rFonts w:ascii="Times New Roman" w:hAnsi="Times New Roman"/>
          <w:color w:val="000000" w:themeColor="text1"/>
        </w:rPr>
      </w:pPr>
    </w:p>
    <w:p w14:paraId="7085347C" w14:textId="79A8F6B3" w:rsidR="00807F36" w:rsidRPr="00A83534" w:rsidRDefault="00807F36" w:rsidP="000F17B6">
      <w:pPr>
        <w:pStyle w:val="Odsekzoznamu"/>
        <w:numPr>
          <w:ilvl w:val="1"/>
          <w:numId w:val="64"/>
        </w:numPr>
        <w:spacing w:after="120" w:line="276" w:lineRule="auto"/>
        <w:contextualSpacing w:val="0"/>
        <w:jc w:val="both"/>
        <w:rPr>
          <w:rFonts w:ascii="Times New Roman" w:hAnsi="Times New Roman"/>
          <w:color w:val="000000" w:themeColor="text1"/>
        </w:rPr>
      </w:pPr>
      <w:r w:rsidRPr="00A83534">
        <w:rPr>
          <w:rFonts w:ascii="Times New Roman" w:hAnsi="Times New Roman"/>
        </w:rPr>
        <w:t xml:space="preserve">Objednávateľ a zhotoviteľ spíšu pri odovzdaní a prevzatí diela </w:t>
      </w:r>
      <w:r w:rsidR="00C6708F">
        <w:rPr>
          <w:rFonts w:ascii="Times New Roman" w:hAnsi="Times New Roman"/>
        </w:rPr>
        <w:t xml:space="preserve">preberací </w:t>
      </w:r>
      <w:r w:rsidRPr="00A83534">
        <w:rPr>
          <w:rFonts w:ascii="Times New Roman" w:hAnsi="Times New Roman"/>
        </w:rPr>
        <w:t>protokol o prevzatí diela</w:t>
      </w:r>
      <w:r w:rsidR="00264260">
        <w:rPr>
          <w:rFonts w:ascii="Times New Roman" w:hAnsi="Times New Roman"/>
        </w:rPr>
        <w:t xml:space="preserve"> v rozsahu podľa jednotlivých etáp uvedených v </w:t>
      </w:r>
      <w:proofErr w:type="spellStart"/>
      <w:r w:rsidR="00264260">
        <w:rPr>
          <w:rFonts w:ascii="Times New Roman" w:hAnsi="Times New Roman"/>
        </w:rPr>
        <w:t>čl.IV</w:t>
      </w:r>
      <w:proofErr w:type="spellEnd"/>
      <w:r w:rsidR="00264260">
        <w:rPr>
          <w:rFonts w:ascii="Times New Roman" w:hAnsi="Times New Roman"/>
        </w:rPr>
        <w:t xml:space="preserve">., bod 4.1., pri odovzdaní poslednej 4.etapy zmluvné strany spíšu Záverečný </w:t>
      </w:r>
      <w:r w:rsidR="00C6708F">
        <w:rPr>
          <w:rFonts w:ascii="Times New Roman" w:hAnsi="Times New Roman"/>
        </w:rPr>
        <w:t xml:space="preserve">preberací </w:t>
      </w:r>
      <w:r w:rsidR="00264260">
        <w:rPr>
          <w:rFonts w:ascii="Times New Roman" w:hAnsi="Times New Roman"/>
        </w:rPr>
        <w:t>protokol</w:t>
      </w:r>
      <w:r w:rsidR="000E5155">
        <w:rPr>
          <w:rFonts w:ascii="Times New Roman" w:hAnsi="Times New Roman"/>
        </w:rPr>
        <w:t xml:space="preserve"> o prevzatí diela</w:t>
      </w:r>
      <w:r w:rsidR="00264260">
        <w:rPr>
          <w:rFonts w:ascii="Times New Roman" w:hAnsi="Times New Roman"/>
        </w:rPr>
        <w:t>, v ktorom potvrdia dodanie diela ako celku</w:t>
      </w:r>
      <w:r w:rsidRPr="00A83534">
        <w:rPr>
          <w:rFonts w:ascii="Times New Roman" w:hAnsi="Times New Roman"/>
        </w:rPr>
        <w:t xml:space="preserve">. </w:t>
      </w:r>
    </w:p>
    <w:p w14:paraId="7F89D175" w14:textId="279159BB" w:rsidR="001D60C4" w:rsidRPr="00A83534" w:rsidRDefault="001D60C4" w:rsidP="000F17B6">
      <w:pPr>
        <w:pStyle w:val="Odsekzoznamu"/>
        <w:numPr>
          <w:ilvl w:val="1"/>
          <w:numId w:val="64"/>
        </w:numPr>
        <w:spacing w:after="120" w:line="276" w:lineRule="auto"/>
        <w:contextualSpacing w:val="0"/>
        <w:jc w:val="both"/>
        <w:rPr>
          <w:rFonts w:ascii="Times New Roman" w:hAnsi="Times New Roman"/>
          <w:color w:val="000000" w:themeColor="text1"/>
        </w:rPr>
      </w:pPr>
      <w:r w:rsidRPr="00A83534">
        <w:rPr>
          <w:rFonts w:ascii="Times New Roman" w:hAnsi="Times New Roman"/>
        </w:rPr>
        <w:t>Objednávateľ požaduje GIS výstupy odovzdať v zmysle článku III. odseku 3.6. vo formáte .</w:t>
      </w:r>
      <w:proofErr w:type="spellStart"/>
      <w:r w:rsidRPr="00A83534">
        <w:rPr>
          <w:rFonts w:ascii="Times New Roman" w:hAnsi="Times New Roman"/>
        </w:rPr>
        <w:t>shp</w:t>
      </w:r>
      <w:proofErr w:type="spellEnd"/>
      <w:r w:rsidR="00815720" w:rsidRPr="00A83534">
        <w:rPr>
          <w:rFonts w:ascii="Times New Roman" w:hAnsi="Times New Roman"/>
        </w:rPr>
        <w:t>, v súradniciach S-JTSK</w:t>
      </w:r>
      <w:r w:rsidRPr="00A83534">
        <w:rPr>
          <w:rFonts w:ascii="Times New Roman" w:hAnsi="Times New Roman"/>
        </w:rPr>
        <w:t xml:space="preserve"> s komplexne spracovanými atribútovými tabuľkami.</w:t>
      </w:r>
      <w:r w:rsidR="00815720" w:rsidRPr="00A83534">
        <w:rPr>
          <w:rFonts w:ascii="Times New Roman" w:hAnsi="Times New Roman"/>
        </w:rPr>
        <w:t xml:space="preserve"> Po prvom spracovaní dát GIS objednávateľ požaduje odovzdanie vzorky dát na korektúru pri </w:t>
      </w:r>
      <w:r w:rsidR="00264260">
        <w:rPr>
          <w:rFonts w:ascii="Times New Roman" w:hAnsi="Times New Roman"/>
        </w:rPr>
        <w:t xml:space="preserve">príslušnom </w:t>
      </w:r>
      <w:r w:rsidR="00815720" w:rsidRPr="00A83534">
        <w:rPr>
          <w:rFonts w:ascii="Times New Roman" w:hAnsi="Times New Roman"/>
        </w:rPr>
        <w:t xml:space="preserve">kontrolnom dni. </w:t>
      </w:r>
    </w:p>
    <w:p w14:paraId="6F6C8E70" w14:textId="1F524E0E" w:rsidR="00907E11" w:rsidRPr="00A83534" w:rsidRDefault="00807F36" w:rsidP="000F17B6">
      <w:pPr>
        <w:pStyle w:val="Odsekzoznamu"/>
        <w:numPr>
          <w:ilvl w:val="1"/>
          <w:numId w:val="64"/>
        </w:numPr>
        <w:spacing w:after="120" w:line="276" w:lineRule="auto"/>
        <w:contextualSpacing w:val="0"/>
        <w:jc w:val="both"/>
        <w:rPr>
          <w:rFonts w:ascii="Times New Roman" w:hAnsi="Times New Roman"/>
          <w:color w:val="000000" w:themeColor="text1"/>
        </w:rPr>
      </w:pPr>
      <w:r w:rsidRPr="00A83534">
        <w:rPr>
          <w:rFonts w:ascii="Times New Roman" w:hAnsi="Times New Roman"/>
        </w:rPr>
        <w:t xml:space="preserve">Zhotoviteľ sa zaväzuje zhotoviť dielo riadne a včas. Riadnym zhotovením diela sa rozumie, že dielo bude ku dňu jeho odovzdania bez právnych či faktických vád, v súlade s touto zmluvou a všeobecne záväznými právnymi predpismi a že bude použiteľné na dohodnutý účel v zmysle preambuly tejto zmluvy. Ak zhotoviteľ nevykoná dielo riadne a včas, je v omeškaní. </w:t>
      </w:r>
      <w:r w:rsidR="008D6E21" w:rsidRPr="00A83534">
        <w:rPr>
          <w:rFonts w:ascii="Times New Roman" w:hAnsi="Times New Roman"/>
          <w:color w:val="000000" w:themeColor="text1"/>
        </w:rPr>
        <w:t xml:space="preserve">Zhotoviteľ je </w:t>
      </w:r>
      <w:r w:rsidR="00557248" w:rsidRPr="00A83534">
        <w:rPr>
          <w:rFonts w:ascii="Times New Roman" w:hAnsi="Times New Roman"/>
          <w:color w:val="000000" w:themeColor="text1"/>
        </w:rPr>
        <w:t xml:space="preserve">povinný </w:t>
      </w:r>
      <w:r w:rsidR="008B43EA" w:rsidRPr="00A83534">
        <w:rPr>
          <w:rFonts w:ascii="Times New Roman" w:hAnsi="Times New Roman"/>
          <w:color w:val="000000" w:themeColor="text1"/>
        </w:rPr>
        <w:t>písomne</w:t>
      </w:r>
      <w:r w:rsidR="00492AFD" w:rsidRPr="00A83534">
        <w:rPr>
          <w:rFonts w:ascii="Times New Roman" w:hAnsi="Times New Roman"/>
          <w:color w:val="000000" w:themeColor="text1"/>
        </w:rPr>
        <w:t xml:space="preserve"> alebo </w:t>
      </w:r>
      <w:r w:rsidR="008B43EA" w:rsidRPr="00A83534">
        <w:rPr>
          <w:rFonts w:ascii="Times New Roman" w:hAnsi="Times New Roman"/>
          <w:color w:val="000000" w:themeColor="text1"/>
        </w:rPr>
        <w:t xml:space="preserve">e-mailom </w:t>
      </w:r>
      <w:r w:rsidR="008D6E21" w:rsidRPr="00A83534">
        <w:rPr>
          <w:rFonts w:ascii="Times New Roman" w:hAnsi="Times New Roman"/>
          <w:color w:val="000000" w:themeColor="text1"/>
        </w:rPr>
        <w:t>upozorniť objednávateľa bez zbytočného odkladu na nevhodnú povahu pokynov a podkladov daných mu objednávateľom na vykonanie diela, ak zhotoviteľ mohol túto nevhodnosť zistiť pri vynaložení odbornej starostlivosti</w:t>
      </w:r>
      <w:r w:rsidR="00CC2BA8" w:rsidRPr="00A83534">
        <w:rPr>
          <w:rFonts w:ascii="Times New Roman" w:hAnsi="Times New Roman"/>
          <w:color w:val="000000" w:themeColor="text1"/>
        </w:rPr>
        <w:t xml:space="preserve">, inak </w:t>
      </w:r>
      <w:r w:rsidR="00FF5447" w:rsidRPr="00A83534">
        <w:rPr>
          <w:rFonts w:ascii="Times New Roman" w:hAnsi="Times New Roman"/>
          <w:color w:val="000000" w:themeColor="text1"/>
        </w:rPr>
        <w:t xml:space="preserve">zhotoviteľ </w:t>
      </w:r>
      <w:r w:rsidR="00CC2BA8" w:rsidRPr="00A83534">
        <w:rPr>
          <w:rFonts w:ascii="Times New Roman" w:hAnsi="Times New Roman"/>
          <w:color w:val="000000" w:themeColor="text1"/>
        </w:rPr>
        <w:t>zodpovedá za spôsobenú škodu</w:t>
      </w:r>
      <w:r w:rsidR="008D6E21" w:rsidRPr="00A83534">
        <w:rPr>
          <w:rFonts w:ascii="Times New Roman" w:hAnsi="Times New Roman"/>
          <w:color w:val="000000" w:themeColor="text1"/>
        </w:rPr>
        <w:t>.</w:t>
      </w:r>
    </w:p>
    <w:p w14:paraId="7FE66260" w14:textId="2C35D2C6" w:rsidR="00FF6451" w:rsidRPr="00A83534" w:rsidRDefault="00D54812" w:rsidP="000F17B6">
      <w:pPr>
        <w:pStyle w:val="Odsekzoznamu"/>
        <w:numPr>
          <w:ilvl w:val="1"/>
          <w:numId w:val="64"/>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t xml:space="preserve">Zmeny predmetu zmluvy v priebehu </w:t>
      </w:r>
      <w:r w:rsidR="00075D38" w:rsidRPr="00A83534">
        <w:rPr>
          <w:rFonts w:ascii="Times New Roman" w:hAnsi="Times New Roman"/>
          <w:color w:val="000000" w:themeColor="text1"/>
        </w:rPr>
        <w:t>vypracov</w:t>
      </w:r>
      <w:r w:rsidR="00DB0033" w:rsidRPr="00A83534">
        <w:rPr>
          <w:rFonts w:ascii="Times New Roman" w:hAnsi="Times New Roman"/>
          <w:color w:val="000000" w:themeColor="text1"/>
        </w:rPr>
        <w:t xml:space="preserve">ávania  </w:t>
      </w:r>
      <w:r w:rsidR="007D571E" w:rsidRPr="00A83534">
        <w:rPr>
          <w:rFonts w:ascii="Times New Roman" w:hAnsi="Times New Roman"/>
          <w:color w:val="000000" w:themeColor="text1"/>
        </w:rPr>
        <w:t>D</w:t>
      </w:r>
      <w:r w:rsidR="00DB0033" w:rsidRPr="00A83534">
        <w:rPr>
          <w:rFonts w:ascii="Times New Roman" w:hAnsi="Times New Roman"/>
          <w:color w:val="000000" w:themeColor="text1"/>
        </w:rPr>
        <w:t xml:space="preserve">okumentácie </w:t>
      </w:r>
      <w:r w:rsidR="0027749E" w:rsidRPr="00A83534">
        <w:rPr>
          <w:rFonts w:ascii="Times New Roman" w:hAnsi="Times New Roman"/>
          <w:color w:val="000000" w:themeColor="text1"/>
        </w:rPr>
        <w:t xml:space="preserve">podľa </w:t>
      </w:r>
      <w:r w:rsidR="00DB0033" w:rsidRPr="00A83534">
        <w:rPr>
          <w:rFonts w:ascii="Times New Roman" w:hAnsi="Times New Roman"/>
          <w:color w:val="000000" w:themeColor="text1"/>
        </w:rPr>
        <w:t xml:space="preserve">článku II. tejto zmluvy oproti </w:t>
      </w:r>
      <w:r w:rsidRPr="00A83534">
        <w:rPr>
          <w:rFonts w:ascii="Times New Roman" w:hAnsi="Times New Roman"/>
          <w:color w:val="000000" w:themeColor="text1"/>
        </w:rPr>
        <w:t>dohodnutému rozsahu</w:t>
      </w:r>
      <w:r w:rsidR="00E309D1" w:rsidRPr="00A83534">
        <w:rPr>
          <w:rFonts w:ascii="Times New Roman" w:hAnsi="Times New Roman"/>
          <w:color w:val="000000" w:themeColor="text1"/>
        </w:rPr>
        <w:t>, a to najmä z</w:t>
      </w:r>
      <w:r w:rsidR="00A23C3E" w:rsidRPr="00A83534">
        <w:rPr>
          <w:rFonts w:ascii="Times New Roman" w:hAnsi="Times New Roman"/>
          <w:color w:val="000000" w:themeColor="text1"/>
        </w:rPr>
        <w:t> </w:t>
      </w:r>
      <w:r w:rsidR="00E309D1" w:rsidRPr="00A83534">
        <w:rPr>
          <w:rFonts w:ascii="Times New Roman" w:hAnsi="Times New Roman"/>
          <w:color w:val="000000" w:themeColor="text1"/>
        </w:rPr>
        <w:t>dôvodu</w:t>
      </w:r>
      <w:r w:rsidR="00A23C3E" w:rsidRPr="00A83534">
        <w:rPr>
          <w:rFonts w:ascii="Times New Roman" w:hAnsi="Times New Roman"/>
          <w:color w:val="000000" w:themeColor="text1"/>
        </w:rPr>
        <w:t xml:space="preserve"> zmeny príslušnej legislatívy, alebo vydaním rozhodnutí príslušných orgánov</w:t>
      </w:r>
      <w:r w:rsidRPr="00A83534">
        <w:rPr>
          <w:rFonts w:ascii="Times New Roman" w:hAnsi="Times New Roman"/>
          <w:color w:val="000000" w:themeColor="text1"/>
        </w:rPr>
        <w:t xml:space="preserve">, </w:t>
      </w:r>
      <w:r w:rsidR="0027749E" w:rsidRPr="00A83534">
        <w:rPr>
          <w:rFonts w:ascii="Times New Roman" w:hAnsi="Times New Roman"/>
          <w:color w:val="000000" w:themeColor="text1"/>
        </w:rPr>
        <w:t xml:space="preserve">a ďalších zmien, </w:t>
      </w:r>
      <w:r w:rsidRPr="00A83534">
        <w:rPr>
          <w:rFonts w:ascii="Times New Roman" w:hAnsi="Times New Roman"/>
          <w:color w:val="000000" w:themeColor="text1"/>
        </w:rPr>
        <w:t>ktoré ovplyvnia termín odovzdania a</w:t>
      </w:r>
      <w:r w:rsidR="00A23C3E" w:rsidRPr="00A83534">
        <w:rPr>
          <w:rFonts w:ascii="Times New Roman" w:hAnsi="Times New Roman"/>
          <w:color w:val="000000" w:themeColor="text1"/>
        </w:rPr>
        <w:t>lebo</w:t>
      </w:r>
      <w:r w:rsidRPr="00A83534">
        <w:rPr>
          <w:rFonts w:ascii="Times New Roman" w:hAnsi="Times New Roman"/>
          <w:color w:val="000000" w:themeColor="text1"/>
        </w:rPr>
        <w:t xml:space="preserve"> cenu </w:t>
      </w:r>
      <w:r w:rsidR="0027749E" w:rsidRPr="00A83534">
        <w:rPr>
          <w:rFonts w:ascii="Times New Roman" w:hAnsi="Times New Roman"/>
          <w:color w:val="000000" w:themeColor="text1"/>
        </w:rPr>
        <w:t>diela</w:t>
      </w:r>
      <w:r w:rsidR="00BE51DA" w:rsidRPr="00A83534">
        <w:rPr>
          <w:rFonts w:ascii="Times New Roman" w:hAnsi="Times New Roman"/>
          <w:color w:val="000000" w:themeColor="text1"/>
        </w:rPr>
        <w:t>,</w:t>
      </w:r>
      <w:r w:rsidR="0027749E" w:rsidRPr="00A83534">
        <w:rPr>
          <w:rFonts w:ascii="Times New Roman" w:hAnsi="Times New Roman"/>
          <w:color w:val="000000" w:themeColor="text1"/>
        </w:rPr>
        <w:t xml:space="preserve"> </w:t>
      </w:r>
      <w:r w:rsidR="00BE51DA" w:rsidRPr="00A83534">
        <w:rPr>
          <w:rFonts w:ascii="Times New Roman" w:hAnsi="Times New Roman"/>
          <w:color w:val="000000" w:themeColor="text1"/>
        </w:rPr>
        <w:t xml:space="preserve">je </w:t>
      </w:r>
      <w:r w:rsidRPr="00A83534">
        <w:rPr>
          <w:rFonts w:ascii="Times New Roman" w:hAnsi="Times New Roman"/>
          <w:color w:val="000000" w:themeColor="text1"/>
        </w:rPr>
        <w:t xml:space="preserve">objednávateľ </w:t>
      </w:r>
      <w:r w:rsidR="00BE51DA" w:rsidRPr="00A83534">
        <w:rPr>
          <w:rFonts w:ascii="Times New Roman" w:hAnsi="Times New Roman"/>
          <w:color w:val="000000" w:themeColor="text1"/>
        </w:rPr>
        <w:t xml:space="preserve">oprávnený zohľadniť </w:t>
      </w:r>
      <w:r w:rsidRPr="00A83534">
        <w:rPr>
          <w:rFonts w:ascii="Times New Roman" w:hAnsi="Times New Roman"/>
          <w:color w:val="000000" w:themeColor="text1"/>
        </w:rPr>
        <w:t xml:space="preserve">upravením termínu odovzdania a ceny </w:t>
      </w:r>
      <w:r w:rsidR="0027749E" w:rsidRPr="00A83534">
        <w:rPr>
          <w:rFonts w:ascii="Times New Roman" w:hAnsi="Times New Roman"/>
          <w:color w:val="000000" w:themeColor="text1"/>
        </w:rPr>
        <w:t xml:space="preserve">diela </w:t>
      </w:r>
      <w:r w:rsidRPr="00A83534">
        <w:rPr>
          <w:rFonts w:ascii="Times New Roman" w:hAnsi="Times New Roman"/>
          <w:color w:val="000000" w:themeColor="text1"/>
        </w:rPr>
        <w:t>dodatkom ku zmluve</w:t>
      </w:r>
      <w:r w:rsidR="00BE51DA" w:rsidRPr="00A83534">
        <w:rPr>
          <w:rFonts w:ascii="Times New Roman" w:hAnsi="Times New Roman"/>
          <w:color w:val="000000" w:themeColor="text1"/>
        </w:rPr>
        <w:t>, ak tento postup neodporuje</w:t>
      </w:r>
      <w:r w:rsidRPr="00A83534">
        <w:rPr>
          <w:rFonts w:ascii="Times New Roman" w:hAnsi="Times New Roman"/>
          <w:color w:val="000000" w:themeColor="text1"/>
        </w:rPr>
        <w:t xml:space="preserve"> </w:t>
      </w:r>
      <w:r w:rsidR="00BE51DA" w:rsidRPr="00A83534">
        <w:rPr>
          <w:rFonts w:ascii="Times New Roman" w:hAnsi="Times New Roman"/>
          <w:color w:val="000000" w:themeColor="text1"/>
        </w:rPr>
        <w:t>zákonu</w:t>
      </w:r>
      <w:r w:rsidRPr="00A83534">
        <w:rPr>
          <w:rFonts w:ascii="Times New Roman" w:hAnsi="Times New Roman"/>
          <w:color w:val="000000" w:themeColor="text1"/>
        </w:rPr>
        <w:t xml:space="preserve"> o</w:t>
      </w:r>
      <w:r w:rsidR="00A23C3E" w:rsidRPr="00A83534">
        <w:rPr>
          <w:rFonts w:ascii="Times New Roman" w:hAnsi="Times New Roman"/>
          <w:color w:val="000000" w:themeColor="text1"/>
        </w:rPr>
        <w:t> verejnom obstarávaní</w:t>
      </w:r>
      <w:r w:rsidR="00AB54C6" w:rsidRPr="00A83534">
        <w:rPr>
          <w:rFonts w:ascii="Times New Roman" w:hAnsi="Times New Roman"/>
          <w:color w:val="000000" w:themeColor="text1"/>
        </w:rPr>
        <w:t xml:space="preserve"> v platnom znení</w:t>
      </w:r>
      <w:r w:rsidR="00815720" w:rsidRPr="00A83534">
        <w:rPr>
          <w:rFonts w:ascii="Times New Roman" w:hAnsi="Times New Roman"/>
          <w:color w:val="000000" w:themeColor="text1"/>
        </w:rPr>
        <w:t>, alebo iným pravidlám</w:t>
      </w:r>
      <w:r w:rsidR="00A23C3E" w:rsidRPr="00A83534">
        <w:rPr>
          <w:rFonts w:ascii="Times New Roman" w:hAnsi="Times New Roman"/>
          <w:color w:val="000000" w:themeColor="text1"/>
        </w:rPr>
        <w:t>.</w:t>
      </w:r>
    </w:p>
    <w:p w14:paraId="08D72F12" w14:textId="0CD4A888" w:rsidR="00DB433B" w:rsidRPr="00A83534" w:rsidRDefault="00DB0033" w:rsidP="000F17B6">
      <w:pPr>
        <w:pStyle w:val="Odsekzoznamu"/>
        <w:numPr>
          <w:ilvl w:val="1"/>
          <w:numId w:val="64"/>
        </w:numPr>
        <w:spacing w:after="120" w:line="276" w:lineRule="auto"/>
        <w:contextualSpacing w:val="0"/>
        <w:jc w:val="both"/>
        <w:rPr>
          <w:rFonts w:ascii="Times New Roman" w:hAnsi="Times New Roman"/>
          <w:color w:val="000000" w:themeColor="text1"/>
        </w:rPr>
      </w:pPr>
      <w:r w:rsidRPr="00A83534">
        <w:rPr>
          <w:rFonts w:ascii="Times New Roman" w:hAnsi="Times New Roman"/>
        </w:rPr>
        <w:t>Z</w:t>
      </w:r>
      <w:r w:rsidR="00593CA0" w:rsidRPr="00A83534">
        <w:rPr>
          <w:rFonts w:ascii="Times New Roman" w:hAnsi="Times New Roman"/>
        </w:rPr>
        <w:t xml:space="preserve">hotoviteľ </w:t>
      </w:r>
      <w:r w:rsidR="004A7AD2" w:rsidRPr="00A83534">
        <w:rPr>
          <w:rFonts w:ascii="Times New Roman" w:hAnsi="Times New Roman"/>
        </w:rPr>
        <w:t>vy</w:t>
      </w:r>
      <w:r w:rsidR="00CA338A" w:rsidRPr="00A83534">
        <w:rPr>
          <w:rFonts w:ascii="Times New Roman" w:hAnsi="Times New Roman"/>
        </w:rPr>
        <w:t>hlasuje</w:t>
      </w:r>
      <w:r w:rsidRPr="00A83534">
        <w:rPr>
          <w:rFonts w:ascii="Times New Roman" w:hAnsi="Times New Roman"/>
        </w:rPr>
        <w:t xml:space="preserve">, </w:t>
      </w:r>
      <w:r w:rsidR="00593CA0" w:rsidRPr="00A83534">
        <w:rPr>
          <w:rFonts w:ascii="Times New Roman" w:hAnsi="Times New Roman"/>
        </w:rPr>
        <w:t xml:space="preserve">že </w:t>
      </w:r>
      <w:r w:rsidR="00593CA0" w:rsidRPr="00A83534">
        <w:rPr>
          <w:rFonts w:ascii="Times New Roman" w:hAnsi="Times New Roman"/>
          <w:color w:val="000000" w:themeColor="text1"/>
        </w:rPr>
        <w:t>sa v plnom rozsahu oboznámil s rozsahom a povaho</w:t>
      </w:r>
      <w:r w:rsidR="00844DCE" w:rsidRPr="00A83534">
        <w:rPr>
          <w:rFonts w:ascii="Times New Roman" w:hAnsi="Times New Roman"/>
          <w:color w:val="000000" w:themeColor="text1"/>
        </w:rPr>
        <w:t>u</w:t>
      </w:r>
      <w:r w:rsidR="00593CA0" w:rsidRPr="00A83534">
        <w:rPr>
          <w:rFonts w:ascii="Times New Roman" w:hAnsi="Times New Roman"/>
          <w:color w:val="000000" w:themeColor="text1"/>
        </w:rPr>
        <w:t xml:space="preserve"> </w:t>
      </w:r>
      <w:r w:rsidRPr="00A83534">
        <w:rPr>
          <w:rFonts w:ascii="Times New Roman" w:hAnsi="Times New Roman"/>
          <w:color w:val="000000" w:themeColor="text1"/>
        </w:rPr>
        <w:t>predmetu zmluvy,</w:t>
      </w:r>
      <w:bookmarkStart w:id="3" w:name="_Hlk24637274"/>
      <w:r w:rsidRPr="00A83534">
        <w:rPr>
          <w:rFonts w:ascii="Times New Roman" w:hAnsi="Times New Roman"/>
          <w:color w:val="000000" w:themeColor="text1"/>
        </w:rPr>
        <w:t xml:space="preserve"> ž</w:t>
      </w:r>
      <w:r w:rsidR="00593CA0" w:rsidRPr="00A83534">
        <w:rPr>
          <w:rFonts w:ascii="Times New Roman" w:hAnsi="Times New Roman"/>
          <w:color w:val="000000" w:themeColor="text1"/>
        </w:rPr>
        <w:t>e sú mu známe všetky potrebné technické</w:t>
      </w:r>
      <w:r w:rsidR="001750AC" w:rsidRPr="00A83534">
        <w:rPr>
          <w:rFonts w:ascii="Times New Roman" w:hAnsi="Times New Roman"/>
          <w:color w:val="000000" w:themeColor="text1"/>
        </w:rPr>
        <w:t xml:space="preserve">, kvalitatívne a iné podmienky k vypracovaniu </w:t>
      </w:r>
      <w:r w:rsidR="00A13EE5" w:rsidRPr="00A83534">
        <w:rPr>
          <w:rFonts w:ascii="Times New Roman" w:hAnsi="Times New Roman"/>
          <w:color w:val="000000" w:themeColor="text1"/>
        </w:rPr>
        <w:t>požadovanému akčnému plánu</w:t>
      </w:r>
      <w:r w:rsidR="001750AC" w:rsidRPr="00A83534">
        <w:rPr>
          <w:rFonts w:ascii="Times New Roman" w:hAnsi="Times New Roman"/>
          <w:color w:val="000000" w:themeColor="text1"/>
        </w:rPr>
        <w:t xml:space="preserve"> a že disponuje t</w:t>
      </w:r>
      <w:r w:rsidR="00844DCE" w:rsidRPr="00A83534">
        <w:rPr>
          <w:rFonts w:ascii="Times New Roman" w:hAnsi="Times New Roman"/>
          <w:color w:val="000000" w:themeColor="text1"/>
        </w:rPr>
        <w:t>a</w:t>
      </w:r>
      <w:r w:rsidR="001750AC" w:rsidRPr="00A83534">
        <w:rPr>
          <w:rFonts w:ascii="Times New Roman" w:hAnsi="Times New Roman"/>
          <w:color w:val="000000" w:themeColor="text1"/>
        </w:rPr>
        <w:t>kými kapacitami a odbornými znalosťami, ktoré sú k</w:t>
      </w:r>
      <w:r w:rsidRPr="00A83534">
        <w:rPr>
          <w:rFonts w:ascii="Times New Roman" w:hAnsi="Times New Roman"/>
          <w:color w:val="000000" w:themeColor="text1"/>
        </w:rPr>
        <w:t xml:space="preserve"> plneniu predmetu tejto zmluvy </w:t>
      </w:r>
      <w:r w:rsidR="00534E99" w:rsidRPr="00A83534">
        <w:rPr>
          <w:rFonts w:ascii="Times New Roman" w:hAnsi="Times New Roman"/>
          <w:color w:val="000000" w:themeColor="text1"/>
        </w:rPr>
        <w:t xml:space="preserve"> </w:t>
      </w:r>
      <w:r w:rsidR="001750AC" w:rsidRPr="00A83534">
        <w:rPr>
          <w:rFonts w:ascii="Times New Roman" w:hAnsi="Times New Roman"/>
          <w:color w:val="000000" w:themeColor="text1"/>
        </w:rPr>
        <w:t>potrebné</w:t>
      </w:r>
      <w:bookmarkEnd w:id="3"/>
      <w:r w:rsidR="00BE51DA" w:rsidRPr="00A83534">
        <w:rPr>
          <w:rFonts w:ascii="Times New Roman" w:hAnsi="Times New Roman"/>
          <w:color w:val="000000" w:themeColor="text1"/>
        </w:rPr>
        <w:t xml:space="preserve"> a dielo je na základe uvedeného spôsobilý vykonať pre objednávateľa v zmysle zmluvy riadne a včas</w:t>
      </w:r>
      <w:r w:rsidR="00160EE2" w:rsidRPr="00A83534">
        <w:rPr>
          <w:rFonts w:ascii="Times New Roman" w:hAnsi="Times New Roman"/>
          <w:color w:val="000000" w:themeColor="text1"/>
        </w:rPr>
        <w:t>.</w:t>
      </w:r>
    </w:p>
    <w:p w14:paraId="55522C65" w14:textId="514598FA" w:rsidR="00432929" w:rsidRPr="00A83534" w:rsidRDefault="00432929" w:rsidP="000F17B6">
      <w:pPr>
        <w:pStyle w:val="Odsekzoznamu"/>
        <w:numPr>
          <w:ilvl w:val="1"/>
          <w:numId w:val="64"/>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t xml:space="preserve">Zhotoviteľ sa zaväzuje, že umožní všetkým kontrolným subjektom, vrátane Ministerstva životného prostredia Slovenskej republiky, Ministerstva investícií, regionálneho rozvoja a informatizácie Slovenskej republiky, Ministerstva financií Slovenskej republiky, Úradu pre finančný mechanizmus, </w:t>
      </w:r>
      <w:r w:rsidRPr="00A83534">
        <w:rPr>
          <w:rFonts w:ascii="Times New Roman" w:hAnsi="Times New Roman"/>
          <w:color w:val="000000" w:themeColor="text1"/>
        </w:rPr>
        <w:lastRenderedPageBreak/>
        <w:t>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760A9DF0" w14:textId="4BA7ECDC" w:rsidR="009265B6" w:rsidRPr="00A83534" w:rsidRDefault="009265B6" w:rsidP="008F0898">
      <w:pPr>
        <w:pStyle w:val="Odsekzoznamu"/>
        <w:numPr>
          <w:ilvl w:val="1"/>
          <w:numId w:val="64"/>
        </w:numPr>
        <w:spacing w:after="120" w:line="276" w:lineRule="auto"/>
        <w:jc w:val="both"/>
        <w:rPr>
          <w:rFonts w:ascii="Times New Roman" w:hAnsi="Times New Roman"/>
          <w:color w:val="000000" w:themeColor="text1"/>
        </w:rPr>
      </w:pPr>
      <w:r w:rsidRPr="00A83534">
        <w:rPr>
          <w:rFonts w:ascii="Times New Roman" w:hAnsi="Times New Roman"/>
          <w:color w:val="000000" w:themeColor="text1"/>
        </w:rPr>
        <w:t>Zhotoviteľ má povinnosť, aby na požiadanie objednávateľa a ním určených oprávnených osôb, poskytol súčinnosť, informácie a dokumenty týkajúce sa najmä dodania tovarov, služieb a prác v rámci predmetu plnenia, a to najmä pri výkone kontroly Priebežnej správy o projekte a/alebo Záverečnej správy o projekte, ako aj pri výkone Kontroly projektu. Zhotoviteľ je povinný poskytnúť objednávateľovi a ním určených oprávneným osobám, úplný prístup ku všetkým informáciám, dokumentom, osobám, lokalitám a zariadeniam, verejným či súkromným, ktoré sú relevantné pre výkon kontroly. Zhotoviteľ je povinný objednávateľovi zabezpečiť prístup a umožniť vykonanie Kontroly projektu, t. j. vytvoriť primerané podmienky na jej riadne a včasné vykonanie, zdržať sa konania, ktoré by mohlo ohroziť jej začatie a/alebo riadny priebeh a poskytnúť im požadovanú súčinnosť, ako aj zabezpečiť prítomnosť osôb zodpovedných za realizáciu predmetu plnenia. Oprávnená osoba je počas Kontroly projektu oprávnená najmä priamo alebo prostredníctvom objednávateľa požadovať od zhotoviteľov, s ktorými objednávateľ uzavrel zmluvu na dodávku služieb, a ktoré boli financované z Projektového grantu, prístup k účtovným záznamom dodávateľa a iným dokumentom, ktoré súvisia s</w:t>
      </w:r>
      <w:r w:rsidR="008F0898" w:rsidRPr="00A83534">
        <w:rPr>
          <w:rFonts w:ascii="Times New Roman" w:hAnsi="Times New Roman"/>
          <w:color w:val="000000" w:themeColor="text1"/>
        </w:rPr>
        <w:t> </w:t>
      </w:r>
      <w:r w:rsidRPr="00A83534">
        <w:rPr>
          <w:rFonts w:ascii="Times New Roman" w:hAnsi="Times New Roman"/>
          <w:color w:val="000000" w:themeColor="text1"/>
        </w:rPr>
        <w:t>Projektom</w:t>
      </w:r>
      <w:r w:rsidR="008F0898" w:rsidRPr="00A83534">
        <w:rPr>
          <w:rFonts w:ascii="Times New Roman" w:hAnsi="Times New Roman"/>
          <w:color w:val="000000" w:themeColor="text1"/>
        </w:rPr>
        <w:t xml:space="preserve">. </w:t>
      </w:r>
      <w:r w:rsidRPr="00A83534">
        <w:rPr>
          <w:rFonts w:ascii="Times New Roman" w:hAnsi="Times New Roman"/>
          <w:color w:val="000000" w:themeColor="text1"/>
        </w:rPr>
        <w:t xml:space="preserve">Tieto podmienky je povinný zhotoviteľ strpieť a poskytnúť súčinnosť aj v procese monitorovania, </w:t>
      </w:r>
      <w:proofErr w:type="spellStart"/>
      <w:r w:rsidRPr="00A83534">
        <w:rPr>
          <w:rFonts w:ascii="Times New Roman" w:hAnsi="Times New Roman"/>
          <w:color w:val="000000" w:themeColor="text1"/>
        </w:rPr>
        <w:t>evaluácie</w:t>
      </w:r>
      <w:proofErr w:type="spellEnd"/>
      <w:r w:rsidRPr="00A83534">
        <w:rPr>
          <w:rFonts w:ascii="Times New Roman" w:hAnsi="Times New Roman"/>
          <w:color w:val="000000" w:themeColor="text1"/>
        </w:rPr>
        <w:t>, vládneho auditu, resp. ďalších typov kontrol vykonávaných Oprávnenými osobami a objednávateľom.</w:t>
      </w:r>
    </w:p>
    <w:p w14:paraId="779553D0" w14:textId="77777777" w:rsidR="00A83534" w:rsidRDefault="00A83534" w:rsidP="000F17B6">
      <w:pPr>
        <w:pStyle w:val="Bezriadkovania"/>
        <w:spacing w:line="276" w:lineRule="auto"/>
        <w:jc w:val="center"/>
        <w:rPr>
          <w:b/>
          <w:color w:val="000000" w:themeColor="text1"/>
          <w:sz w:val="22"/>
          <w:szCs w:val="22"/>
        </w:rPr>
      </w:pPr>
    </w:p>
    <w:p w14:paraId="17930129" w14:textId="77777777" w:rsidR="00A83534" w:rsidRDefault="00A83534" w:rsidP="000F17B6">
      <w:pPr>
        <w:pStyle w:val="Bezriadkovania"/>
        <w:spacing w:line="276" w:lineRule="auto"/>
        <w:jc w:val="center"/>
        <w:rPr>
          <w:b/>
          <w:color w:val="000000" w:themeColor="text1"/>
          <w:sz w:val="22"/>
          <w:szCs w:val="22"/>
        </w:rPr>
      </w:pPr>
    </w:p>
    <w:p w14:paraId="080C5997" w14:textId="77777777" w:rsidR="00A83534" w:rsidRDefault="00A83534" w:rsidP="000F17B6">
      <w:pPr>
        <w:pStyle w:val="Bezriadkovania"/>
        <w:spacing w:line="276" w:lineRule="auto"/>
        <w:jc w:val="center"/>
        <w:rPr>
          <w:b/>
          <w:color w:val="000000" w:themeColor="text1"/>
          <w:sz w:val="22"/>
          <w:szCs w:val="22"/>
        </w:rPr>
      </w:pPr>
    </w:p>
    <w:p w14:paraId="2592B2C6" w14:textId="7DA041E1" w:rsidR="00DB0033" w:rsidRPr="00A83534" w:rsidRDefault="00D54812" w:rsidP="000F17B6">
      <w:pPr>
        <w:pStyle w:val="Bezriadkovania"/>
        <w:spacing w:line="276" w:lineRule="auto"/>
        <w:jc w:val="center"/>
        <w:rPr>
          <w:b/>
          <w:color w:val="000000" w:themeColor="text1"/>
          <w:sz w:val="22"/>
          <w:szCs w:val="22"/>
        </w:rPr>
      </w:pPr>
      <w:r w:rsidRPr="00A83534">
        <w:rPr>
          <w:b/>
          <w:color w:val="000000" w:themeColor="text1"/>
          <w:sz w:val="22"/>
          <w:szCs w:val="22"/>
        </w:rPr>
        <w:t>Čl</w:t>
      </w:r>
      <w:r w:rsidR="00DB0033" w:rsidRPr="00A83534">
        <w:rPr>
          <w:b/>
          <w:color w:val="000000" w:themeColor="text1"/>
          <w:sz w:val="22"/>
          <w:szCs w:val="22"/>
        </w:rPr>
        <w:t>ánok IV</w:t>
      </w:r>
      <w:r w:rsidRPr="00A83534">
        <w:rPr>
          <w:b/>
          <w:color w:val="000000" w:themeColor="text1"/>
          <w:sz w:val="22"/>
          <w:szCs w:val="22"/>
        </w:rPr>
        <w:t>.</w:t>
      </w:r>
    </w:p>
    <w:p w14:paraId="6015C23C" w14:textId="66C04FDF" w:rsidR="000506DC" w:rsidRPr="00A83534" w:rsidRDefault="00D54812" w:rsidP="000F17B6">
      <w:pPr>
        <w:pStyle w:val="Bezriadkovania"/>
        <w:spacing w:after="120" w:line="276" w:lineRule="auto"/>
        <w:jc w:val="center"/>
        <w:rPr>
          <w:b/>
          <w:color w:val="000000" w:themeColor="text1"/>
          <w:sz w:val="22"/>
          <w:szCs w:val="22"/>
        </w:rPr>
      </w:pPr>
      <w:r w:rsidRPr="00A83534">
        <w:rPr>
          <w:b/>
          <w:color w:val="000000" w:themeColor="text1"/>
          <w:sz w:val="22"/>
          <w:szCs w:val="22"/>
        </w:rPr>
        <w:t xml:space="preserve">ČAS </w:t>
      </w:r>
      <w:r w:rsidR="00DB0033" w:rsidRPr="00A83534">
        <w:rPr>
          <w:b/>
          <w:color w:val="000000" w:themeColor="text1"/>
          <w:sz w:val="22"/>
          <w:szCs w:val="22"/>
        </w:rPr>
        <w:t>A</w:t>
      </w:r>
      <w:r w:rsidR="007807C4" w:rsidRPr="00A83534">
        <w:rPr>
          <w:b/>
          <w:color w:val="000000" w:themeColor="text1"/>
          <w:sz w:val="22"/>
          <w:szCs w:val="22"/>
        </w:rPr>
        <w:t xml:space="preserve"> MIESTO </w:t>
      </w:r>
      <w:r w:rsidRPr="00A83534">
        <w:rPr>
          <w:b/>
          <w:color w:val="000000" w:themeColor="text1"/>
          <w:sz w:val="22"/>
          <w:szCs w:val="22"/>
        </w:rPr>
        <w:t>PLNENIA</w:t>
      </w:r>
    </w:p>
    <w:p w14:paraId="445D8C6B" w14:textId="50744838" w:rsidR="006E4A15" w:rsidRPr="00A83534" w:rsidRDefault="00D54812" w:rsidP="000F17B6">
      <w:pPr>
        <w:pStyle w:val="Odsekzoznamu"/>
        <w:numPr>
          <w:ilvl w:val="1"/>
          <w:numId w:val="66"/>
        </w:numPr>
        <w:spacing w:after="120" w:line="276" w:lineRule="auto"/>
        <w:contextualSpacing w:val="0"/>
        <w:jc w:val="both"/>
        <w:rPr>
          <w:rFonts w:ascii="Times New Roman" w:hAnsi="Times New Roman"/>
          <w:b/>
          <w:bCs/>
          <w:color w:val="000000" w:themeColor="text1"/>
        </w:rPr>
      </w:pPr>
      <w:r w:rsidRPr="00A83534">
        <w:rPr>
          <w:rFonts w:ascii="Times New Roman" w:hAnsi="Times New Roman"/>
          <w:color w:val="000000" w:themeColor="text1"/>
        </w:rPr>
        <w:t>Zhotoviteľ sa zaväzuje, že vypracuje a</w:t>
      </w:r>
      <w:r w:rsidR="00DB0033" w:rsidRPr="00A83534">
        <w:rPr>
          <w:rFonts w:ascii="Times New Roman" w:hAnsi="Times New Roman"/>
          <w:color w:val="000000" w:themeColor="text1"/>
        </w:rPr>
        <w:t xml:space="preserve"> odovzdá </w:t>
      </w:r>
      <w:r w:rsidR="00CD79F0" w:rsidRPr="00A83534">
        <w:rPr>
          <w:rFonts w:ascii="Times New Roman" w:hAnsi="Times New Roman"/>
          <w:color w:val="000000" w:themeColor="text1"/>
        </w:rPr>
        <w:t>predmet plnenia</w:t>
      </w:r>
      <w:r w:rsidR="00CD79F0" w:rsidRPr="00A83534">
        <w:rPr>
          <w:rFonts w:ascii="Times New Roman" w:hAnsi="Times New Roman"/>
          <w:strike/>
          <w:color w:val="000000" w:themeColor="text1"/>
        </w:rPr>
        <w:t xml:space="preserve"> </w:t>
      </w:r>
      <w:r w:rsidR="00DB0033" w:rsidRPr="00A83534">
        <w:rPr>
          <w:rFonts w:ascii="Times New Roman" w:hAnsi="Times New Roman"/>
          <w:color w:val="000000" w:themeColor="text1"/>
        </w:rPr>
        <w:t>objednávateľovi bez vád</w:t>
      </w:r>
      <w:r w:rsidR="00CD79F0">
        <w:rPr>
          <w:rFonts w:ascii="Times New Roman" w:hAnsi="Times New Roman"/>
          <w:color w:val="000000" w:themeColor="text1"/>
        </w:rPr>
        <w:t>,</w:t>
      </w:r>
      <w:r w:rsidR="00DB0033" w:rsidRPr="00A83534">
        <w:rPr>
          <w:rFonts w:ascii="Times New Roman" w:hAnsi="Times New Roman"/>
          <w:color w:val="000000" w:themeColor="text1"/>
        </w:rPr>
        <w:t xml:space="preserve"> </w:t>
      </w:r>
      <w:bookmarkStart w:id="4" w:name="_Hlk24637719"/>
      <w:r w:rsidR="00C53693" w:rsidRPr="00A83534">
        <w:rPr>
          <w:rFonts w:ascii="Times New Roman" w:hAnsi="Times New Roman"/>
          <w:color w:val="000000" w:themeColor="text1"/>
        </w:rPr>
        <w:t>v nasledovných termínoch:</w:t>
      </w:r>
    </w:p>
    <w:tbl>
      <w:tblPr>
        <w:tblStyle w:val="Mriekatabuky"/>
        <w:tblpPr w:leftFromText="141" w:rightFromText="141" w:vertAnchor="text" w:horzAnchor="margin" w:tblpXSpec="center" w:tblpY="266"/>
        <w:tblW w:w="0" w:type="auto"/>
        <w:tblLook w:val="04A0" w:firstRow="1" w:lastRow="0" w:firstColumn="1" w:lastColumn="0" w:noHBand="0" w:noVBand="1"/>
      </w:tblPr>
      <w:tblGrid>
        <w:gridCol w:w="4673"/>
        <w:gridCol w:w="1701"/>
        <w:gridCol w:w="1556"/>
      </w:tblGrid>
      <w:tr w:rsidR="00062CF1" w:rsidRPr="00A83534" w14:paraId="21C1057A" w14:textId="77777777" w:rsidTr="00062CF1">
        <w:tc>
          <w:tcPr>
            <w:tcW w:w="4673" w:type="dxa"/>
          </w:tcPr>
          <w:p w14:paraId="7C9F2B62" w14:textId="77777777" w:rsidR="00062CF1" w:rsidRPr="00A83534" w:rsidRDefault="00062CF1" w:rsidP="00062CF1">
            <w:pPr>
              <w:spacing w:line="276" w:lineRule="auto"/>
              <w:rPr>
                <w:rFonts w:cstheme="minorHAnsi"/>
                <w:color w:val="000000"/>
                <w:sz w:val="22"/>
                <w:szCs w:val="22"/>
              </w:rPr>
            </w:pPr>
            <w:r w:rsidRPr="00A83534">
              <w:rPr>
                <w:rFonts w:cstheme="minorHAnsi"/>
                <w:color w:val="000000"/>
                <w:sz w:val="22"/>
                <w:szCs w:val="22"/>
              </w:rPr>
              <w:t>Etapa</w:t>
            </w:r>
          </w:p>
        </w:tc>
        <w:tc>
          <w:tcPr>
            <w:tcW w:w="1701" w:type="dxa"/>
          </w:tcPr>
          <w:p w14:paraId="015036D5" w14:textId="77777777" w:rsidR="00062CF1" w:rsidRPr="00A83534" w:rsidRDefault="00062CF1" w:rsidP="00062CF1">
            <w:pPr>
              <w:spacing w:line="276" w:lineRule="auto"/>
              <w:rPr>
                <w:rFonts w:cstheme="minorHAnsi"/>
                <w:sz w:val="22"/>
                <w:szCs w:val="22"/>
              </w:rPr>
            </w:pPr>
            <w:r w:rsidRPr="00A83534">
              <w:rPr>
                <w:rFonts w:cstheme="minorHAnsi"/>
                <w:sz w:val="22"/>
                <w:szCs w:val="22"/>
              </w:rPr>
              <w:t>Trvanie etapy v mesiacoch</w:t>
            </w:r>
          </w:p>
        </w:tc>
        <w:tc>
          <w:tcPr>
            <w:tcW w:w="1556" w:type="dxa"/>
          </w:tcPr>
          <w:p w14:paraId="7D542FF7" w14:textId="54104B82" w:rsidR="00062CF1" w:rsidRPr="00A83534" w:rsidRDefault="00062CF1" w:rsidP="00062CF1">
            <w:pPr>
              <w:spacing w:line="276" w:lineRule="auto"/>
              <w:rPr>
                <w:rFonts w:cstheme="minorHAnsi"/>
                <w:sz w:val="22"/>
                <w:szCs w:val="22"/>
              </w:rPr>
            </w:pPr>
            <w:r w:rsidRPr="00A83534">
              <w:rPr>
                <w:rFonts w:cstheme="minorHAnsi"/>
                <w:sz w:val="22"/>
                <w:szCs w:val="22"/>
              </w:rPr>
              <w:t>Termín odovzdania</w:t>
            </w:r>
          </w:p>
        </w:tc>
      </w:tr>
      <w:tr w:rsidR="00F204CC" w:rsidRPr="00A83534" w14:paraId="10166B12" w14:textId="77777777" w:rsidTr="00062CF1">
        <w:tc>
          <w:tcPr>
            <w:tcW w:w="4673" w:type="dxa"/>
          </w:tcPr>
          <w:p w14:paraId="04FBEA2C" w14:textId="09F3C589" w:rsidR="00F204CC" w:rsidRPr="00A83534" w:rsidRDefault="00F204CC" w:rsidP="00F204CC">
            <w:pPr>
              <w:spacing w:line="276" w:lineRule="auto"/>
              <w:rPr>
                <w:rFonts w:cstheme="minorHAnsi"/>
                <w:color w:val="000000"/>
                <w:sz w:val="22"/>
                <w:szCs w:val="22"/>
              </w:rPr>
            </w:pPr>
            <w:r w:rsidRPr="00A83534">
              <w:rPr>
                <w:rFonts w:cstheme="minorHAnsi"/>
                <w:color w:val="000000"/>
                <w:sz w:val="22"/>
                <w:szCs w:val="22"/>
              </w:rPr>
              <w:t xml:space="preserve">1. Klimatologické hodnotenie a posúdenie zraniteľnosti vrátane modelovania vplyvov prioritných zmien podnebia </w:t>
            </w:r>
            <w:r w:rsidRPr="00A83534">
              <w:rPr>
                <w:rFonts w:cstheme="minorHAnsi"/>
                <w:i/>
                <w:iCs/>
                <w:color w:val="000000"/>
                <w:sz w:val="22"/>
                <w:szCs w:val="22"/>
              </w:rPr>
              <w:t xml:space="preserve">(analytické práce, klimatologické hodnotenie, modelovanie prioritných dopadov, identifikácia najzraniteľnejších častí mesta a sektorov) </w:t>
            </w:r>
          </w:p>
        </w:tc>
        <w:tc>
          <w:tcPr>
            <w:tcW w:w="1701" w:type="dxa"/>
          </w:tcPr>
          <w:p w14:paraId="4F534D16" w14:textId="2887E126" w:rsidR="00F204CC" w:rsidRPr="00A83534" w:rsidRDefault="00F204CC" w:rsidP="00F204CC">
            <w:pPr>
              <w:spacing w:line="276" w:lineRule="auto"/>
              <w:rPr>
                <w:rFonts w:cstheme="minorHAnsi"/>
                <w:sz w:val="22"/>
                <w:szCs w:val="22"/>
              </w:rPr>
            </w:pPr>
            <w:r w:rsidRPr="00A83534">
              <w:rPr>
                <w:rFonts w:cstheme="minorHAnsi"/>
                <w:sz w:val="22"/>
                <w:szCs w:val="22"/>
              </w:rPr>
              <w:t>1. až 6 mesiac trvania zmluvy</w:t>
            </w:r>
          </w:p>
        </w:tc>
        <w:tc>
          <w:tcPr>
            <w:tcW w:w="1556" w:type="dxa"/>
          </w:tcPr>
          <w:p w14:paraId="49C11A2F" w14:textId="2F5A2CC7" w:rsidR="00F204CC" w:rsidRPr="00A83534" w:rsidRDefault="00F204CC" w:rsidP="00F204CC">
            <w:pPr>
              <w:spacing w:line="276" w:lineRule="auto"/>
              <w:rPr>
                <w:rFonts w:cstheme="minorHAnsi"/>
                <w:sz w:val="22"/>
                <w:szCs w:val="22"/>
              </w:rPr>
            </w:pPr>
            <w:r w:rsidRPr="00A83534">
              <w:rPr>
                <w:rFonts w:cstheme="minorHAnsi"/>
                <w:sz w:val="22"/>
                <w:szCs w:val="22"/>
              </w:rPr>
              <w:t xml:space="preserve">6 mesiacov od účinnosti zmluvy </w:t>
            </w:r>
          </w:p>
        </w:tc>
      </w:tr>
      <w:tr w:rsidR="00F204CC" w:rsidRPr="00A83534" w14:paraId="78CBB7FE" w14:textId="77777777" w:rsidTr="00062CF1">
        <w:tc>
          <w:tcPr>
            <w:tcW w:w="4673" w:type="dxa"/>
          </w:tcPr>
          <w:p w14:paraId="47165DE4" w14:textId="60551533" w:rsidR="00F204CC" w:rsidRPr="00A83534" w:rsidRDefault="00F204CC" w:rsidP="00F204CC">
            <w:pPr>
              <w:spacing w:line="276" w:lineRule="auto"/>
              <w:rPr>
                <w:rFonts w:cstheme="minorHAnsi"/>
                <w:sz w:val="22"/>
                <w:szCs w:val="22"/>
              </w:rPr>
            </w:pPr>
            <w:r w:rsidRPr="00A83534">
              <w:rPr>
                <w:rFonts w:cstheme="minorHAnsi"/>
                <w:color w:val="000000"/>
                <w:sz w:val="22"/>
                <w:szCs w:val="22"/>
              </w:rPr>
              <w:t>2. Analýza produkcie a absorpcie CO</w:t>
            </w:r>
            <w:r w:rsidRPr="00A83534">
              <w:rPr>
                <w:rFonts w:cstheme="minorHAnsi"/>
                <w:color w:val="000000"/>
                <w:sz w:val="22"/>
                <w:szCs w:val="22"/>
                <w:vertAlign w:val="subscript"/>
              </w:rPr>
              <w:t>2</w:t>
            </w:r>
          </w:p>
        </w:tc>
        <w:tc>
          <w:tcPr>
            <w:tcW w:w="1701" w:type="dxa"/>
          </w:tcPr>
          <w:p w14:paraId="401CD130" w14:textId="1BBFDD1D" w:rsidR="00F204CC" w:rsidRPr="00A83534" w:rsidRDefault="00F204CC" w:rsidP="00F204CC">
            <w:pPr>
              <w:spacing w:line="276" w:lineRule="auto"/>
              <w:rPr>
                <w:rFonts w:cstheme="minorHAnsi"/>
                <w:sz w:val="22"/>
                <w:szCs w:val="22"/>
              </w:rPr>
            </w:pPr>
            <w:r w:rsidRPr="00A83534">
              <w:rPr>
                <w:rFonts w:cstheme="minorHAnsi"/>
                <w:sz w:val="22"/>
                <w:szCs w:val="22"/>
              </w:rPr>
              <w:t>7. až 8 mesiac trvania zmluvy</w:t>
            </w:r>
          </w:p>
        </w:tc>
        <w:tc>
          <w:tcPr>
            <w:tcW w:w="1556" w:type="dxa"/>
          </w:tcPr>
          <w:p w14:paraId="2C9204B7" w14:textId="4E497DEE" w:rsidR="00F204CC" w:rsidRPr="00A83534" w:rsidRDefault="00F204CC" w:rsidP="00F204CC">
            <w:pPr>
              <w:spacing w:line="276" w:lineRule="auto"/>
              <w:rPr>
                <w:rFonts w:cstheme="minorHAnsi"/>
                <w:sz w:val="22"/>
                <w:szCs w:val="22"/>
              </w:rPr>
            </w:pPr>
            <w:r w:rsidRPr="00A83534">
              <w:rPr>
                <w:rFonts w:cstheme="minorHAnsi"/>
                <w:sz w:val="22"/>
                <w:szCs w:val="22"/>
              </w:rPr>
              <w:t>8 mesiacov od účinnosti zmluvy</w:t>
            </w:r>
          </w:p>
        </w:tc>
      </w:tr>
      <w:tr w:rsidR="00F204CC" w:rsidRPr="00A83534" w14:paraId="7AAABF17" w14:textId="77777777" w:rsidTr="00062CF1">
        <w:tc>
          <w:tcPr>
            <w:tcW w:w="4673" w:type="dxa"/>
          </w:tcPr>
          <w:p w14:paraId="3A5E9178" w14:textId="2ABCBB1D" w:rsidR="00F204CC" w:rsidRPr="00A83534" w:rsidRDefault="00F204CC" w:rsidP="00F204CC">
            <w:pPr>
              <w:spacing w:line="276" w:lineRule="auto"/>
              <w:rPr>
                <w:rFonts w:cstheme="minorHAnsi"/>
                <w:sz w:val="22"/>
                <w:szCs w:val="22"/>
              </w:rPr>
            </w:pPr>
            <w:r w:rsidRPr="00A83534">
              <w:rPr>
                <w:rFonts w:cstheme="minorHAnsi"/>
                <w:color w:val="000000"/>
                <w:sz w:val="22"/>
                <w:szCs w:val="22"/>
              </w:rPr>
              <w:t>3. Stratégia adaptácie a zmierňovania (celkové hodnotenie, vrátane implementačného plánu, grantového programu)</w:t>
            </w:r>
          </w:p>
        </w:tc>
        <w:tc>
          <w:tcPr>
            <w:tcW w:w="1701" w:type="dxa"/>
          </w:tcPr>
          <w:p w14:paraId="58FF8EB8" w14:textId="63555BF7" w:rsidR="00F204CC" w:rsidRPr="00A83534" w:rsidRDefault="00F204CC" w:rsidP="00F204CC">
            <w:pPr>
              <w:spacing w:line="276" w:lineRule="auto"/>
              <w:rPr>
                <w:rFonts w:cstheme="minorHAnsi"/>
                <w:sz w:val="22"/>
                <w:szCs w:val="22"/>
              </w:rPr>
            </w:pPr>
            <w:r w:rsidRPr="00A83534">
              <w:rPr>
                <w:rFonts w:cstheme="minorHAnsi"/>
                <w:sz w:val="22"/>
                <w:szCs w:val="22"/>
              </w:rPr>
              <w:t>9. až 13 mesiac trvania zmluvy</w:t>
            </w:r>
          </w:p>
        </w:tc>
        <w:tc>
          <w:tcPr>
            <w:tcW w:w="1556" w:type="dxa"/>
          </w:tcPr>
          <w:p w14:paraId="5F1318C9" w14:textId="4B891FF8" w:rsidR="00F204CC" w:rsidRPr="00A83534" w:rsidRDefault="00F204CC" w:rsidP="00F204CC">
            <w:pPr>
              <w:spacing w:line="276" w:lineRule="auto"/>
              <w:rPr>
                <w:rFonts w:cstheme="minorHAnsi"/>
                <w:sz w:val="22"/>
                <w:szCs w:val="22"/>
              </w:rPr>
            </w:pPr>
            <w:r w:rsidRPr="00A83534">
              <w:rPr>
                <w:rFonts w:cstheme="minorHAnsi"/>
                <w:sz w:val="22"/>
                <w:szCs w:val="22"/>
              </w:rPr>
              <w:t>13 mesiacov od účinnosti zmluvy</w:t>
            </w:r>
          </w:p>
        </w:tc>
      </w:tr>
      <w:tr w:rsidR="00F204CC" w:rsidRPr="00A83534" w14:paraId="07B70E6C" w14:textId="77777777" w:rsidTr="00062CF1">
        <w:tc>
          <w:tcPr>
            <w:tcW w:w="4673" w:type="dxa"/>
          </w:tcPr>
          <w:p w14:paraId="0371E107" w14:textId="12DEA192" w:rsidR="00F204CC" w:rsidRPr="00A83534" w:rsidRDefault="00F204CC" w:rsidP="00F204CC">
            <w:pPr>
              <w:spacing w:line="276" w:lineRule="auto"/>
              <w:rPr>
                <w:rFonts w:cstheme="minorHAnsi"/>
                <w:sz w:val="22"/>
                <w:szCs w:val="22"/>
              </w:rPr>
            </w:pPr>
            <w:r w:rsidRPr="00A83534">
              <w:rPr>
                <w:rFonts w:cstheme="minorHAnsi"/>
                <w:color w:val="000000"/>
                <w:sz w:val="22"/>
                <w:szCs w:val="22"/>
              </w:rPr>
              <w:t xml:space="preserve">4. Informačná kampaň a komunikácia akčného plánu, Záverečná správa – odovzdanie po zapracovaní pripomienok, schvaľovanie v </w:t>
            </w:r>
            <w:proofErr w:type="spellStart"/>
            <w:r w:rsidRPr="00A83534">
              <w:rPr>
                <w:rFonts w:cstheme="minorHAnsi"/>
                <w:color w:val="000000"/>
                <w:sz w:val="22"/>
                <w:szCs w:val="22"/>
              </w:rPr>
              <w:t>MsZ</w:t>
            </w:r>
            <w:proofErr w:type="spellEnd"/>
          </w:p>
        </w:tc>
        <w:tc>
          <w:tcPr>
            <w:tcW w:w="1701" w:type="dxa"/>
          </w:tcPr>
          <w:p w14:paraId="42D26CD6" w14:textId="6648FB80" w:rsidR="00F204CC" w:rsidRPr="00A83534" w:rsidRDefault="00F204CC" w:rsidP="00F204CC">
            <w:pPr>
              <w:spacing w:line="276" w:lineRule="auto"/>
              <w:rPr>
                <w:rFonts w:cstheme="minorHAnsi"/>
                <w:sz w:val="22"/>
                <w:szCs w:val="22"/>
              </w:rPr>
            </w:pPr>
            <w:r w:rsidRPr="00A83534">
              <w:rPr>
                <w:rFonts w:cstheme="minorHAnsi"/>
                <w:sz w:val="22"/>
                <w:szCs w:val="22"/>
              </w:rPr>
              <w:t>1. až 15 mesiac trvania zmluvy (súbeh aktivít)</w:t>
            </w:r>
          </w:p>
        </w:tc>
        <w:tc>
          <w:tcPr>
            <w:tcW w:w="1556" w:type="dxa"/>
          </w:tcPr>
          <w:p w14:paraId="1DA6166D" w14:textId="30D8BB9F" w:rsidR="00F204CC" w:rsidRPr="00A83534" w:rsidRDefault="00F204CC" w:rsidP="00F204CC">
            <w:pPr>
              <w:spacing w:line="276" w:lineRule="auto"/>
              <w:rPr>
                <w:rFonts w:cstheme="minorHAnsi"/>
                <w:sz w:val="22"/>
                <w:szCs w:val="22"/>
              </w:rPr>
            </w:pPr>
            <w:r w:rsidRPr="00A83534">
              <w:rPr>
                <w:rFonts w:cstheme="minorHAnsi"/>
                <w:sz w:val="22"/>
                <w:szCs w:val="22"/>
              </w:rPr>
              <w:t>15 mesiacov od účinnosti zmluvy</w:t>
            </w:r>
          </w:p>
        </w:tc>
      </w:tr>
    </w:tbl>
    <w:p w14:paraId="0B5D965B" w14:textId="12A50F16" w:rsidR="00062CF1" w:rsidRPr="00A83534" w:rsidRDefault="00062CF1" w:rsidP="00062CF1">
      <w:pPr>
        <w:pStyle w:val="Odsekzoznamu"/>
        <w:spacing w:line="276" w:lineRule="auto"/>
        <w:ind w:left="432"/>
        <w:rPr>
          <w:rFonts w:cstheme="minorHAnsi"/>
        </w:rPr>
      </w:pPr>
    </w:p>
    <w:p w14:paraId="7B2278B3" w14:textId="102D9FE8" w:rsidR="00062CF1" w:rsidRPr="00A83534" w:rsidRDefault="00062CF1" w:rsidP="00062CF1">
      <w:pPr>
        <w:rPr>
          <w:rFonts w:cstheme="minorHAnsi"/>
          <w:b/>
          <w:bCs/>
          <w:sz w:val="22"/>
          <w:szCs w:val="22"/>
        </w:rPr>
      </w:pPr>
    </w:p>
    <w:p w14:paraId="415C4D6A" w14:textId="0D12B5F3" w:rsidR="00062CF1" w:rsidRPr="00A83534" w:rsidRDefault="00062CF1" w:rsidP="00062CF1">
      <w:pPr>
        <w:rPr>
          <w:rFonts w:cstheme="minorHAnsi"/>
          <w:b/>
          <w:bCs/>
          <w:sz w:val="22"/>
          <w:szCs w:val="22"/>
        </w:rPr>
      </w:pPr>
    </w:p>
    <w:p w14:paraId="21DAE7F9" w14:textId="6601F3E0" w:rsidR="00062CF1" w:rsidRPr="00A83534" w:rsidRDefault="00062CF1" w:rsidP="00062CF1">
      <w:pPr>
        <w:rPr>
          <w:rFonts w:cstheme="minorHAnsi"/>
          <w:b/>
          <w:bCs/>
          <w:sz w:val="22"/>
          <w:szCs w:val="22"/>
        </w:rPr>
      </w:pPr>
    </w:p>
    <w:p w14:paraId="73F5CFF5" w14:textId="3837E650" w:rsidR="00062CF1" w:rsidRPr="00A83534" w:rsidRDefault="00062CF1" w:rsidP="00062CF1">
      <w:pPr>
        <w:rPr>
          <w:rFonts w:cstheme="minorHAnsi"/>
          <w:b/>
          <w:bCs/>
          <w:sz w:val="22"/>
          <w:szCs w:val="22"/>
        </w:rPr>
      </w:pPr>
    </w:p>
    <w:p w14:paraId="538B4BBA" w14:textId="21E4EF0C" w:rsidR="00062CF1" w:rsidRPr="00A83534" w:rsidRDefault="00062CF1" w:rsidP="00062CF1">
      <w:pPr>
        <w:rPr>
          <w:rFonts w:cstheme="minorHAnsi"/>
          <w:b/>
          <w:bCs/>
          <w:sz w:val="22"/>
          <w:szCs w:val="22"/>
        </w:rPr>
      </w:pPr>
    </w:p>
    <w:p w14:paraId="66B355FB" w14:textId="08F667FC" w:rsidR="00062CF1" w:rsidRPr="00A83534" w:rsidRDefault="00062CF1" w:rsidP="00062CF1">
      <w:pPr>
        <w:rPr>
          <w:rFonts w:cstheme="minorHAnsi"/>
          <w:b/>
          <w:bCs/>
          <w:sz w:val="22"/>
          <w:szCs w:val="22"/>
        </w:rPr>
      </w:pPr>
    </w:p>
    <w:p w14:paraId="6FFFF44D" w14:textId="494C324C" w:rsidR="00062CF1" w:rsidRPr="00A83534" w:rsidRDefault="00062CF1" w:rsidP="00062CF1">
      <w:pPr>
        <w:rPr>
          <w:rFonts w:cstheme="minorHAnsi"/>
          <w:b/>
          <w:bCs/>
          <w:sz w:val="22"/>
          <w:szCs w:val="22"/>
        </w:rPr>
      </w:pPr>
    </w:p>
    <w:p w14:paraId="0B325F0F" w14:textId="267586F0" w:rsidR="00062CF1" w:rsidRPr="00A83534" w:rsidRDefault="00062CF1" w:rsidP="00062CF1">
      <w:pPr>
        <w:rPr>
          <w:rFonts w:cstheme="minorHAnsi"/>
          <w:b/>
          <w:bCs/>
          <w:sz w:val="22"/>
          <w:szCs w:val="22"/>
        </w:rPr>
      </w:pPr>
    </w:p>
    <w:p w14:paraId="05C6596B" w14:textId="25610223" w:rsidR="00062CF1" w:rsidRPr="00A83534" w:rsidRDefault="00062CF1" w:rsidP="00062CF1">
      <w:pPr>
        <w:rPr>
          <w:rFonts w:cstheme="minorHAnsi"/>
          <w:b/>
          <w:bCs/>
          <w:sz w:val="22"/>
          <w:szCs w:val="22"/>
        </w:rPr>
      </w:pPr>
    </w:p>
    <w:p w14:paraId="159BCF43" w14:textId="156AE8F3" w:rsidR="00062CF1" w:rsidRPr="00A83534" w:rsidRDefault="00062CF1" w:rsidP="00062CF1">
      <w:pPr>
        <w:rPr>
          <w:rFonts w:cstheme="minorHAnsi"/>
          <w:b/>
          <w:bCs/>
          <w:sz w:val="22"/>
          <w:szCs w:val="22"/>
        </w:rPr>
      </w:pPr>
    </w:p>
    <w:p w14:paraId="4177812D" w14:textId="20A37F74" w:rsidR="00062CF1" w:rsidRPr="00A83534" w:rsidRDefault="00062CF1" w:rsidP="00062CF1">
      <w:pPr>
        <w:rPr>
          <w:rFonts w:cstheme="minorHAnsi"/>
          <w:b/>
          <w:bCs/>
          <w:sz w:val="22"/>
          <w:szCs w:val="22"/>
        </w:rPr>
      </w:pPr>
    </w:p>
    <w:p w14:paraId="3B5D5264" w14:textId="062EAA96" w:rsidR="00062CF1" w:rsidRPr="00A83534" w:rsidRDefault="00062CF1" w:rsidP="00062CF1">
      <w:pPr>
        <w:rPr>
          <w:rFonts w:cstheme="minorHAnsi"/>
          <w:b/>
          <w:bCs/>
          <w:sz w:val="22"/>
          <w:szCs w:val="22"/>
        </w:rPr>
      </w:pPr>
    </w:p>
    <w:p w14:paraId="4752F151" w14:textId="54008C70" w:rsidR="00062CF1" w:rsidRPr="00A83534" w:rsidRDefault="00062CF1" w:rsidP="00062CF1">
      <w:pPr>
        <w:rPr>
          <w:rFonts w:cstheme="minorHAnsi"/>
          <w:b/>
          <w:bCs/>
          <w:sz w:val="22"/>
          <w:szCs w:val="22"/>
        </w:rPr>
      </w:pPr>
    </w:p>
    <w:p w14:paraId="341880A0" w14:textId="2B0B4F18" w:rsidR="00062CF1" w:rsidRPr="00A83534" w:rsidRDefault="00062CF1" w:rsidP="00062CF1">
      <w:pPr>
        <w:rPr>
          <w:rFonts w:cstheme="minorHAnsi"/>
          <w:b/>
          <w:bCs/>
          <w:sz w:val="22"/>
          <w:szCs w:val="22"/>
        </w:rPr>
      </w:pPr>
    </w:p>
    <w:p w14:paraId="6BE624CE" w14:textId="771EF1E9" w:rsidR="00062CF1" w:rsidRPr="00A83534" w:rsidRDefault="00062CF1" w:rsidP="00062CF1">
      <w:pPr>
        <w:rPr>
          <w:rFonts w:cstheme="minorHAnsi"/>
          <w:b/>
          <w:bCs/>
          <w:sz w:val="22"/>
          <w:szCs w:val="22"/>
        </w:rPr>
      </w:pPr>
    </w:p>
    <w:p w14:paraId="79337A3E" w14:textId="46E58D71" w:rsidR="00062CF1" w:rsidRPr="00A83534" w:rsidRDefault="00062CF1" w:rsidP="00062CF1">
      <w:pPr>
        <w:rPr>
          <w:rFonts w:cstheme="minorHAnsi"/>
          <w:b/>
          <w:bCs/>
          <w:sz w:val="22"/>
          <w:szCs w:val="22"/>
        </w:rPr>
      </w:pPr>
    </w:p>
    <w:p w14:paraId="6F6FF7B2" w14:textId="357E6B17" w:rsidR="00062CF1" w:rsidRPr="00A83534" w:rsidRDefault="00062CF1" w:rsidP="00062CF1">
      <w:pPr>
        <w:rPr>
          <w:rFonts w:cstheme="minorHAnsi"/>
          <w:b/>
          <w:bCs/>
          <w:sz w:val="22"/>
          <w:szCs w:val="22"/>
        </w:rPr>
      </w:pPr>
    </w:p>
    <w:p w14:paraId="4DDF1BE9" w14:textId="77777777" w:rsidR="00062CF1" w:rsidRPr="00A83534" w:rsidRDefault="00062CF1" w:rsidP="00062CF1">
      <w:pPr>
        <w:rPr>
          <w:rFonts w:cstheme="minorHAnsi"/>
          <w:b/>
          <w:bCs/>
          <w:sz w:val="22"/>
          <w:szCs w:val="22"/>
        </w:rPr>
      </w:pPr>
    </w:p>
    <w:p w14:paraId="47819298" w14:textId="0E1B2F76" w:rsidR="00F204CC" w:rsidRDefault="00F204CC" w:rsidP="00F204CC">
      <w:pPr>
        <w:pStyle w:val="Odsekzoznamu"/>
        <w:spacing w:after="120" w:line="276" w:lineRule="auto"/>
        <w:ind w:left="576"/>
        <w:contextualSpacing w:val="0"/>
        <w:jc w:val="both"/>
        <w:rPr>
          <w:rFonts w:ascii="Times New Roman" w:hAnsi="Times New Roman"/>
          <w:color w:val="000000" w:themeColor="text1"/>
        </w:rPr>
      </w:pPr>
    </w:p>
    <w:p w14:paraId="43F86B9A" w14:textId="77777777" w:rsidR="00B03DB4" w:rsidRPr="00A83534" w:rsidRDefault="00B03DB4" w:rsidP="00F204CC">
      <w:pPr>
        <w:pStyle w:val="Odsekzoznamu"/>
        <w:spacing w:after="120" w:line="276" w:lineRule="auto"/>
        <w:ind w:left="576"/>
        <w:contextualSpacing w:val="0"/>
        <w:jc w:val="both"/>
        <w:rPr>
          <w:rFonts w:ascii="Times New Roman" w:hAnsi="Times New Roman"/>
          <w:color w:val="000000" w:themeColor="text1"/>
        </w:rPr>
      </w:pPr>
    </w:p>
    <w:p w14:paraId="602374C0" w14:textId="26667113" w:rsidR="00C64A4C" w:rsidRPr="00A83534" w:rsidRDefault="00CC5AF5" w:rsidP="000F17B6">
      <w:pPr>
        <w:pStyle w:val="Odsekzoznamu"/>
        <w:numPr>
          <w:ilvl w:val="1"/>
          <w:numId w:val="66"/>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lastRenderedPageBreak/>
        <w:t xml:space="preserve">Miestom odovzdania </w:t>
      </w:r>
      <w:r w:rsidR="00D07B80" w:rsidRPr="00A83534">
        <w:rPr>
          <w:rFonts w:ascii="Times New Roman" w:hAnsi="Times New Roman"/>
          <w:color w:val="000000" w:themeColor="text1"/>
        </w:rPr>
        <w:t xml:space="preserve">a prevzatia </w:t>
      </w:r>
      <w:r w:rsidRPr="00A83534">
        <w:rPr>
          <w:rFonts w:ascii="Times New Roman" w:hAnsi="Times New Roman"/>
          <w:color w:val="000000" w:themeColor="text1"/>
        </w:rPr>
        <w:t>predmetu plnenia</w:t>
      </w:r>
      <w:r w:rsidR="00625F1F" w:rsidRPr="00A83534">
        <w:rPr>
          <w:rFonts w:ascii="Times New Roman" w:hAnsi="Times New Roman"/>
          <w:color w:val="000000" w:themeColor="text1"/>
        </w:rPr>
        <w:t xml:space="preserve"> </w:t>
      </w:r>
      <w:r w:rsidRPr="00A83534">
        <w:rPr>
          <w:rFonts w:ascii="Times New Roman" w:hAnsi="Times New Roman"/>
          <w:color w:val="000000" w:themeColor="text1"/>
        </w:rPr>
        <w:t>je sídlo objednávateľa.</w:t>
      </w:r>
      <w:r w:rsidR="004047FE" w:rsidRPr="00A83534">
        <w:rPr>
          <w:rFonts w:ascii="Times New Roman" w:hAnsi="Times New Roman"/>
          <w:color w:val="000000" w:themeColor="text1"/>
        </w:rPr>
        <w:t xml:space="preserve"> </w:t>
      </w:r>
      <w:r w:rsidR="00C64A4C" w:rsidRPr="00A83534">
        <w:rPr>
          <w:rFonts w:ascii="Times New Roman" w:hAnsi="Times New Roman"/>
          <w:color w:val="000000" w:themeColor="text1"/>
        </w:rPr>
        <w:t>O odovzdaní a prevzatí predmetu plnenia</w:t>
      </w:r>
      <w:r w:rsidR="00E41BED" w:rsidRPr="00A83534">
        <w:rPr>
          <w:rFonts w:ascii="Times New Roman" w:hAnsi="Times New Roman"/>
        </w:rPr>
        <w:t xml:space="preserve"> v lehote a spôsobom podľa ods. 4.1 </w:t>
      </w:r>
      <w:r w:rsidR="00C64A4C" w:rsidRPr="00A83534">
        <w:rPr>
          <w:rFonts w:ascii="Times New Roman" w:hAnsi="Times New Roman"/>
          <w:color w:val="000000" w:themeColor="text1"/>
        </w:rPr>
        <w:t>bud</w:t>
      </w:r>
      <w:r w:rsidR="00A91FA3" w:rsidRPr="00A83534">
        <w:rPr>
          <w:rFonts w:ascii="Times New Roman" w:hAnsi="Times New Roman"/>
          <w:color w:val="000000" w:themeColor="text1"/>
        </w:rPr>
        <w:t>ú</w:t>
      </w:r>
      <w:r w:rsidR="00C64A4C" w:rsidRPr="00A83534">
        <w:rPr>
          <w:rFonts w:ascii="Times New Roman" w:hAnsi="Times New Roman"/>
          <w:color w:val="000000" w:themeColor="text1"/>
        </w:rPr>
        <w:t xml:space="preserve"> vyhotoven</w:t>
      </w:r>
      <w:r w:rsidR="00A91FA3" w:rsidRPr="00A83534">
        <w:rPr>
          <w:rFonts w:ascii="Times New Roman" w:hAnsi="Times New Roman"/>
          <w:color w:val="000000" w:themeColor="text1"/>
        </w:rPr>
        <w:t>é</w:t>
      </w:r>
      <w:r w:rsidR="00C64A4C" w:rsidRPr="00A83534">
        <w:rPr>
          <w:rFonts w:ascii="Times New Roman" w:hAnsi="Times New Roman"/>
          <w:color w:val="000000" w:themeColor="text1"/>
        </w:rPr>
        <w:t xml:space="preserve"> </w:t>
      </w:r>
      <w:r w:rsidR="005C5864">
        <w:rPr>
          <w:rFonts w:ascii="Times New Roman" w:hAnsi="Times New Roman"/>
          <w:color w:val="000000" w:themeColor="text1"/>
        </w:rPr>
        <w:t xml:space="preserve">čiastkové </w:t>
      </w:r>
      <w:r w:rsidR="00C15145">
        <w:rPr>
          <w:rFonts w:ascii="Times New Roman" w:hAnsi="Times New Roman"/>
          <w:color w:val="000000" w:themeColor="text1"/>
        </w:rPr>
        <w:t xml:space="preserve">preberacie </w:t>
      </w:r>
      <w:r w:rsidR="00C64A4C" w:rsidRPr="00A83534">
        <w:rPr>
          <w:rFonts w:ascii="Times New Roman" w:hAnsi="Times New Roman"/>
          <w:color w:val="000000" w:themeColor="text1"/>
        </w:rPr>
        <w:t>protokol</w:t>
      </w:r>
      <w:r w:rsidR="002628D8" w:rsidRPr="00A83534">
        <w:rPr>
          <w:rFonts w:ascii="Times New Roman" w:hAnsi="Times New Roman"/>
          <w:color w:val="000000" w:themeColor="text1"/>
        </w:rPr>
        <w:t>y</w:t>
      </w:r>
      <w:r w:rsidR="00C15145">
        <w:rPr>
          <w:rFonts w:ascii="Times New Roman" w:hAnsi="Times New Roman"/>
          <w:color w:val="000000" w:themeColor="text1"/>
        </w:rPr>
        <w:t xml:space="preserve"> o prevzatí diela</w:t>
      </w:r>
      <w:r w:rsidR="005C5864">
        <w:rPr>
          <w:rFonts w:ascii="Times New Roman" w:hAnsi="Times New Roman"/>
          <w:color w:val="000000" w:themeColor="text1"/>
        </w:rPr>
        <w:t xml:space="preserve"> a Záverečný </w:t>
      </w:r>
      <w:r w:rsidR="00C15145">
        <w:rPr>
          <w:rFonts w:ascii="Times New Roman" w:hAnsi="Times New Roman"/>
          <w:color w:val="000000" w:themeColor="text1"/>
        </w:rPr>
        <w:t xml:space="preserve">preberací </w:t>
      </w:r>
      <w:r w:rsidR="005C5864">
        <w:rPr>
          <w:rFonts w:ascii="Times New Roman" w:hAnsi="Times New Roman"/>
          <w:color w:val="000000" w:themeColor="text1"/>
        </w:rPr>
        <w:t xml:space="preserve">protokol </w:t>
      </w:r>
      <w:r w:rsidR="00C15145">
        <w:rPr>
          <w:rFonts w:ascii="Times New Roman" w:hAnsi="Times New Roman"/>
          <w:color w:val="000000" w:themeColor="text1"/>
        </w:rPr>
        <w:t xml:space="preserve">o prevzatí diela </w:t>
      </w:r>
      <w:r w:rsidR="005C5864">
        <w:rPr>
          <w:rFonts w:ascii="Times New Roman" w:hAnsi="Times New Roman"/>
          <w:color w:val="000000" w:themeColor="text1"/>
        </w:rPr>
        <w:t xml:space="preserve">podľa </w:t>
      </w:r>
      <w:proofErr w:type="spellStart"/>
      <w:r w:rsidR="005C5864">
        <w:rPr>
          <w:rFonts w:ascii="Times New Roman" w:hAnsi="Times New Roman"/>
          <w:color w:val="000000" w:themeColor="text1"/>
        </w:rPr>
        <w:t>čl.III</w:t>
      </w:r>
      <w:proofErr w:type="spellEnd"/>
      <w:r w:rsidR="005C5864">
        <w:rPr>
          <w:rFonts w:ascii="Times New Roman" w:hAnsi="Times New Roman"/>
          <w:color w:val="000000" w:themeColor="text1"/>
        </w:rPr>
        <w:t>., bod 3.7.zmluvy</w:t>
      </w:r>
      <w:r w:rsidR="00C64A4C" w:rsidRPr="00A83534">
        <w:rPr>
          <w:rFonts w:ascii="Times New Roman" w:hAnsi="Times New Roman"/>
          <w:color w:val="000000" w:themeColor="text1"/>
        </w:rPr>
        <w:t xml:space="preserve">, </w:t>
      </w:r>
      <w:r w:rsidR="00E810BE" w:rsidRPr="00A83534">
        <w:rPr>
          <w:rFonts w:ascii="Times New Roman" w:hAnsi="Times New Roman"/>
          <w:color w:val="000000" w:themeColor="text1"/>
        </w:rPr>
        <w:t>ktor</w:t>
      </w:r>
      <w:r w:rsidR="002628D8" w:rsidRPr="00A83534">
        <w:rPr>
          <w:rFonts w:ascii="Times New Roman" w:hAnsi="Times New Roman"/>
          <w:color w:val="000000" w:themeColor="text1"/>
        </w:rPr>
        <w:t>é</w:t>
      </w:r>
      <w:r w:rsidR="00E810BE" w:rsidRPr="00A83534">
        <w:rPr>
          <w:rFonts w:ascii="Times New Roman" w:hAnsi="Times New Roman"/>
          <w:color w:val="000000" w:themeColor="text1"/>
        </w:rPr>
        <w:t xml:space="preserve"> </w:t>
      </w:r>
      <w:r w:rsidR="00C64A4C" w:rsidRPr="00A83534">
        <w:rPr>
          <w:rFonts w:ascii="Times New Roman" w:hAnsi="Times New Roman"/>
          <w:color w:val="000000" w:themeColor="text1"/>
        </w:rPr>
        <w:t>podpí</w:t>
      </w:r>
      <w:r w:rsidR="002628D8" w:rsidRPr="00A83534">
        <w:rPr>
          <w:rFonts w:ascii="Times New Roman" w:hAnsi="Times New Roman"/>
          <w:color w:val="000000" w:themeColor="text1"/>
        </w:rPr>
        <w:t>šu</w:t>
      </w:r>
      <w:r w:rsidR="00C64A4C" w:rsidRPr="00A83534">
        <w:rPr>
          <w:rFonts w:ascii="Times New Roman" w:hAnsi="Times New Roman"/>
          <w:color w:val="000000" w:themeColor="text1"/>
        </w:rPr>
        <w:t xml:space="preserve"> oprávnen</w:t>
      </w:r>
      <w:r w:rsidR="002628D8" w:rsidRPr="00A83534">
        <w:rPr>
          <w:rFonts w:ascii="Times New Roman" w:hAnsi="Times New Roman"/>
          <w:color w:val="000000" w:themeColor="text1"/>
        </w:rPr>
        <w:t>í</w:t>
      </w:r>
      <w:r w:rsidR="00C64A4C" w:rsidRPr="00A83534">
        <w:rPr>
          <w:rFonts w:ascii="Times New Roman" w:hAnsi="Times New Roman"/>
          <w:color w:val="000000" w:themeColor="text1"/>
        </w:rPr>
        <w:t xml:space="preserve"> zástupc</w:t>
      </w:r>
      <w:r w:rsidR="002628D8" w:rsidRPr="00A83534">
        <w:rPr>
          <w:rFonts w:ascii="Times New Roman" w:hAnsi="Times New Roman"/>
          <w:color w:val="000000" w:themeColor="text1"/>
        </w:rPr>
        <w:t>ovia</w:t>
      </w:r>
      <w:r w:rsidR="00C64A4C" w:rsidRPr="00A83534">
        <w:rPr>
          <w:rFonts w:ascii="Times New Roman" w:hAnsi="Times New Roman"/>
          <w:color w:val="000000" w:themeColor="text1"/>
        </w:rPr>
        <w:t xml:space="preserve"> oboch zmluvných strán (ďalej v texte len „preberací protokol“). Preberac</w:t>
      </w:r>
      <w:r w:rsidR="002628D8" w:rsidRPr="00A83534">
        <w:rPr>
          <w:rFonts w:ascii="Times New Roman" w:hAnsi="Times New Roman"/>
          <w:color w:val="000000" w:themeColor="text1"/>
        </w:rPr>
        <w:t>ie</w:t>
      </w:r>
      <w:r w:rsidR="00C64A4C" w:rsidRPr="00A83534">
        <w:rPr>
          <w:rFonts w:ascii="Times New Roman" w:hAnsi="Times New Roman"/>
          <w:color w:val="000000" w:themeColor="text1"/>
        </w:rPr>
        <w:t xml:space="preserve"> protokol</w:t>
      </w:r>
      <w:r w:rsidR="002628D8" w:rsidRPr="00A83534">
        <w:rPr>
          <w:rFonts w:ascii="Times New Roman" w:hAnsi="Times New Roman"/>
          <w:color w:val="000000" w:themeColor="text1"/>
        </w:rPr>
        <w:t>y</w:t>
      </w:r>
      <w:r w:rsidR="00C64A4C" w:rsidRPr="00A83534">
        <w:rPr>
          <w:rFonts w:ascii="Times New Roman" w:hAnsi="Times New Roman"/>
          <w:color w:val="000000" w:themeColor="text1"/>
        </w:rPr>
        <w:t xml:space="preserve"> bud</w:t>
      </w:r>
      <w:r w:rsidR="002628D8" w:rsidRPr="00A83534">
        <w:rPr>
          <w:rFonts w:ascii="Times New Roman" w:hAnsi="Times New Roman"/>
          <w:color w:val="000000" w:themeColor="text1"/>
        </w:rPr>
        <w:t>ú</w:t>
      </w:r>
      <w:r w:rsidR="00C64A4C" w:rsidRPr="00A83534">
        <w:rPr>
          <w:rFonts w:ascii="Times New Roman" w:hAnsi="Times New Roman"/>
          <w:color w:val="000000" w:themeColor="text1"/>
        </w:rPr>
        <w:t xml:space="preserve"> tvoriť prílohu faktúr vystaven</w:t>
      </w:r>
      <w:r w:rsidR="002628D8" w:rsidRPr="00A83534">
        <w:rPr>
          <w:rFonts w:ascii="Times New Roman" w:hAnsi="Times New Roman"/>
          <w:color w:val="000000" w:themeColor="text1"/>
        </w:rPr>
        <w:t>ých</w:t>
      </w:r>
      <w:r w:rsidR="00C64A4C" w:rsidRPr="00A83534">
        <w:rPr>
          <w:rFonts w:ascii="Times New Roman" w:hAnsi="Times New Roman"/>
          <w:color w:val="000000" w:themeColor="text1"/>
        </w:rPr>
        <w:t xml:space="preserve"> zhotoviteľom podľa článku V</w:t>
      </w:r>
      <w:r w:rsidR="00CF61B5" w:rsidRPr="00A83534">
        <w:rPr>
          <w:rFonts w:ascii="Times New Roman" w:hAnsi="Times New Roman"/>
          <w:color w:val="000000" w:themeColor="text1"/>
        </w:rPr>
        <w:t>I</w:t>
      </w:r>
      <w:r w:rsidR="00C64A4C" w:rsidRPr="00A83534">
        <w:rPr>
          <w:rFonts w:ascii="Times New Roman" w:hAnsi="Times New Roman"/>
          <w:color w:val="000000" w:themeColor="text1"/>
        </w:rPr>
        <w:t xml:space="preserve">. </w:t>
      </w:r>
      <w:r w:rsidR="00415FF8" w:rsidRPr="00A83534">
        <w:rPr>
          <w:rFonts w:ascii="Times New Roman" w:hAnsi="Times New Roman"/>
          <w:color w:val="000000" w:themeColor="text1"/>
        </w:rPr>
        <w:t xml:space="preserve">bod 6.5 </w:t>
      </w:r>
      <w:r w:rsidR="00C64A4C" w:rsidRPr="00A83534">
        <w:rPr>
          <w:rFonts w:ascii="Times New Roman" w:hAnsi="Times New Roman"/>
          <w:color w:val="000000" w:themeColor="text1"/>
        </w:rPr>
        <w:t xml:space="preserve"> tejto zmluvy.</w:t>
      </w:r>
      <w:r w:rsidR="00625F1F" w:rsidRPr="00A83534">
        <w:rPr>
          <w:rFonts w:ascii="Times New Roman" w:hAnsi="Times New Roman"/>
          <w:color w:val="000000" w:themeColor="text1"/>
        </w:rPr>
        <w:t xml:space="preserve"> </w:t>
      </w:r>
      <w:r w:rsidR="002156D1" w:rsidRPr="00A83534">
        <w:rPr>
          <w:rFonts w:ascii="Times New Roman" w:hAnsi="Times New Roman"/>
          <w:color w:val="000000" w:themeColor="text1"/>
        </w:rPr>
        <w:t>Zhotoviteľ informuje objednávateľa o pripravenosti diela alebo jeho časti na odovzdanie (písomne alebo e-mailom), na základe čoho objednávateľ oznámi zhotoviteľovi presný termín odovzdania diela</w:t>
      </w:r>
      <w:r w:rsidR="00BE51DA" w:rsidRPr="00A83534">
        <w:rPr>
          <w:rFonts w:ascii="Times New Roman" w:hAnsi="Times New Roman"/>
          <w:color w:val="000000" w:themeColor="text1"/>
        </w:rPr>
        <w:t>, ktorý je pre zmluvné strany záväzný</w:t>
      </w:r>
      <w:r w:rsidR="002156D1" w:rsidRPr="00A83534">
        <w:rPr>
          <w:rFonts w:ascii="Times New Roman" w:hAnsi="Times New Roman"/>
          <w:color w:val="000000" w:themeColor="text1"/>
        </w:rPr>
        <w:t>.</w:t>
      </w:r>
    </w:p>
    <w:p w14:paraId="7BFADDA3" w14:textId="3091AA3C" w:rsidR="007C663E" w:rsidRPr="00A83534" w:rsidRDefault="00305AA3" w:rsidP="00062CF1">
      <w:pPr>
        <w:pStyle w:val="Odsekzoznamu"/>
        <w:numPr>
          <w:ilvl w:val="1"/>
          <w:numId w:val="66"/>
        </w:numPr>
        <w:spacing w:after="120" w:line="276" w:lineRule="auto"/>
        <w:contextualSpacing w:val="0"/>
        <w:jc w:val="both"/>
        <w:rPr>
          <w:rFonts w:ascii="Times New Roman" w:hAnsi="Times New Roman"/>
          <w:color w:val="000000" w:themeColor="text1"/>
        </w:rPr>
      </w:pPr>
      <w:bookmarkStart w:id="5" w:name="_Hlk24637903"/>
      <w:bookmarkEnd w:id="4"/>
      <w:r w:rsidRPr="00A83534">
        <w:rPr>
          <w:rFonts w:ascii="Times New Roman" w:hAnsi="Times New Roman"/>
          <w:color w:val="000000" w:themeColor="text1"/>
        </w:rPr>
        <w:t>V prípade,</w:t>
      </w:r>
      <w:r w:rsidR="00E41BED" w:rsidRPr="00A83534">
        <w:rPr>
          <w:rFonts w:ascii="Times New Roman" w:hAnsi="Times New Roman"/>
          <w:color w:val="000000" w:themeColor="text1"/>
        </w:rPr>
        <w:t xml:space="preserve"> </w:t>
      </w:r>
      <w:r w:rsidR="00BE51DA" w:rsidRPr="00A83534">
        <w:rPr>
          <w:rFonts w:ascii="Times New Roman" w:hAnsi="Times New Roman"/>
          <w:color w:val="000000" w:themeColor="text1"/>
        </w:rPr>
        <w:t>ak</w:t>
      </w:r>
      <w:r w:rsidR="00CC5AF5" w:rsidRPr="00A83534">
        <w:rPr>
          <w:rFonts w:ascii="Times New Roman" w:hAnsi="Times New Roman"/>
          <w:color w:val="000000" w:themeColor="text1"/>
        </w:rPr>
        <w:t xml:space="preserve"> </w:t>
      </w:r>
      <w:r w:rsidR="00C64A4C" w:rsidRPr="00A83534">
        <w:rPr>
          <w:rFonts w:ascii="Times New Roman" w:hAnsi="Times New Roman"/>
          <w:color w:val="000000" w:themeColor="text1"/>
        </w:rPr>
        <w:t>predmet plnenia</w:t>
      </w:r>
      <w:r w:rsidR="00AE708D" w:rsidRPr="00A83534">
        <w:rPr>
          <w:rFonts w:ascii="Times New Roman" w:hAnsi="Times New Roman"/>
          <w:color w:val="000000" w:themeColor="text1"/>
        </w:rPr>
        <w:t xml:space="preserve"> (alebo jeho časť)</w:t>
      </w:r>
      <w:r w:rsidR="00C64A4C" w:rsidRPr="00A83534">
        <w:rPr>
          <w:rFonts w:ascii="Times New Roman" w:hAnsi="Times New Roman"/>
          <w:color w:val="000000" w:themeColor="text1"/>
        </w:rPr>
        <w:t xml:space="preserve"> </w:t>
      </w:r>
      <w:r w:rsidR="00CC5AF5" w:rsidRPr="00A83534">
        <w:rPr>
          <w:rFonts w:ascii="Times New Roman" w:hAnsi="Times New Roman"/>
          <w:color w:val="000000" w:themeColor="text1"/>
        </w:rPr>
        <w:t>bude mať v čase jeho odovzd</w:t>
      </w:r>
      <w:r w:rsidR="00D07B80" w:rsidRPr="00A83534">
        <w:rPr>
          <w:rFonts w:ascii="Times New Roman" w:hAnsi="Times New Roman"/>
          <w:color w:val="000000" w:themeColor="text1"/>
        </w:rPr>
        <w:t>ávania</w:t>
      </w:r>
      <w:r w:rsidRPr="00A83534">
        <w:rPr>
          <w:rFonts w:ascii="Times New Roman" w:hAnsi="Times New Roman"/>
          <w:color w:val="000000" w:themeColor="text1"/>
        </w:rPr>
        <w:t xml:space="preserve"> vady, </w:t>
      </w:r>
      <w:r w:rsidR="00D07B80" w:rsidRPr="00A83534">
        <w:rPr>
          <w:rFonts w:ascii="Times New Roman" w:hAnsi="Times New Roman"/>
          <w:color w:val="000000" w:themeColor="text1"/>
        </w:rPr>
        <w:t>údaje o</w:t>
      </w:r>
      <w:r w:rsidR="00694089" w:rsidRPr="00A83534">
        <w:rPr>
          <w:rFonts w:ascii="Times New Roman" w:hAnsi="Times New Roman"/>
          <w:color w:val="000000" w:themeColor="text1"/>
        </w:rPr>
        <w:t> </w:t>
      </w:r>
      <w:r w:rsidR="00AE708D" w:rsidRPr="00A83534">
        <w:rPr>
          <w:rFonts w:ascii="Times New Roman" w:hAnsi="Times New Roman"/>
          <w:color w:val="000000" w:themeColor="text1"/>
        </w:rPr>
        <w:t>špecifikáci</w:t>
      </w:r>
      <w:r w:rsidR="00D07B80" w:rsidRPr="00A83534">
        <w:rPr>
          <w:rFonts w:ascii="Times New Roman" w:hAnsi="Times New Roman"/>
          <w:color w:val="000000" w:themeColor="text1"/>
        </w:rPr>
        <w:t>í</w:t>
      </w:r>
      <w:r w:rsidR="00AE708D" w:rsidRPr="00A83534">
        <w:rPr>
          <w:rFonts w:ascii="Times New Roman" w:hAnsi="Times New Roman"/>
          <w:color w:val="000000" w:themeColor="text1"/>
        </w:rPr>
        <w:t xml:space="preserve"> jednotlivých vád s</w:t>
      </w:r>
      <w:r w:rsidR="00A41E9B" w:rsidRPr="00A83534">
        <w:rPr>
          <w:rFonts w:ascii="Times New Roman" w:hAnsi="Times New Roman"/>
          <w:color w:val="000000" w:themeColor="text1"/>
        </w:rPr>
        <w:t>polu s lehotami na ich odstránenie</w:t>
      </w:r>
      <w:r w:rsidR="000220D0" w:rsidRPr="00A83534">
        <w:rPr>
          <w:rFonts w:ascii="Times New Roman" w:hAnsi="Times New Roman"/>
          <w:color w:val="000000" w:themeColor="text1"/>
        </w:rPr>
        <w:t xml:space="preserve"> bud</w:t>
      </w:r>
      <w:r w:rsidR="00D07B80" w:rsidRPr="00A83534">
        <w:rPr>
          <w:rFonts w:ascii="Times New Roman" w:hAnsi="Times New Roman"/>
          <w:color w:val="000000" w:themeColor="text1"/>
        </w:rPr>
        <w:t>ú</w:t>
      </w:r>
      <w:r w:rsidR="000220D0" w:rsidRPr="00A83534">
        <w:rPr>
          <w:rFonts w:ascii="Times New Roman" w:hAnsi="Times New Roman"/>
          <w:color w:val="000000" w:themeColor="text1"/>
        </w:rPr>
        <w:t xml:space="preserve"> uveden</w:t>
      </w:r>
      <w:r w:rsidR="00D07B80" w:rsidRPr="00A83534">
        <w:rPr>
          <w:rFonts w:ascii="Times New Roman" w:hAnsi="Times New Roman"/>
          <w:color w:val="000000" w:themeColor="text1"/>
        </w:rPr>
        <w:t>é</w:t>
      </w:r>
      <w:r w:rsidR="000220D0" w:rsidRPr="00A83534">
        <w:rPr>
          <w:rFonts w:ascii="Times New Roman" w:hAnsi="Times New Roman"/>
          <w:color w:val="000000" w:themeColor="text1"/>
        </w:rPr>
        <w:t xml:space="preserve"> v preberacom protokole, s tým, že predmet plnenia</w:t>
      </w:r>
      <w:r w:rsidRPr="00A83534">
        <w:rPr>
          <w:rFonts w:ascii="Times New Roman" w:hAnsi="Times New Roman"/>
          <w:color w:val="000000" w:themeColor="text1"/>
        </w:rPr>
        <w:t xml:space="preserve"> sa nepovažuje </w:t>
      </w:r>
      <w:r w:rsidR="00434030" w:rsidRPr="00A83534">
        <w:rPr>
          <w:rFonts w:ascii="Times New Roman" w:hAnsi="Times New Roman"/>
          <w:color w:val="000000" w:themeColor="text1"/>
        </w:rPr>
        <w:t xml:space="preserve">do odstránenia </w:t>
      </w:r>
      <w:r w:rsidR="000220D0" w:rsidRPr="00A83534">
        <w:rPr>
          <w:rFonts w:ascii="Times New Roman" w:hAnsi="Times New Roman"/>
          <w:color w:val="000000" w:themeColor="text1"/>
        </w:rPr>
        <w:t xml:space="preserve">vytýkaných vád </w:t>
      </w:r>
      <w:r w:rsidRPr="00A83534">
        <w:rPr>
          <w:rFonts w:ascii="Times New Roman" w:hAnsi="Times New Roman"/>
          <w:color w:val="000000" w:themeColor="text1"/>
        </w:rPr>
        <w:t xml:space="preserve">za </w:t>
      </w:r>
      <w:r w:rsidR="00A41E9B" w:rsidRPr="00A83534">
        <w:rPr>
          <w:rFonts w:ascii="Times New Roman" w:hAnsi="Times New Roman"/>
          <w:color w:val="000000" w:themeColor="text1"/>
        </w:rPr>
        <w:t>odovzdan</w:t>
      </w:r>
      <w:r w:rsidR="000220D0" w:rsidRPr="00A83534">
        <w:rPr>
          <w:rFonts w:ascii="Times New Roman" w:hAnsi="Times New Roman"/>
          <w:color w:val="000000" w:themeColor="text1"/>
        </w:rPr>
        <w:t>ý</w:t>
      </w:r>
      <w:r w:rsidR="00A41E9B" w:rsidRPr="00A83534">
        <w:rPr>
          <w:rFonts w:ascii="Times New Roman" w:hAnsi="Times New Roman"/>
          <w:color w:val="000000" w:themeColor="text1"/>
        </w:rPr>
        <w:t>.</w:t>
      </w:r>
      <w:r w:rsidR="00A405A7" w:rsidRPr="00A83534">
        <w:rPr>
          <w:rFonts w:ascii="Times New Roman" w:hAnsi="Times New Roman"/>
          <w:color w:val="000000" w:themeColor="text1"/>
        </w:rPr>
        <w:t xml:space="preserve"> </w:t>
      </w:r>
      <w:r w:rsidR="00625F1F" w:rsidRPr="00A83534">
        <w:rPr>
          <w:rFonts w:ascii="Times New Roman" w:hAnsi="Times New Roman"/>
          <w:color w:val="000000" w:themeColor="text1"/>
        </w:rPr>
        <w:t xml:space="preserve">Ak nebude lehota na odstránenia vád určená v preberacom protokol, záväzná je lehota určená objednávateľom. </w:t>
      </w:r>
      <w:r w:rsidR="00A405A7" w:rsidRPr="00A83534">
        <w:rPr>
          <w:rFonts w:ascii="Times New Roman" w:hAnsi="Times New Roman"/>
          <w:color w:val="000000" w:themeColor="text1"/>
        </w:rPr>
        <w:t xml:space="preserve">O odovzdaní </w:t>
      </w:r>
      <w:r w:rsidR="000220D0" w:rsidRPr="00A83534">
        <w:rPr>
          <w:rFonts w:ascii="Times New Roman" w:hAnsi="Times New Roman"/>
          <w:color w:val="000000" w:themeColor="text1"/>
        </w:rPr>
        <w:t xml:space="preserve">a prevzatí </w:t>
      </w:r>
      <w:r w:rsidR="00A405A7" w:rsidRPr="00A83534">
        <w:rPr>
          <w:rFonts w:ascii="Times New Roman" w:hAnsi="Times New Roman"/>
          <w:color w:val="000000" w:themeColor="text1"/>
        </w:rPr>
        <w:t xml:space="preserve">predmetu </w:t>
      </w:r>
      <w:r w:rsidR="00C64A4C" w:rsidRPr="00A83534">
        <w:rPr>
          <w:rFonts w:ascii="Times New Roman" w:hAnsi="Times New Roman"/>
          <w:color w:val="000000" w:themeColor="text1"/>
        </w:rPr>
        <w:t>plnenia</w:t>
      </w:r>
      <w:r w:rsidR="00A405A7" w:rsidRPr="00A83534">
        <w:rPr>
          <w:rFonts w:ascii="Times New Roman" w:hAnsi="Times New Roman"/>
          <w:color w:val="000000" w:themeColor="text1"/>
        </w:rPr>
        <w:t xml:space="preserve"> po odstránení </w:t>
      </w:r>
      <w:r w:rsidR="000220D0" w:rsidRPr="00A83534">
        <w:rPr>
          <w:rFonts w:ascii="Times New Roman" w:hAnsi="Times New Roman"/>
          <w:color w:val="000000" w:themeColor="text1"/>
        </w:rPr>
        <w:t xml:space="preserve">jeho </w:t>
      </w:r>
      <w:r w:rsidR="00A405A7" w:rsidRPr="00A83534">
        <w:rPr>
          <w:rFonts w:ascii="Times New Roman" w:hAnsi="Times New Roman"/>
          <w:color w:val="000000" w:themeColor="text1"/>
        </w:rPr>
        <w:t>vád a</w:t>
      </w:r>
      <w:r w:rsidR="000220D0" w:rsidRPr="00A83534">
        <w:rPr>
          <w:rFonts w:ascii="Times New Roman" w:hAnsi="Times New Roman"/>
          <w:color w:val="000000" w:themeColor="text1"/>
        </w:rPr>
        <w:t> </w:t>
      </w:r>
      <w:r w:rsidR="00A405A7" w:rsidRPr="00A83534">
        <w:rPr>
          <w:rFonts w:ascii="Times New Roman" w:hAnsi="Times New Roman"/>
          <w:color w:val="000000" w:themeColor="text1"/>
        </w:rPr>
        <w:t>nedorobkov</w:t>
      </w:r>
      <w:r w:rsidR="000220D0" w:rsidRPr="00A83534">
        <w:rPr>
          <w:rFonts w:ascii="Times New Roman" w:hAnsi="Times New Roman"/>
          <w:color w:val="000000" w:themeColor="text1"/>
        </w:rPr>
        <w:t xml:space="preserve">, </w:t>
      </w:r>
      <w:r w:rsidR="00A405A7" w:rsidRPr="00A83534">
        <w:rPr>
          <w:rFonts w:ascii="Times New Roman" w:hAnsi="Times New Roman"/>
          <w:color w:val="000000" w:themeColor="text1"/>
        </w:rPr>
        <w:t xml:space="preserve">bude zmluvnými stranami spísaný </w:t>
      </w:r>
      <w:r w:rsidR="00625F1F" w:rsidRPr="00A83534">
        <w:rPr>
          <w:rFonts w:ascii="Times New Roman" w:hAnsi="Times New Roman"/>
          <w:color w:val="000000" w:themeColor="text1"/>
        </w:rPr>
        <w:t xml:space="preserve">dodatočný preberací </w:t>
      </w:r>
      <w:r w:rsidR="00A405A7" w:rsidRPr="00A83534">
        <w:rPr>
          <w:rFonts w:ascii="Times New Roman" w:hAnsi="Times New Roman"/>
          <w:color w:val="000000" w:themeColor="text1"/>
        </w:rPr>
        <w:t>protokol</w:t>
      </w:r>
      <w:bookmarkEnd w:id="5"/>
      <w:r w:rsidR="002156D1" w:rsidRPr="00A83534">
        <w:rPr>
          <w:rFonts w:ascii="Times New Roman" w:hAnsi="Times New Roman"/>
          <w:color w:val="000000" w:themeColor="text1"/>
        </w:rPr>
        <w:t>, v ktorom zhotoviteľ vyhlási, že vady diela vytknuté objednávateľom v preberacom protokole boli riadne odstránené</w:t>
      </w:r>
      <w:r w:rsidR="00C64A4C" w:rsidRPr="00A83534">
        <w:rPr>
          <w:rFonts w:ascii="Times New Roman" w:hAnsi="Times New Roman"/>
          <w:color w:val="000000" w:themeColor="text1"/>
        </w:rPr>
        <w:t>.</w:t>
      </w:r>
      <w:r w:rsidR="002156D1" w:rsidRPr="00A83534">
        <w:rPr>
          <w:rFonts w:ascii="Times New Roman" w:hAnsi="Times New Roman"/>
          <w:color w:val="000000" w:themeColor="text1"/>
        </w:rPr>
        <w:t xml:space="preserve"> Dielo alebo jeho časť sa považuje za prevzat</w:t>
      </w:r>
      <w:r w:rsidR="006067AF" w:rsidRPr="00A83534">
        <w:rPr>
          <w:rFonts w:ascii="Times New Roman" w:hAnsi="Times New Roman"/>
          <w:color w:val="000000" w:themeColor="text1"/>
        </w:rPr>
        <w:t>é</w:t>
      </w:r>
      <w:r w:rsidR="002156D1" w:rsidRPr="00A83534">
        <w:rPr>
          <w:rFonts w:ascii="Times New Roman" w:hAnsi="Times New Roman"/>
          <w:color w:val="000000" w:themeColor="text1"/>
        </w:rPr>
        <w:t xml:space="preserve"> podpisom preberacieho protokolu zo strany objednávateľa a v prípade, ak sú v preberacom protokole vytknuté akékoľvek vady alebo nedostatky diela, až dňom podpisu dodatočného preberacieho protokolu</w:t>
      </w:r>
      <w:r w:rsidR="00BE51DA" w:rsidRPr="00A83534">
        <w:rPr>
          <w:rFonts w:ascii="Times New Roman" w:hAnsi="Times New Roman"/>
          <w:color w:val="000000" w:themeColor="text1"/>
        </w:rPr>
        <w:t xml:space="preserve"> objednávateľom</w:t>
      </w:r>
      <w:r w:rsidR="002156D1" w:rsidRPr="00A83534">
        <w:rPr>
          <w:rFonts w:ascii="Times New Roman" w:hAnsi="Times New Roman"/>
          <w:color w:val="000000" w:themeColor="text1"/>
        </w:rPr>
        <w:t>. Podpisom preberacieho protokolu</w:t>
      </w:r>
      <w:r w:rsidR="00BE51DA" w:rsidRPr="00A83534">
        <w:rPr>
          <w:rFonts w:ascii="Times New Roman" w:hAnsi="Times New Roman"/>
          <w:color w:val="000000" w:themeColor="text1"/>
        </w:rPr>
        <w:t xml:space="preserve"> a/alebo dodatočného preberacieho protokolu</w:t>
      </w:r>
      <w:r w:rsidR="002156D1" w:rsidRPr="00A83534">
        <w:rPr>
          <w:rFonts w:ascii="Times New Roman" w:hAnsi="Times New Roman"/>
          <w:color w:val="000000" w:themeColor="text1"/>
        </w:rPr>
        <w:t xml:space="preserve"> nie je dotknutý nárok zhotoviteľa uplatni</w:t>
      </w:r>
      <w:r w:rsidR="00F84ABF" w:rsidRPr="00A83534">
        <w:rPr>
          <w:rFonts w:ascii="Times New Roman" w:hAnsi="Times New Roman"/>
          <w:color w:val="000000" w:themeColor="text1"/>
        </w:rPr>
        <w:t>ť</w:t>
      </w:r>
      <w:r w:rsidR="002156D1" w:rsidRPr="00A83534">
        <w:rPr>
          <w:rFonts w:ascii="Times New Roman" w:hAnsi="Times New Roman"/>
          <w:color w:val="000000" w:themeColor="text1"/>
        </w:rPr>
        <w:t xml:space="preserve"> si voči zhotoviteľovi vady a iné nedostatky diela alebo jeho časti</w:t>
      </w:r>
      <w:r w:rsidR="006967F6" w:rsidRPr="00A83534">
        <w:rPr>
          <w:rFonts w:ascii="Times New Roman" w:hAnsi="Times New Roman"/>
          <w:color w:val="000000" w:themeColor="text1"/>
        </w:rPr>
        <w:t>.</w:t>
      </w:r>
      <w:r w:rsidR="002156D1" w:rsidRPr="00A83534">
        <w:rPr>
          <w:rFonts w:ascii="Times New Roman" w:hAnsi="Times New Roman"/>
          <w:color w:val="000000" w:themeColor="text1"/>
        </w:rPr>
        <w:t xml:space="preserve"> </w:t>
      </w:r>
      <w:r w:rsidR="00C334CF" w:rsidRPr="00A83534">
        <w:rPr>
          <w:rFonts w:ascii="Times New Roman" w:hAnsi="Times New Roman"/>
          <w:color w:val="000000" w:themeColor="text1"/>
        </w:rPr>
        <w:t>Objednávateľ nie je povinný dielo alebo ktorúkoľvek jeho časť prevziať a podpísať preberací protokol alebo dodatočný preberací protokol v prípade, ak dielo alebo jeho časť vykazuje vady, ktoré spôsobujú nepoužiteľnosť alebo nefunkčnosť diela na zmluvne dohodnutý účel.</w:t>
      </w:r>
    </w:p>
    <w:p w14:paraId="6E2C2A4C" w14:textId="6515EB94" w:rsidR="00DB433B" w:rsidRPr="00A83534" w:rsidRDefault="003F77AF" w:rsidP="000F17B6">
      <w:pPr>
        <w:pStyle w:val="Odsekzoznamu"/>
        <w:numPr>
          <w:ilvl w:val="1"/>
          <w:numId w:val="66"/>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 xml:space="preserve">Nebezpečenstvo škody na </w:t>
      </w:r>
      <w:r w:rsidR="00F7698E" w:rsidRPr="00A83534">
        <w:rPr>
          <w:rFonts w:ascii="Times New Roman" w:hAnsi="Times New Roman"/>
          <w:color w:val="000000" w:themeColor="text1"/>
        </w:rPr>
        <w:t>diele</w:t>
      </w:r>
      <w:r w:rsidRPr="00A83534">
        <w:rPr>
          <w:rFonts w:ascii="Times New Roman" w:hAnsi="Times New Roman"/>
          <w:color w:val="000000" w:themeColor="text1"/>
        </w:rPr>
        <w:t xml:space="preserve"> znáša po celú dob</w:t>
      </w:r>
      <w:r w:rsidR="00411ACD" w:rsidRPr="00A83534">
        <w:rPr>
          <w:rFonts w:ascii="Times New Roman" w:hAnsi="Times New Roman"/>
          <w:color w:val="000000" w:themeColor="text1"/>
        </w:rPr>
        <w:t xml:space="preserve">u realizácie diela zhotoviteľ. Nebezpečenstvo škody na </w:t>
      </w:r>
      <w:r w:rsidR="00F7698E" w:rsidRPr="00A83534">
        <w:rPr>
          <w:rFonts w:ascii="Times New Roman" w:hAnsi="Times New Roman"/>
          <w:color w:val="000000" w:themeColor="text1"/>
        </w:rPr>
        <w:t>diele - dokumentácii</w:t>
      </w:r>
      <w:r w:rsidR="00411ACD" w:rsidRPr="00A83534">
        <w:rPr>
          <w:rFonts w:ascii="Times New Roman" w:hAnsi="Times New Roman"/>
          <w:color w:val="000000" w:themeColor="text1"/>
        </w:rPr>
        <w:t xml:space="preserve"> a vlastnícke právo k dielu prechádza na objednávateľa momentom prevzatia diela od zhotoviteľa v súlade s bodom 4.3 tohto článku zmluvy.</w:t>
      </w:r>
    </w:p>
    <w:p w14:paraId="45C8D402" w14:textId="2C44D374" w:rsidR="00C06926" w:rsidRDefault="00C06926" w:rsidP="000F17B6">
      <w:pPr>
        <w:pStyle w:val="Bezriadkovania"/>
        <w:spacing w:line="276" w:lineRule="auto"/>
        <w:jc w:val="center"/>
        <w:rPr>
          <w:b/>
          <w:color w:val="000000" w:themeColor="text1"/>
          <w:sz w:val="22"/>
          <w:szCs w:val="22"/>
        </w:rPr>
      </w:pPr>
    </w:p>
    <w:p w14:paraId="6770E12E" w14:textId="77777777" w:rsidR="00B03DB4" w:rsidRPr="00A83534" w:rsidRDefault="00B03DB4" w:rsidP="000F17B6">
      <w:pPr>
        <w:pStyle w:val="Bezriadkovania"/>
        <w:spacing w:line="276" w:lineRule="auto"/>
        <w:jc w:val="center"/>
        <w:rPr>
          <w:b/>
          <w:color w:val="000000" w:themeColor="text1"/>
          <w:sz w:val="22"/>
          <w:szCs w:val="22"/>
        </w:rPr>
      </w:pPr>
    </w:p>
    <w:p w14:paraId="3B27341E" w14:textId="42357EC9" w:rsidR="00206D27" w:rsidRPr="00A83534" w:rsidRDefault="00206D27" w:rsidP="000F17B6">
      <w:pPr>
        <w:pStyle w:val="Bezriadkovania"/>
        <w:spacing w:line="276" w:lineRule="auto"/>
        <w:jc w:val="center"/>
        <w:rPr>
          <w:b/>
          <w:color w:val="000000" w:themeColor="text1"/>
          <w:sz w:val="22"/>
          <w:szCs w:val="22"/>
        </w:rPr>
      </w:pPr>
      <w:r w:rsidRPr="00A83534">
        <w:rPr>
          <w:b/>
          <w:color w:val="000000" w:themeColor="text1"/>
          <w:sz w:val="22"/>
          <w:szCs w:val="22"/>
        </w:rPr>
        <w:t>Článok V.</w:t>
      </w:r>
    </w:p>
    <w:p w14:paraId="6A07370A" w14:textId="77777777" w:rsidR="007725BF" w:rsidRPr="00A83534" w:rsidRDefault="00206D27" w:rsidP="000F17B6">
      <w:pPr>
        <w:pStyle w:val="Bezriadkovania"/>
        <w:spacing w:after="120" w:line="276" w:lineRule="auto"/>
        <w:jc w:val="center"/>
        <w:rPr>
          <w:b/>
          <w:color w:val="000000" w:themeColor="text1"/>
          <w:sz w:val="22"/>
          <w:szCs w:val="22"/>
        </w:rPr>
      </w:pPr>
      <w:r w:rsidRPr="00A83534">
        <w:rPr>
          <w:b/>
          <w:color w:val="000000" w:themeColor="text1"/>
          <w:sz w:val="22"/>
          <w:szCs w:val="22"/>
        </w:rPr>
        <w:t>SÚČINNOSŤ  OBJEDNÁVATEĽA</w:t>
      </w:r>
    </w:p>
    <w:p w14:paraId="0574C9EB" w14:textId="40BD7EC5" w:rsidR="00E95759" w:rsidRPr="00A83534" w:rsidRDefault="00206D27" w:rsidP="000F17B6">
      <w:pPr>
        <w:pStyle w:val="Odsekzoznamu"/>
        <w:numPr>
          <w:ilvl w:val="1"/>
          <w:numId w:val="68"/>
        </w:numPr>
        <w:spacing w:after="120" w:line="276" w:lineRule="auto"/>
        <w:contextualSpacing w:val="0"/>
        <w:jc w:val="both"/>
        <w:rPr>
          <w:rFonts w:ascii="Times New Roman" w:hAnsi="Times New Roman"/>
          <w:color w:val="000000" w:themeColor="text1"/>
        </w:rPr>
      </w:pPr>
      <w:r w:rsidRPr="00A83534">
        <w:rPr>
          <w:rStyle w:val="CharStyle8"/>
          <w:rFonts w:ascii="Times New Roman" w:hAnsi="Times New Roman" w:cs="Times New Roman"/>
          <w:color w:val="000000" w:themeColor="text1"/>
        </w:rPr>
        <w:t>Objednávateľ je povinný na základe riadne doručenej žiadosti</w:t>
      </w:r>
      <w:r w:rsidR="002156D1" w:rsidRPr="00A83534">
        <w:rPr>
          <w:rStyle w:val="CharStyle8"/>
          <w:rFonts w:ascii="Times New Roman" w:hAnsi="Times New Roman" w:cs="Times New Roman"/>
          <w:color w:val="000000" w:themeColor="text1"/>
        </w:rPr>
        <w:t xml:space="preserve"> zhotoviteľa</w:t>
      </w:r>
      <w:r w:rsidRPr="00A83534">
        <w:rPr>
          <w:rStyle w:val="CharStyle8"/>
          <w:rFonts w:ascii="Times New Roman" w:hAnsi="Times New Roman" w:cs="Times New Roman"/>
          <w:color w:val="000000" w:themeColor="text1"/>
        </w:rPr>
        <w:t>, poskytnúť zhotoviteľovi  súčinnosť</w:t>
      </w:r>
      <w:r w:rsidR="002156D1" w:rsidRPr="00A83534">
        <w:rPr>
          <w:rStyle w:val="CharStyle8"/>
          <w:rFonts w:ascii="Times New Roman" w:hAnsi="Times New Roman" w:cs="Times New Roman"/>
          <w:color w:val="000000" w:themeColor="text1"/>
        </w:rPr>
        <w:t xml:space="preserve"> potrebnú pre realizáciu diela</w:t>
      </w:r>
      <w:r w:rsidRPr="00A83534">
        <w:rPr>
          <w:rStyle w:val="CharStyle8"/>
          <w:rFonts w:ascii="Times New Roman" w:hAnsi="Times New Roman" w:cs="Times New Roman"/>
          <w:color w:val="000000" w:themeColor="text1"/>
        </w:rPr>
        <w:t xml:space="preserve">,  informácie, podklady ako aj dokumenty, ktoré sú nevyhnutne potrebné pre vypracovanie </w:t>
      </w:r>
      <w:r w:rsidR="00F7698E" w:rsidRPr="00A83534">
        <w:rPr>
          <w:rStyle w:val="CharStyle8"/>
          <w:rFonts w:ascii="Times New Roman" w:hAnsi="Times New Roman" w:cs="Times New Roman"/>
          <w:color w:val="000000" w:themeColor="text1"/>
        </w:rPr>
        <w:t>diela</w:t>
      </w:r>
      <w:r w:rsidRPr="00A83534">
        <w:rPr>
          <w:rStyle w:val="CharStyle8"/>
          <w:rFonts w:ascii="Times New Roman" w:hAnsi="Times New Roman" w:cs="Times New Roman"/>
          <w:color w:val="000000" w:themeColor="text1"/>
        </w:rPr>
        <w:t xml:space="preserve"> a plnenie ostatných ustanovení predmetnej zmluvy</w:t>
      </w:r>
      <w:r w:rsidR="00BE51DA" w:rsidRPr="00A83534">
        <w:rPr>
          <w:rStyle w:val="CharStyle8"/>
          <w:rFonts w:ascii="Times New Roman" w:hAnsi="Times New Roman" w:cs="Times New Roman"/>
          <w:color w:val="000000" w:themeColor="text1"/>
        </w:rPr>
        <w:t xml:space="preserve"> a ktoré má objednávateľ k dispozícii</w:t>
      </w:r>
      <w:r w:rsidRPr="00A83534">
        <w:rPr>
          <w:rStyle w:val="CharStyle8"/>
          <w:rFonts w:ascii="Times New Roman" w:hAnsi="Times New Roman" w:cs="Times New Roman"/>
          <w:color w:val="000000" w:themeColor="text1"/>
        </w:rPr>
        <w:t xml:space="preserve">; žiadosť </w:t>
      </w:r>
      <w:r w:rsidR="00BE51DA" w:rsidRPr="00A83534">
        <w:rPr>
          <w:rStyle w:val="CharStyle8"/>
          <w:rFonts w:ascii="Times New Roman" w:hAnsi="Times New Roman" w:cs="Times New Roman"/>
          <w:color w:val="000000" w:themeColor="text1"/>
        </w:rPr>
        <w:t xml:space="preserve">je zhotoviteľ povinný zasielať </w:t>
      </w:r>
      <w:r w:rsidRPr="00A83534">
        <w:rPr>
          <w:rFonts w:ascii="Times New Roman" w:hAnsi="Times New Roman"/>
          <w:color w:val="000000" w:themeColor="text1"/>
        </w:rPr>
        <w:t xml:space="preserve">objednávateľovi  v elektronickej podobe, a to e-mailom na e-mailovú adresu objednávateľa: </w:t>
      </w:r>
      <w:hyperlink r:id="rId13">
        <w:r w:rsidRPr="00A83534">
          <w:rPr>
            <w:rStyle w:val="Hypertextovprepojenie"/>
            <w:rFonts w:ascii="Times New Roman" w:hAnsi="Times New Roman"/>
            <w:color w:val="000000" w:themeColor="text1"/>
            <w:u w:val="none"/>
          </w:rPr>
          <w:t>podatelna@banskabystrica.sk</w:t>
        </w:r>
      </w:hyperlink>
    </w:p>
    <w:p w14:paraId="1DC41F17" w14:textId="33F60850" w:rsidR="007725BF" w:rsidRPr="00A83534" w:rsidRDefault="00206D27" w:rsidP="000F17B6">
      <w:pPr>
        <w:pStyle w:val="Odsekzoznamu"/>
        <w:numPr>
          <w:ilvl w:val="1"/>
          <w:numId w:val="68"/>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t>Po dobu preukázaného omeškania sa objednávateľa s poskytnutím súčinnosti podľa ods. 5.1, nie je zhotoviteľ v omeškaní s plnením tej časti zmluvných povinností, na ktorú je nesplnenie povinnosti objednávateľa  poskytnúť zhotoviteľovi súčinnosť viazané.</w:t>
      </w:r>
    </w:p>
    <w:p w14:paraId="733DC671" w14:textId="707B8BF5" w:rsidR="00DB433B" w:rsidRDefault="00DB433B" w:rsidP="000F17B6">
      <w:pPr>
        <w:pStyle w:val="Bezriadkovania"/>
        <w:spacing w:line="276" w:lineRule="auto"/>
        <w:jc w:val="center"/>
        <w:rPr>
          <w:b/>
          <w:color w:val="000000" w:themeColor="text1"/>
          <w:sz w:val="22"/>
          <w:szCs w:val="22"/>
        </w:rPr>
      </w:pPr>
    </w:p>
    <w:p w14:paraId="4EB52592" w14:textId="77777777" w:rsidR="00B03DB4" w:rsidRPr="00A83534" w:rsidRDefault="00B03DB4" w:rsidP="000F17B6">
      <w:pPr>
        <w:pStyle w:val="Bezriadkovania"/>
        <w:spacing w:line="276" w:lineRule="auto"/>
        <w:jc w:val="center"/>
        <w:rPr>
          <w:b/>
          <w:color w:val="000000" w:themeColor="text1"/>
          <w:sz w:val="22"/>
          <w:szCs w:val="22"/>
        </w:rPr>
      </w:pPr>
    </w:p>
    <w:p w14:paraId="07E9866E" w14:textId="570B9AC8" w:rsidR="00206D27" w:rsidRPr="00A83534" w:rsidRDefault="00D54812" w:rsidP="000F17B6">
      <w:pPr>
        <w:pStyle w:val="Bezriadkovania"/>
        <w:spacing w:line="276" w:lineRule="auto"/>
        <w:jc w:val="center"/>
        <w:rPr>
          <w:b/>
          <w:color w:val="000000" w:themeColor="text1"/>
          <w:sz w:val="22"/>
          <w:szCs w:val="22"/>
        </w:rPr>
      </w:pPr>
      <w:r w:rsidRPr="00A83534">
        <w:rPr>
          <w:b/>
          <w:color w:val="000000" w:themeColor="text1"/>
          <w:sz w:val="22"/>
          <w:szCs w:val="22"/>
        </w:rPr>
        <w:t>Č</w:t>
      </w:r>
      <w:r w:rsidR="00206D27" w:rsidRPr="00A83534">
        <w:rPr>
          <w:b/>
          <w:color w:val="000000" w:themeColor="text1"/>
          <w:sz w:val="22"/>
          <w:szCs w:val="22"/>
        </w:rPr>
        <w:t>lánok VI.</w:t>
      </w:r>
    </w:p>
    <w:p w14:paraId="650D7FEC" w14:textId="3DC24E50" w:rsidR="000506DC" w:rsidRPr="00A83534" w:rsidRDefault="00D54812" w:rsidP="000F17B6">
      <w:pPr>
        <w:pStyle w:val="Bezriadkovania"/>
        <w:spacing w:after="120" w:line="276" w:lineRule="auto"/>
        <w:jc w:val="center"/>
        <w:rPr>
          <w:b/>
          <w:color w:val="000000" w:themeColor="text1"/>
          <w:sz w:val="22"/>
          <w:szCs w:val="22"/>
        </w:rPr>
      </w:pPr>
      <w:r w:rsidRPr="00A83534">
        <w:rPr>
          <w:b/>
          <w:color w:val="000000" w:themeColor="text1"/>
          <w:sz w:val="22"/>
          <w:szCs w:val="22"/>
        </w:rPr>
        <w:t>CENA A PLATOBNÉ PODMIENKY</w:t>
      </w:r>
    </w:p>
    <w:p w14:paraId="51F16FDA" w14:textId="437CCF54" w:rsidR="00206D27" w:rsidRPr="00A83534" w:rsidRDefault="00206D27" w:rsidP="000F17B6">
      <w:pPr>
        <w:pStyle w:val="Odsekzoznamu"/>
        <w:numPr>
          <w:ilvl w:val="1"/>
          <w:numId w:val="70"/>
        </w:numPr>
        <w:spacing w:after="120" w:line="276" w:lineRule="auto"/>
        <w:contextualSpacing w:val="0"/>
        <w:jc w:val="both"/>
        <w:rPr>
          <w:rStyle w:val="CharStyle20"/>
          <w:rFonts w:ascii="Times New Roman" w:hAnsi="Times New Roman"/>
          <w:color w:val="000000" w:themeColor="text1"/>
          <w:sz w:val="22"/>
          <w:szCs w:val="22"/>
        </w:rPr>
      </w:pPr>
      <w:r w:rsidRPr="00A83534">
        <w:rPr>
          <w:rStyle w:val="CharStyle20"/>
          <w:rFonts w:ascii="Times New Roman" w:hAnsi="Times New Roman"/>
          <w:color w:val="000000" w:themeColor="text1"/>
          <w:sz w:val="22"/>
          <w:szCs w:val="22"/>
        </w:rPr>
        <w:t>Cena  bola stanovená v súlade so zákonom č. 18/1996 Z. z. o cenách v znení neskorších predpisov a</w:t>
      </w:r>
      <w:r w:rsidR="00694089" w:rsidRPr="00A83534">
        <w:rPr>
          <w:rStyle w:val="CharStyle20"/>
          <w:rFonts w:ascii="Times New Roman" w:hAnsi="Times New Roman"/>
          <w:color w:val="000000" w:themeColor="text1"/>
          <w:sz w:val="22"/>
          <w:szCs w:val="22"/>
        </w:rPr>
        <w:t> </w:t>
      </w:r>
      <w:r w:rsidRPr="00A83534">
        <w:rPr>
          <w:rStyle w:val="CharStyle20"/>
          <w:rFonts w:ascii="Times New Roman" w:hAnsi="Times New Roman"/>
          <w:color w:val="000000" w:themeColor="text1"/>
          <w:sz w:val="22"/>
          <w:szCs w:val="22"/>
        </w:rPr>
        <w:t>vyhlášky Ministerstva financií SR č. 87/1996 Z. z., ktorou sa vykonáva zákon č. 18/1996 Z. z. o cenách v  znení neskorších predpisov.</w:t>
      </w:r>
    </w:p>
    <w:p w14:paraId="3A5B4E9E" w14:textId="180371CD" w:rsidR="007C15D8" w:rsidRPr="00A83534" w:rsidRDefault="00206D27" w:rsidP="000F17B6">
      <w:pPr>
        <w:pStyle w:val="Odsekzoznamu"/>
        <w:numPr>
          <w:ilvl w:val="1"/>
          <w:numId w:val="70"/>
        </w:numPr>
        <w:spacing w:after="120" w:line="276" w:lineRule="auto"/>
        <w:contextualSpacing w:val="0"/>
        <w:jc w:val="both"/>
        <w:rPr>
          <w:rFonts w:ascii="Times New Roman" w:hAnsi="Times New Roman"/>
          <w:color w:val="000000" w:themeColor="text1"/>
        </w:rPr>
      </w:pPr>
      <w:r w:rsidRPr="00A83534">
        <w:rPr>
          <w:rStyle w:val="CharStyle20"/>
          <w:rFonts w:ascii="Times New Roman" w:hAnsi="Times New Roman"/>
          <w:color w:val="000000" w:themeColor="text1"/>
          <w:sz w:val="22"/>
          <w:szCs w:val="22"/>
        </w:rPr>
        <w:lastRenderedPageBreak/>
        <w:t>Cena za predmet plnenia špecifikovaný v článku II. tejto zmluvy bola medzi zmluvnými  stranami dohodnutá na sumu celkom vo výške ..</w:t>
      </w:r>
      <w:r w:rsidR="007C15D8" w:rsidRPr="00A83534">
        <w:rPr>
          <w:rStyle w:val="CharStyle20"/>
          <w:rFonts w:ascii="Times New Roman" w:hAnsi="Times New Roman"/>
          <w:color w:val="000000" w:themeColor="text1"/>
          <w:sz w:val="22"/>
          <w:szCs w:val="22"/>
        </w:rPr>
        <w:t>.......</w:t>
      </w:r>
      <w:r w:rsidRPr="00A83534">
        <w:rPr>
          <w:rStyle w:val="CharStyle20"/>
          <w:rFonts w:ascii="Times New Roman" w:hAnsi="Times New Roman"/>
          <w:color w:val="000000" w:themeColor="text1"/>
          <w:sz w:val="22"/>
          <w:szCs w:val="22"/>
        </w:rPr>
        <w:t>..................</w:t>
      </w:r>
      <w:r w:rsidR="007C15D8" w:rsidRPr="00A83534">
        <w:rPr>
          <w:rStyle w:val="CharStyle20"/>
          <w:rFonts w:ascii="Times New Roman" w:hAnsi="Times New Roman"/>
          <w:color w:val="000000" w:themeColor="text1"/>
          <w:sz w:val="22"/>
          <w:szCs w:val="22"/>
        </w:rPr>
        <w:t xml:space="preserve"> </w:t>
      </w:r>
      <w:r w:rsidRPr="00A83534">
        <w:rPr>
          <w:rStyle w:val="CharStyle20"/>
          <w:rFonts w:ascii="Times New Roman" w:hAnsi="Times New Roman"/>
          <w:b/>
          <w:bCs/>
          <w:color w:val="000000" w:themeColor="text1"/>
          <w:sz w:val="22"/>
          <w:szCs w:val="22"/>
        </w:rPr>
        <w:t>EUR</w:t>
      </w:r>
      <w:r w:rsidRPr="00A83534">
        <w:rPr>
          <w:rStyle w:val="CharStyle21"/>
          <w:rFonts w:ascii="Times New Roman" w:hAnsi="Times New Roman"/>
          <w:color w:val="000000" w:themeColor="text1"/>
          <w:sz w:val="22"/>
          <w:szCs w:val="22"/>
        </w:rPr>
        <w:t xml:space="preserve"> </w:t>
      </w:r>
      <w:r w:rsidR="00AB1242" w:rsidRPr="00A83534">
        <w:rPr>
          <w:rStyle w:val="CharStyle21"/>
          <w:rFonts w:ascii="Times New Roman" w:hAnsi="Times New Roman"/>
          <w:color w:val="000000" w:themeColor="text1"/>
          <w:sz w:val="22"/>
          <w:szCs w:val="22"/>
        </w:rPr>
        <w:t>s</w:t>
      </w:r>
      <w:r w:rsidR="00C15145">
        <w:rPr>
          <w:rStyle w:val="CharStyle21"/>
          <w:rFonts w:ascii="Times New Roman" w:hAnsi="Times New Roman"/>
          <w:color w:val="000000" w:themeColor="text1"/>
          <w:sz w:val="22"/>
          <w:szCs w:val="22"/>
        </w:rPr>
        <w:t> </w:t>
      </w:r>
      <w:r w:rsidRPr="00A83534">
        <w:rPr>
          <w:rStyle w:val="CharStyle21"/>
          <w:rFonts w:ascii="Times New Roman" w:hAnsi="Times New Roman"/>
          <w:color w:val="000000" w:themeColor="text1"/>
          <w:sz w:val="22"/>
          <w:szCs w:val="22"/>
        </w:rPr>
        <w:t>DPH</w:t>
      </w:r>
      <w:r w:rsidR="00C15145">
        <w:rPr>
          <w:rStyle w:val="CharStyle21"/>
          <w:rFonts w:ascii="Times New Roman" w:hAnsi="Times New Roman"/>
          <w:color w:val="000000" w:themeColor="text1"/>
          <w:sz w:val="22"/>
          <w:szCs w:val="22"/>
        </w:rPr>
        <w:t xml:space="preserve">, </w:t>
      </w:r>
      <w:r w:rsidRPr="00A83534">
        <w:rPr>
          <w:rStyle w:val="CharStyle21"/>
          <w:rFonts w:ascii="Times New Roman" w:hAnsi="Times New Roman"/>
          <w:color w:val="000000" w:themeColor="text1"/>
          <w:sz w:val="22"/>
          <w:szCs w:val="22"/>
        </w:rPr>
        <w:t xml:space="preserve"> </w:t>
      </w:r>
      <w:r w:rsidRPr="00A83534">
        <w:rPr>
          <w:rStyle w:val="CharStyle20"/>
          <w:rFonts w:ascii="Times New Roman" w:hAnsi="Times New Roman"/>
          <w:color w:val="000000" w:themeColor="text1"/>
          <w:sz w:val="22"/>
          <w:szCs w:val="22"/>
        </w:rPr>
        <w:t>(slovom :  .............</w:t>
      </w:r>
      <w:r w:rsidR="007C15D8" w:rsidRPr="00A83534">
        <w:rPr>
          <w:rStyle w:val="CharStyle20"/>
          <w:rFonts w:ascii="Times New Roman" w:hAnsi="Times New Roman"/>
          <w:color w:val="000000" w:themeColor="text1"/>
          <w:sz w:val="22"/>
          <w:szCs w:val="22"/>
        </w:rPr>
        <w:t>........</w:t>
      </w:r>
      <w:r w:rsidRPr="00A83534">
        <w:rPr>
          <w:rStyle w:val="CharStyle20"/>
          <w:rFonts w:ascii="Times New Roman" w:hAnsi="Times New Roman"/>
          <w:color w:val="000000" w:themeColor="text1"/>
          <w:sz w:val="22"/>
          <w:szCs w:val="22"/>
        </w:rPr>
        <w:t xml:space="preserve">................. euro </w:t>
      </w:r>
      <w:r w:rsidR="00AB1242" w:rsidRPr="00A83534">
        <w:rPr>
          <w:rStyle w:val="CharStyle20"/>
          <w:rFonts w:ascii="Times New Roman" w:hAnsi="Times New Roman"/>
          <w:color w:val="000000" w:themeColor="text1"/>
          <w:sz w:val="22"/>
          <w:szCs w:val="22"/>
        </w:rPr>
        <w:t>s</w:t>
      </w:r>
      <w:r w:rsidRPr="00A83534">
        <w:rPr>
          <w:rStyle w:val="CharStyle20"/>
          <w:rFonts w:ascii="Times New Roman" w:hAnsi="Times New Roman"/>
          <w:color w:val="000000" w:themeColor="text1"/>
          <w:sz w:val="22"/>
          <w:szCs w:val="22"/>
        </w:rPr>
        <w:t xml:space="preserve"> DPH)</w:t>
      </w:r>
      <w:r w:rsidR="00F66B7C" w:rsidRPr="00A83534">
        <w:rPr>
          <w:rStyle w:val="CharStyle20"/>
          <w:rFonts w:ascii="Times New Roman" w:hAnsi="Times New Roman"/>
          <w:color w:val="000000" w:themeColor="text1"/>
          <w:sz w:val="22"/>
          <w:szCs w:val="22"/>
        </w:rPr>
        <w:t xml:space="preserve"> a</w:t>
      </w:r>
      <w:r w:rsidR="003F3D81" w:rsidRPr="00A83534">
        <w:rPr>
          <w:rStyle w:val="CharStyle20"/>
          <w:rFonts w:ascii="Times New Roman" w:hAnsi="Times New Roman"/>
          <w:color w:val="000000" w:themeColor="text1"/>
          <w:sz w:val="22"/>
          <w:szCs w:val="22"/>
        </w:rPr>
        <w:t xml:space="preserve"> </w:t>
      </w:r>
      <w:r w:rsidRPr="00A83534">
        <w:rPr>
          <w:rStyle w:val="CharStyle20"/>
          <w:rFonts w:ascii="Times New Roman" w:hAnsi="Times New Roman"/>
          <w:color w:val="000000" w:themeColor="text1"/>
          <w:sz w:val="22"/>
          <w:szCs w:val="22"/>
        </w:rPr>
        <w:t xml:space="preserve"> </w:t>
      </w:r>
      <w:r w:rsidR="00415FF8" w:rsidRPr="00A83534">
        <w:rPr>
          <w:rStyle w:val="CharStyle20"/>
          <w:rFonts w:ascii="Times New Roman" w:hAnsi="Times New Roman"/>
          <w:color w:val="000000" w:themeColor="text1"/>
          <w:sz w:val="22"/>
          <w:szCs w:val="22"/>
        </w:rPr>
        <w:t xml:space="preserve">pozostáva z </w:t>
      </w:r>
      <w:r w:rsidR="000E434C" w:rsidRPr="00A83534">
        <w:rPr>
          <w:rFonts w:ascii="Times New Roman" w:hAnsi="Times New Roman"/>
          <w:color w:val="000000" w:themeColor="text1"/>
        </w:rPr>
        <w:t> nasledovných položiek</w:t>
      </w:r>
      <w:r w:rsidRPr="00A83534">
        <w:rPr>
          <w:rFonts w:ascii="Times New Roman" w:hAnsi="Times New Roman"/>
          <w:color w:val="000000" w:themeColor="text1"/>
        </w:rPr>
        <w:t xml:space="preserve"> :</w:t>
      </w:r>
    </w:p>
    <w:p w14:paraId="50F5CFF5" w14:textId="77777777" w:rsidR="007C15D8" w:rsidRPr="00A83534" w:rsidRDefault="007C15D8" w:rsidP="000F17B6">
      <w:pPr>
        <w:spacing w:line="276" w:lineRule="auto"/>
        <w:rPr>
          <w:b/>
          <w:color w:val="000000" w:themeColor="text1"/>
          <w:sz w:val="22"/>
          <w:szCs w:val="22"/>
        </w:rPr>
      </w:pPr>
    </w:p>
    <w:tbl>
      <w:tblPr>
        <w:tblStyle w:val="Mriekatabuky"/>
        <w:tblW w:w="9209" w:type="dxa"/>
        <w:jc w:val="center"/>
        <w:tblLook w:val="04A0" w:firstRow="1" w:lastRow="0" w:firstColumn="1" w:lastColumn="0" w:noHBand="0" w:noVBand="1"/>
      </w:tblPr>
      <w:tblGrid>
        <w:gridCol w:w="4107"/>
        <w:gridCol w:w="1561"/>
        <w:gridCol w:w="1560"/>
        <w:gridCol w:w="1981"/>
      </w:tblGrid>
      <w:tr w:rsidR="00793E3E" w:rsidRPr="00A83534" w14:paraId="6C6AB174" w14:textId="63EC138C" w:rsidTr="00067BD8">
        <w:trPr>
          <w:trHeight w:val="555"/>
          <w:jc w:val="center"/>
        </w:trPr>
        <w:tc>
          <w:tcPr>
            <w:tcW w:w="4107" w:type="dxa"/>
            <w:vAlign w:val="center"/>
          </w:tcPr>
          <w:p w14:paraId="2CACFC86" w14:textId="77777777" w:rsidR="00230EF9" w:rsidRPr="00A83534" w:rsidRDefault="00230EF9" w:rsidP="000F17B6">
            <w:pPr>
              <w:spacing w:line="276" w:lineRule="auto"/>
              <w:rPr>
                <w:b/>
                <w:bCs/>
                <w:sz w:val="22"/>
                <w:szCs w:val="22"/>
              </w:rPr>
            </w:pPr>
            <w:r w:rsidRPr="00A83534">
              <w:rPr>
                <w:b/>
                <w:bCs/>
                <w:sz w:val="22"/>
                <w:szCs w:val="22"/>
              </w:rPr>
              <w:t>Názov časti</w:t>
            </w:r>
          </w:p>
        </w:tc>
        <w:tc>
          <w:tcPr>
            <w:tcW w:w="1561" w:type="dxa"/>
            <w:vAlign w:val="center"/>
          </w:tcPr>
          <w:p w14:paraId="03607C79" w14:textId="637EA2A6" w:rsidR="00230EF9" w:rsidRPr="00A83534" w:rsidRDefault="00230EF9" w:rsidP="000F17B6">
            <w:pPr>
              <w:spacing w:line="276" w:lineRule="auto"/>
              <w:jc w:val="center"/>
              <w:rPr>
                <w:b/>
                <w:bCs/>
                <w:sz w:val="22"/>
                <w:szCs w:val="22"/>
              </w:rPr>
            </w:pPr>
            <w:r w:rsidRPr="00A83534">
              <w:rPr>
                <w:b/>
                <w:bCs/>
                <w:sz w:val="22"/>
                <w:szCs w:val="22"/>
              </w:rPr>
              <w:t>Cena v EUR</w:t>
            </w:r>
          </w:p>
          <w:p w14:paraId="2793CEA1" w14:textId="0C32A2D5" w:rsidR="00230EF9" w:rsidRPr="00A83534" w:rsidRDefault="00230EF9" w:rsidP="000F17B6">
            <w:pPr>
              <w:spacing w:line="276" w:lineRule="auto"/>
              <w:jc w:val="center"/>
              <w:rPr>
                <w:b/>
                <w:bCs/>
                <w:sz w:val="22"/>
                <w:szCs w:val="22"/>
              </w:rPr>
            </w:pPr>
            <w:r w:rsidRPr="00A83534">
              <w:rPr>
                <w:b/>
                <w:bCs/>
                <w:sz w:val="22"/>
                <w:szCs w:val="22"/>
              </w:rPr>
              <w:t>(bez DPH)</w:t>
            </w:r>
          </w:p>
        </w:tc>
        <w:tc>
          <w:tcPr>
            <w:tcW w:w="1560" w:type="dxa"/>
            <w:vAlign w:val="center"/>
          </w:tcPr>
          <w:p w14:paraId="45A02CCB" w14:textId="6BFCFCE4" w:rsidR="00230EF9" w:rsidRPr="00A83534" w:rsidRDefault="00230EF9" w:rsidP="000F17B6">
            <w:pPr>
              <w:spacing w:line="276" w:lineRule="auto"/>
              <w:jc w:val="center"/>
              <w:rPr>
                <w:b/>
                <w:bCs/>
                <w:sz w:val="22"/>
                <w:szCs w:val="22"/>
              </w:rPr>
            </w:pPr>
            <w:r w:rsidRPr="00A83534">
              <w:rPr>
                <w:b/>
                <w:bCs/>
                <w:sz w:val="22"/>
                <w:szCs w:val="22"/>
              </w:rPr>
              <w:t>DPH</w:t>
            </w:r>
          </w:p>
        </w:tc>
        <w:tc>
          <w:tcPr>
            <w:tcW w:w="1981" w:type="dxa"/>
            <w:vAlign w:val="center"/>
          </w:tcPr>
          <w:p w14:paraId="04A4F4C3" w14:textId="77777777" w:rsidR="00230EF9" w:rsidRPr="00A83534" w:rsidRDefault="00230EF9" w:rsidP="000F17B6">
            <w:pPr>
              <w:spacing w:line="276" w:lineRule="auto"/>
              <w:jc w:val="center"/>
              <w:rPr>
                <w:b/>
                <w:bCs/>
                <w:sz w:val="22"/>
                <w:szCs w:val="22"/>
              </w:rPr>
            </w:pPr>
            <w:r w:rsidRPr="00A83534">
              <w:rPr>
                <w:b/>
                <w:bCs/>
                <w:sz w:val="22"/>
                <w:szCs w:val="22"/>
              </w:rPr>
              <w:t>Cena v EUR</w:t>
            </w:r>
          </w:p>
          <w:p w14:paraId="72B6D266" w14:textId="0D9D87C5" w:rsidR="00230EF9" w:rsidRPr="00A83534" w:rsidRDefault="00230EF9" w:rsidP="000F17B6">
            <w:pPr>
              <w:spacing w:line="276" w:lineRule="auto"/>
              <w:jc w:val="center"/>
              <w:rPr>
                <w:b/>
                <w:bCs/>
                <w:sz w:val="22"/>
                <w:szCs w:val="22"/>
              </w:rPr>
            </w:pPr>
            <w:r w:rsidRPr="00A83534">
              <w:rPr>
                <w:b/>
                <w:bCs/>
                <w:sz w:val="22"/>
                <w:szCs w:val="22"/>
              </w:rPr>
              <w:t>(s DPH)</w:t>
            </w:r>
          </w:p>
        </w:tc>
      </w:tr>
      <w:tr w:rsidR="00F204CC" w:rsidRPr="00A83534" w14:paraId="3D759971" w14:textId="6AB28C83" w:rsidTr="00B60DCF">
        <w:trPr>
          <w:trHeight w:val="340"/>
          <w:jc w:val="center"/>
        </w:trPr>
        <w:tc>
          <w:tcPr>
            <w:tcW w:w="4107" w:type="dxa"/>
          </w:tcPr>
          <w:p w14:paraId="5426AD78" w14:textId="0C79DEE8" w:rsidR="00F204CC" w:rsidRPr="00A83534" w:rsidRDefault="00F204CC" w:rsidP="00F204CC">
            <w:pPr>
              <w:spacing w:line="276" w:lineRule="auto"/>
              <w:rPr>
                <w:color w:val="000000" w:themeColor="text1"/>
                <w:sz w:val="22"/>
                <w:szCs w:val="22"/>
              </w:rPr>
            </w:pPr>
            <w:r w:rsidRPr="00A83534">
              <w:rPr>
                <w:rFonts w:cstheme="minorHAnsi"/>
                <w:color w:val="000000"/>
                <w:sz w:val="22"/>
                <w:szCs w:val="22"/>
              </w:rPr>
              <w:t xml:space="preserve">1. Klimatologické hodnotenie a posúdenie zraniteľnosti vrátane modelovania vplyvov prioritných zmien podnebia </w:t>
            </w:r>
            <w:r w:rsidRPr="00A83534">
              <w:rPr>
                <w:rFonts w:cstheme="minorHAnsi"/>
                <w:i/>
                <w:iCs/>
                <w:color w:val="000000"/>
                <w:sz w:val="22"/>
                <w:szCs w:val="22"/>
              </w:rPr>
              <w:t xml:space="preserve">(analytické práce, klimatologické hodnotenie, modelovanie prioritných dopadov, identifikácia najzraniteľnejších častí mesta a sektorov) </w:t>
            </w:r>
          </w:p>
        </w:tc>
        <w:tc>
          <w:tcPr>
            <w:tcW w:w="1561" w:type="dxa"/>
            <w:vAlign w:val="center"/>
          </w:tcPr>
          <w:p w14:paraId="6AD9B805" w14:textId="77777777" w:rsidR="00F204CC" w:rsidRPr="00A83534" w:rsidRDefault="00F204CC" w:rsidP="00F204CC">
            <w:pPr>
              <w:spacing w:line="276" w:lineRule="auto"/>
              <w:rPr>
                <w:color w:val="000000" w:themeColor="text1"/>
                <w:sz w:val="22"/>
                <w:szCs w:val="22"/>
              </w:rPr>
            </w:pPr>
          </w:p>
        </w:tc>
        <w:tc>
          <w:tcPr>
            <w:tcW w:w="1560" w:type="dxa"/>
            <w:vAlign w:val="center"/>
          </w:tcPr>
          <w:p w14:paraId="2477B341" w14:textId="77777777" w:rsidR="00F204CC" w:rsidRPr="00A83534" w:rsidRDefault="00F204CC" w:rsidP="00F204CC">
            <w:pPr>
              <w:spacing w:line="276" w:lineRule="auto"/>
              <w:rPr>
                <w:color w:val="000000" w:themeColor="text1"/>
                <w:sz w:val="22"/>
                <w:szCs w:val="22"/>
              </w:rPr>
            </w:pPr>
          </w:p>
        </w:tc>
        <w:tc>
          <w:tcPr>
            <w:tcW w:w="1981" w:type="dxa"/>
            <w:vAlign w:val="center"/>
          </w:tcPr>
          <w:p w14:paraId="5EC5685C" w14:textId="77777777" w:rsidR="00F204CC" w:rsidRPr="00A83534" w:rsidRDefault="00F204CC" w:rsidP="00F204CC">
            <w:pPr>
              <w:spacing w:line="276" w:lineRule="auto"/>
              <w:rPr>
                <w:color w:val="000000" w:themeColor="text1"/>
                <w:sz w:val="22"/>
                <w:szCs w:val="22"/>
              </w:rPr>
            </w:pPr>
          </w:p>
        </w:tc>
      </w:tr>
      <w:tr w:rsidR="00F204CC" w:rsidRPr="00A83534" w14:paraId="065286AB" w14:textId="7D5EAE92" w:rsidTr="00B60DCF">
        <w:trPr>
          <w:trHeight w:val="340"/>
          <w:jc w:val="center"/>
        </w:trPr>
        <w:tc>
          <w:tcPr>
            <w:tcW w:w="4107" w:type="dxa"/>
          </w:tcPr>
          <w:p w14:paraId="241C0399" w14:textId="6DEC6A0B" w:rsidR="00F204CC" w:rsidRPr="00A83534" w:rsidRDefault="00F204CC" w:rsidP="00F204CC">
            <w:pPr>
              <w:spacing w:line="276" w:lineRule="auto"/>
              <w:ind w:left="164" w:hanging="164"/>
              <w:rPr>
                <w:color w:val="000000" w:themeColor="text1"/>
                <w:sz w:val="22"/>
                <w:szCs w:val="22"/>
              </w:rPr>
            </w:pPr>
            <w:r w:rsidRPr="00A83534">
              <w:rPr>
                <w:rFonts w:cstheme="minorHAnsi"/>
                <w:color w:val="000000"/>
                <w:sz w:val="22"/>
                <w:szCs w:val="22"/>
              </w:rPr>
              <w:t>2. Analýza produkcie a absorpcie CO</w:t>
            </w:r>
            <w:r w:rsidRPr="00A83534">
              <w:rPr>
                <w:rFonts w:cstheme="minorHAnsi"/>
                <w:color w:val="000000"/>
                <w:sz w:val="22"/>
                <w:szCs w:val="22"/>
                <w:vertAlign w:val="subscript"/>
              </w:rPr>
              <w:t>2</w:t>
            </w:r>
          </w:p>
        </w:tc>
        <w:tc>
          <w:tcPr>
            <w:tcW w:w="1561" w:type="dxa"/>
            <w:vAlign w:val="center"/>
          </w:tcPr>
          <w:p w14:paraId="61C2B97B" w14:textId="77777777" w:rsidR="00F204CC" w:rsidRPr="00A83534" w:rsidRDefault="00F204CC" w:rsidP="00F204CC">
            <w:pPr>
              <w:spacing w:line="276" w:lineRule="auto"/>
              <w:rPr>
                <w:color w:val="000000" w:themeColor="text1"/>
                <w:sz w:val="22"/>
                <w:szCs w:val="22"/>
              </w:rPr>
            </w:pPr>
          </w:p>
        </w:tc>
        <w:tc>
          <w:tcPr>
            <w:tcW w:w="1560" w:type="dxa"/>
            <w:vAlign w:val="center"/>
          </w:tcPr>
          <w:p w14:paraId="6AB5722B" w14:textId="77777777" w:rsidR="00F204CC" w:rsidRPr="00A83534" w:rsidRDefault="00F204CC" w:rsidP="00F204CC">
            <w:pPr>
              <w:spacing w:line="276" w:lineRule="auto"/>
              <w:rPr>
                <w:color w:val="000000" w:themeColor="text1"/>
                <w:sz w:val="22"/>
                <w:szCs w:val="22"/>
              </w:rPr>
            </w:pPr>
          </w:p>
        </w:tc>
        <w:tc>
          <w:tcPr>
            <w:tcW w:w="1981" w:type="dxa"/>
            <w:vAlign w:val="center"/>
          </w:tcPr>
          <w:p w14:paraId="345C12E6" w14:textId="77777777" w:rsidR="00F204CC" w:rsidRPr="00A83534" w:rsidRDefault="00F204CC" w:rsidP="00F204CC">
            <w:pPr>
              <w:spacing w:line="276" w:lineRule="auto"/>
              <w:rPr>
                <w:color w:val="000000" w:themeColor="text1"/>
                <w:sz w:val="22"/>
                <w:szCs w:val="22"/>
              </w:rPr>
            </w:pPr>
          </w:p>
        </w:tc>
      </w:tr>
      <w:tr w:rsidR="00F204CC" w:rsidRPr="00A83534" w14:paraId="10E78EC1" w14:textId="77777777" w:rsidTr="00B60DCF">
        <w:trPr>
          <w:trHeight w:val="340"/>
          <w:jc w:val="center"/>
        </w:trPr>
        <w:tc>
          <w:tcPr>
            <w:tcW w:w="4107" w:type="dxa"/>
          </w:tcPr>
          <w:p w14:paraId="181B04C5" w14:textId="0787E556" w:rsidR="00F204CC" w:rsidRPr="00A83534" w:rsidRDefault="00F204CC" w:rsidP="00F204CC">
            <w:pPr>
              <w:spacing w:line="276" w:lineRule="auto"/>
              <w:rPr>
                <w:color w:val="000000" w:themeColor="text1"/>
                <w:sz w:val="22"/>
                <w:szCs w:val="22"/>
              </w:rPr>
            </w:pPr>
            <w:r w:rsidRPr="00A83534">
              <w:rPr>
                <w:rFonts w:cstheme="minorHAnsi"/>
                <w:color w:val="000000"/>
                <w:sz w:val="22"/>
                <w:szCs w:val="22"/>
              </w:rPr>
              <w:t>3. Stratégia adaptácie a zmierňovania (celkové hodnotenie, vrátane implementačného plánu, grantového programu)</w:t>
            </w:r>
          </w:p>
        </w:tc>
        <w:tc>
          <w:tcPr>
            <w:tcW w:w="1561" w:type="dxa"/>
            <w:vAlign w:val="center"/>
          </w:tcPr>
          <w:p w14:paraId="5F92B0B6" w14:textId="77777777" w:rsidR="00F204CC" w:rsidRPr="00A83534" w:rsidRDefault="00F204CC" w:rsidP="00F204CC">
            <w:pPr>
              <w:spacing w:line="276" w:lineRule="auto"/>
              <w:rPr>
                <w:color w:val="000000" w:themeColor="text1"/>
                <w:sz w:val="22"/>
                <w:szCs w:val="22"/>
              </w:rPr>
            </w:pPr>
          </w:p>
        </w:tc>
        <w:tc>
          <w:tcPr>
            <w:tcW w:w="1560" w:type="dxa"/>
            <w:vAlign w:val="center"/>
          </w:tcPr>
          <w:p w14:paraId="19922A55" w14:textId="77777777" w:rsidR="00F204CC" w:rsidRPr="00A83534" w:rsidRDefault="00F204CC" w:rsidP="00F204CC">
            <w:pPr>
              <w:spacing w:line="276" w:lineRule="auto"/>
              <w:rPr>
                <w:color w:val="000000" w:themeColor="text1"/>
                <w:sz w:val="22"/>
                <w:szCs w:val="22"/>
              </w:rPr>
            </w:pPr>
          </w:p>
        </w:tc>
        <w:tc>
          <w:tcPr>
            <w:tcW w:w="1981" w:type="dxa"/>
            <w:vAlign w:val="center"/>
          </w:tcPr>
          <w:p w14:paraId="176ECE28" w14:textId="77777777" w:rsidR="00F204CC" w:rsidRPr="00A83534" w:rsidRDefault="00F204CC" w:rsidP="00F204CC">
            <w:pPr>
              <w:spacing w:line="276" w:lineRule="auto"/>
              <w:rPr>
                <w:color w:val="000000" w:themeColor="text1"/>
                <w:sz w:val="22"/>
                <w:szCs w:val="22"/>
              </w:rPr>
            </w:pPr>
          </w:p>
        </w:tc>
      </w:tr>
      <w:tr w:rsidR="00F204CC" w:rsidRPr="00A83534" w14:paraId="765FBD2C" w14:textId="0D385DF2" w:rsidTr="00B60DCF">
        <w:trPr>
          <w:trHeight w:val="340"/>
          <w:jc w:val="center"/>
        </w:trPr>
        <w:tc>
          <w:tcPr>
            <w:tcW w:w="4107" w:type="dxa"/>
          </w:tcPr>
          <w:p w14:paraId="2694561E" w14:textId="563FA940" w:rsidR="00F204CC" w:rsidRPr="00A83534" w:rsidRDefault="00F204CC" w:rsidP="00F204CC">
            <w:pPr>
              <w:spacing w:line="276" w:lineRule="auto"/>
              <w:rPr>
                <w:color w:val="000000" w:themeColor="text1"/>
                <w:sz w:val="22"/>
                <w:szCs w:val="22"/>
              </w:rPr>
            </w:pPr>
            <w:r w:rsidRPr="00A83534">
              <w:rPr>
                <w:rFonts w:cstheme="minorHAnsi"/>
                <w:color w:val="000000"/>
                <w:sz w:val="22"/>
                <w:szCs w:val="22"/>
              </w:rPr>
              <w:t xml:space="preserve">4. Informačná kampaň a komunikácia akčného plánu, Záverečná správa – odovzdanie po zapracovaní pripomienok, schvaľovanie v </w:t>
            </w:r>
            <w:proofErr w:type="spellStart"/>
            <w:r w:rsidRPr="00A83534">
              <w:rPr>
                <w:rFonts w:cstheme="minorHAnsi"/>
                <w:color w:val="000000"/>
                <w:sz w:val="22"/>
                <w:szCs w:val="22"/>
              </w:rPr>
              <w:t>MsZ</w:t>
            </w:r>
            <w:proofErr w:type="spellEnd"/>
          </w:p>
        </w:tc>
        <w:tc>
          <w:tcPr>
            <w:tcW w:w="1561" w:type="dxa"/>
            <w:vAlign w:val="center"/>
          </w:tcPr>
          <w:p w14:paraId="23B874A6" w14:textId="77777777" w:rsidR="00F204CC" w:rsidRPr="00A83534" w:rsidRDefault="00F204CC" w:rsidP="00F204CC">
            <w:pPr>
              <w:spacing w:line="276" w:lineRule="auto"/>
              <w:rPr>
                <w:color w:val="000000" w:themeColor="text1"/>
                <w:sz w:val="22"/>
                <w:szCs w:val="22"/>
              </w:rPr>
            </w:pPr>
          </w:p>
        </w:tc>
        <w:tc>
          <w:tcPr>
            <w:tcW w:w="1560" w:type="dxa"/>
            <w:vAlign w:val="center"/>
          </w:tcPr>
          <w:p w14:paraId="03001DD7" w14:textId="77777777" w:rsidR="00F204CC" w:rsidRPr="00A83534" w:rsidRDefault="00F204CC" w:rsidP="00F204CC">
            <w:pPr>
              <w:spacing w:line="276" w:lineRule="auto"/>
              <w:rPr>
                <w:color w:val="000000" w:themeColor="text1"/>
                <w:sz w:val="22"/>
                <w:szCs w:val="22"/>
              </w:rPr>
            </w:pPr>
          </w:p>
        </w:tc>
        <w:tc>
          <w:tcPr>
            <w:tcW w:w="1981" w:type="dxa"/>
            <w:vAlign w:val="center"/>
          </w:tcPr>
          <w:p w14:paraId="4678BF1E" w14:textId="77777777" w:rsidR="00F204CC" w:rsidRPr="00A83534" w:rsidRDefault="00F204CC" w:rsidP="00F204CC">
            <w:pPr>
              <w:spacing w:line="276" w:lineRule="auto"/>
              <w:rPr>
                <w:color w:val="000000" w:themeColor="text1"/>
                <w:sz w:val="22"/>
                <w:szCs w:val="22"/>
              </w:rPr>
            </w:pPr>
          </w:p>
        </w:tc>
      </w:tr>
      <w:tr w:rsidR="00F7698E" w:rsidRPr="00A83534" w14:paraId="5839D4B8" w14:textId="366BB842" w:rsidTr="00067BD8">
        <w:trPr>
          <w:trHeight w:val="340"/>
          <w:jc w:val="center"/>
        </w:trPr>
        <w:tc>
          <w:tcPr>
            <w:tcW w:w="4107" w:type="dxa"/>
            <w:vAlign w:val="center"/>
          </w:tcPr>
          <w:p w14:paraId="4E6CE2F1" w14:textId="77777777" w:rsidR="00F7698E" w:rsidRPr="00A83534" w:rsidRDefault="00F7698E" w:rsidP="00F7698E">
            <w:pPr>
              <w:spacing w:line="276" w:lineRule="auto"/>
              <w:rPr>
                <w:b/>
                <w:color w:val="000000" w:themeColor="text1"/>
                <w:sz w:val="22"/>
                <w:szCs w:val="22"/>
              </w:rPr>
            </w:pPr>
            <w:r w:rsidRPr="00A83534">
              <w:rPr>
                <w:b/>
                <w:color w:val="000000" w:themeColor="text1"/>
                <w:sz w:val="22"/>
                <w:szCs w:val="22"/>
              </w:rPr>
              <w:t xml:space="preserve">S P O L U   : </w:t>
            </w:r>
          </w:p>
        </w:tc>
        <w:tc>
          <w:tcPr>
            <w:tcW w:w="1561" w:type="dxa"/>
            <w:vAlign w:val="center"/>
          </w:tcPr>
          <w:p w14:paraId="424B2792" w14:textId="77777777" w:rsidR="00F7698E" w:rsidRPr="00A83534" w:rsidRDefault="00F7698E" w:rsidP="00F7698E">
            <w:pPr>
              <w:spacing w:line="276" w:lineRule="auto"/>
              <w:rPr>
                <w:color w:val="000000" w:themeColor="text1"/>
                <w:sz w:val="22"/>
                <w:szCs w:val="22"/>
              </w:rPr>
            </w:pPr>
          </w:p>
        </w:tc>
        <w:tc>
          <w:tcPr>
            <w:tcW w:w="1560" w:type="dxa"/>
            <w:vAlign w:val="center"/>
          </w:tcPr>
          <w:p w14:paraId="4D4FA39E" w14:textId="77777777" w:rsidR="00F7698E" w:rsidRPr="00A83534" w:rsidRDefault="00F7698E" w:rsidP="00F7698E">
            <w:pPr>
              <w:spacing w:line="276" w:lineRule="auto"/>
              <w:rPr>
                <w:color w:val="000000" w:themeColor="text1"/>
                <w:sz w:val="22"/>
                <w:szCs w:val="22"/>
              </w:rPr>
            </w:pPr>
          </w:p>
        </w:tc>
        <w:tc>
          <w:tcPr>
            <w:tcW w:w="1981" w:type="dxa"/>
            <w:vAlign w:val="center"/>
          </w:tcPr>
          <w:p w14:paraId="5D889B35" w14:textId="77777777" w:rsidR="00F7698E" w:rsidRPr="00A83534" w:rsidRDefault="00F7698E" w:rsidP="00F7698E">
            <w:pPr>
              <w:spacing w:line="276" w:lineRule="auto"/>
              <w:rPr>
                <w:color w:val="000000" w:themeColor="text1"/>
                <w:sz w:val="22"/>
                <w:szCs w:val="22"/>
              </w:rPr>
            </w:pPr>
          </w:p>
        </w:tc>
      </w:tr>
    </w:tbl>
    <w:p w14:paraId="3DA27807" w14:textId="77777777" w:rsidR="003465C6" w:rsidRPr="00A83534" w:rsidRDefault="003465C6" w:rsidP="000F17B6">
      <w:pPr>
        <w:spacing w:line="276" w:lineRule="auto"/>
        <w:rPr>
          <w:b/>
          <w:color w:val="000000" w:themeColor="text1"/>
          <w:sz w:val="22"/>
          <w:szCs w:val="22"/>
        </w:rPr>
      </w:pPr>
    </w:p>
    <w:p w14:paraId="565B6593" w14:textId="21F713AC" w:rsidR="00432D16" w:rsidRPr="00A83534" w:rsidRDefault="00C1282B" w:rsidP="000F17B6">
      <w:pPr>
        <w:pStyle w:val="Odsekzoznamu"/>
        <w:numPr>
          <w:ilvl w:val="1"/>
          <w:numId w:val="70"/>
        </w:numPr>
        <w:spacing w:after="120" w:line="276" w:lineRule="auto"/>
        <w:ind w:left="578" w:hanging="578"/>
        <w:contextualSpacing w:val="0"/>
        <w:jc w:val="both"/>
        <w:rPr>
          <w:rStyle w:val="CharStyle20"/>
          <w:rFonts w:ascii="Times New Roman" w:hAnsi="Times New Roman"/>
          <w:color w:val="000000" w:themeColor="text1"/>
          <w:sz w:val="22"/>
          <w:szCs w:val="22"/>
        </w:rPr>
      </w:pPr>
      <w:r w:rsidRPr="00A83534">
        <w:rPr>
          <w:rStyle w:val="CharStyle20"/>
          <w:rFonts w:ascii="Times New Roman" w:hAnsi="Times New Roman"/>
          <w:color w:val="000000" w:themeColor="text1"/>
          <w:sz w:val="22"/>
          <w:szCs w:val="22"/>
        </w:rPr>
        <w:t>Zhotoviteľ je</w:t>
      </w:r>
      <w:r w:rsidR="00F7698E" w:rsidRPr="00A83534">
        <w:rPr>
          <w:rStyle w:val="CharStyle20"/>
          <w:rFonts w:ascii="Times New Roman" w:hAnsi="Times New Roman"/>
          <w:color w:val="000000" w:themeColor="text1"/>
          <w:sz w:val="22"/>
          <w:szCs w:val="22"/>
        </w:rPr>
        <w:t>/nie je</w:t>
      </w:r>
      <w:r w:rsidRPr="00A83534">
        <w:rPr>
          <w:rStyle w:val="CharStyle20"/>
          <w:rFonts w:ascii="Times New Roman" w:hAnsi="Times New Roman"/>
          <w:color w:val="000000" w:themeColor="text1"/>
          <w:sz w:val="22"/>
          <w:szCs w:val="22"/>
        </w:rPr>
        <w:t xml:space="preserve"> platiteľom DPH. V prípade, že ním nie je a </w:t>
      </w:r>
      <w:r w:rsidR="00C6298E" w:rsidRPr="00A83534">
        <w:rPr>
          <w:rStyle w:val="CharStyle20"/>
          <w:rFonts w:ascii="Times New Roman" w:hAnsi="Times New Roman"/>
          <w:color w:val="000000" w:themeColor="text1"/>
          <w:sz w:val="22"/>
          <w:szCs w:val="22"/>
        </w:rPr>
        <w:t xml:space="preserve">stane </w:t>
      </w:r>
      <w:r w:rsidR="00855EED" w:rsidRPr="00A83534">
        <w:rPr>
          <w:rStyle w:val="CharStyle20"/>
          <w:rFonts w:ascii="Times New Roman" w:hAnsi="Times New Roman"/>
          <w:color w:val="000000" w:themeColor="text1"/>
          <w:sz w:val="22"/>
          <w:szCs w:val="22"/>
        </w:rPr>
        <w:t xml:space="preserve">sa </w:t>
      </w:r>
      <w:r w:rsidR="00C6298E" w:rsidRPr="00A83534">
        <w:rPr>
          <w:rStyle w:val="CharStyle20"/>
          <w:rFonts w:ascii="Times New Roman" w:hAnsi="Times New Roman"/>
          <w:color w:val="000000" w:themeColor="text1"/>
          <w:sz w:val="22"/>
          <w:szCs w:val="22"/>
        </w:rPr>
        <w:t>platiteľom DPH počas trvania zmluvy, cena dohodnutá v zmluve nebude zvýšená, bude upravená na základ dane a sadzbu DPH.</w:t>
      </w:r>
    </w:p>
    <w:p w14:paraId="0B549E29" w14:textId="34C0E263" w:rsidR="00432D16" w:rsidRPr="00A83534" w:rsidRDefault="00432D16" w:rsidP="000F17B6">
      <w:pPr>
        <w:pStyle w:val="Odsekzoznamu"/>
        <w:numPr>
          <w:ilvl w:val="1"/>
          <w:numId w:val="70"/>
        </w:numPr>
        <w:spacing w:after="120" w:line="276" w:lineRule="auto"/>
        <w:ind w:left="578" w:hanging="578"/>
        <w:contextualSpacing w:val="0"/>
        <w:jc w:val="both"/>
        <w:rPr>
          <w:rStyle w:val="CharStyle20"/>
          <w:rFonts w:ascii="Times New Roman" w:hAnsi="Times New Roman"/>
          <w:color w:val="000000" w:themeColor="text1"/>
          <w:sz w:val="22"/>
          <w:szCs w:val="22"/>
        </w:rPr>
      </w:pPr>
      <w:r w:rsidRPr="00A83534">
        <w:rPr>
          <w:rStyle w:val="CharStyle20"/>
          <w:rFonts w:ascii="Times New Roman" w:hAnsi="Times New Roman"/>
          <w:color w:val="000000" w:themeColor="text1"/>
          <w:sz w:val="22"/>
          <w:szCs w:val="22"/>
        </w:rPr>
        <w:t>Cena uvedená v bode 6.2 sa považuje za konečnú cenu počas trvania platnosti a účinnosti  tejto zmluvy a sú v nej zahrnuté všetky náklady zhotoviteľa  súvisiace s plnením predmetu tejto zmluvy.</w:t>
      </w:r>
    </w:p>
    <w:p w14:paraId="484431A2" w14:textId="7C05DDDF" w:rsidR="006C3F3B" w:rsidRPr="00A83534" w:rsidRDefault="006C3F3B" w:rsidP="000F17B6">
      <w:pPr>
        <w:pStyle w:val="Odsekzoznamu"/>
        <w:numPr>
          <w:ilvl w:val="1"/>
          <w:numId w:val="70"/>
        </w:numPr>
        <w:spacing w:after="120" w:line="276" w:lineRule="auto"/>
        <w:ind w:left="578" w:hanging="578"/>
        <w:contextualSpacing w:val="0"/>
        <w:jc w:val="both"/>
        <w:rPr>
          <w:rStyle w:val="CharStyle20"/>
          <w:rFonts w:ascii="Times New Roman" w:hAnsi="Times New Roman"/>
          <w:color w:val="000000" w:themeColor="text1"/>
          <w:sz w:val="22"/>
          <w:szCs w:val="22"/>
        </w:rPr>
      </w:pPr>
      <w:r w:rsidRPr="00A83534">
        <w:rPr>
          <w:rStyle w:val="CharStyle20"/>
          <w:rFonts w:ascii="Times New Roman" w:hAnsi="Times New Roman"/>
          <w:color w:val="000000" w:themeColor="text1"/>
          <w:sz w:val="22"/>
          <w:szCs w:val="22"/>
        </w:rPr>
        <w:t xml:space="preserve">Na základe dohody zmluvných strán, cena za predmet plnenia podľa tejto zmluvy bude uhradená na základe </w:t>
      </w:r>
      <w:r w:rsidR="000E434C" w:rsidRPr="00A83534">
        <w:rPr>
          <w:rStyle w:val="CharStyle20"/>
          <w:rFonts w:ascii="Times New Roman" w:hAnsi="Times New Roman"/>
          <w:color w:val="000000" w:themeColor="text1"/>
          <w:sz w:val="22"/>
          <w:szCs w:val="22"/>
        </w:rPr>
        <w:t xml:space="preserve">jednotlivých </w:t>
      </w:r>
      <w:r w:rsidR="00640938" w:rsidRPr="00A83534">
        <w:rPr>
          <w:rStyle w:val="CharStyle20"/>
          <w:rFonts w:ascii="Times New Roman" w:hAnsi="Times New Roman"/>
          <w:color w:val="000000" w:themeColor="text1"/>
          <w:sz w:val="22"/>
          <w:szCs w:val="22"/>
        </w:rPr>
        <w:t xml:space="preserve">čiastkových </w:t>
      </w:r>
      <w:r w:rsidRPr="00A83534">
        <w:rPr>
          <w:rStyle w:val="CharStyle20"/>
          <w:rFonts w:ascii="Times New Roman" w:hAnsi="Times New Roman"/>
          <w:color w:val="000000" w:themeColor="text1"/>
          <w:sz w:val="22"/>
          <w:szCs w:val="22"/>
        </w:rPr>
        <w:t>faktúr vystaven</w:t>
      </w:r>
      <w:r w:rsidR="0068785C" w:rsidRPr="00A83534">
        <w:rPr>
          <w:rStyle w:val="CharStyle20"/>
          <w:rFonts w:ascii="Times New Roman" w:hAnsi="Times New Roman"/>
          <w:color w:val="000000" w:themeColor="text1"/>
          <w:sz w:val="22"/>
          <w:szCs w:val="22"/>
        </w:rPr>
        <w:t>ých</w:t>
      </w:r>
      <w:r w:rsidRPr="00A83534">
        <w:rPr>
          <w:rStyle w:val="CharStyle20"/>
          <w:rFonts w:ascii="Times New Roman" w:hAnsi="Times New Roman"/>
          <w:color w:val="000000" w:themeColor="text1"/>
          <w:sz w:val="22"/>
          <w:szCs w:val="22"/>
        </w:rPr>
        <w:t xml:space="preserve"> zhotoviteľom</w:t>
      </w:r>
      <w:r w:rsidR="00B95C03" w:rsidRPr="00A83534">
        <w:rPr>
          <w:rStyle w:val="CharStyle20"/>
          <w:rFonts w:ascii="Times New Roman" w:hAnsi="Times New Roman"/>
          <w:color w:val="000000" w:themeColor="text1"/>
          <w:sz w:val="22"/>
          <w:szCs w:val="22"/>
        </w:rPr>
        <w:t xml:space="preserve"> po </w:t>
      </w:r>
      <w:r w:rsidR="00640938" w:rsidRPr="00A83534">
        <w:rPr>
          <w:rStyle w:val="CharStyle20"/>
          <w:rFonts w:ascii="Times New Roman" w:hAnsi="Times New Roman"/>
          <w:color w:val="000000" w:themeColor="text1"/>
          <w:sz w:val="22"/>
          <w:szCs w:val="22"/>
        </w:rPr>
        <w:t xml:space="preserve">riadnom vykonaní a prevzatí </w:t>
      </w:r>
      <w:r w:rsidR="009A6D51" w:rsidRPr="00A83534">
        <w:rPr>
          <w:rStyle w:val="CharStyle20"/>
          <w:rFonts w:ascii="Times New Roman" w:hAnsi="Times New Roman"/>
          <w:color w:val="000000" w:themeColor="text1"/>
          <w:sz w:val="22"/>
          <w:szCs w:val="22"/>
        </w:rPr>
        <w:t xml:space="preserve">jednotlivých </w:t>
      </w:r>
      <w:r w:rsidR="00B95C03" w:rsidRPr="00A83534">
        <w:rPr>
          <w:rStyle w:val="CharStyle20"/>
          <w:rFonts w:ascii="Times New Roman" w:hAnsi="Times New Roman"/>
          <w:color w:val="000000" w:themeColor="text1"/>
          <w:sz w:val="22"/>
          <w:szCs w:val="22"/>
        </w:rPr>
        <w:t>častí diela</w:t>
      </w:r>
      <w:r w:rsidR="00B10443" w:rsidRPr="00A83534">
        <w:rPr>
          <w:rStyle w:val="CharStyle20"/>
          <w:rFonts w:ascii="Times New Roman" w:hAnsi="Times New Roman"/>
          <w:color w:val="000000" w:themeColor="text1"/>
          <w:sz w:val="22"/>
          <w:szCs w:val="22"/>
        </w:rPr>
        <w:t xml:space="preserve"> </w:t>
      </w:r>
      <w:r w:rsidR="00640938" w:rsidRPr="00A83534">
        <w:rPr>
          <w:rStyle w:val="CharStyle20"/>
          <w:rFonts w:ascii="Times New Roman" w:hAnsi="Times New Roman"/>
          <w:color w:val="000000" w:themeColor="text1"/>
          <w:sz w:val="22"/>
          <w:szCs w:val="22"/>
        </w:rPr>
        <w:t xml:space="preserve">objednávateľom </w:t>
      </w:r>
      <w:r w:rsidR="00B10443" w:rsidRPr="00A83534">
        <w:rPr>
          <w:rStyle w:val="CharStyle20"/>
          <w:rFonts w:ascii="Times New Roman" w:hAnsi="Times New Roman"/>
          <w:color w:val="000000" w:themeColor="text1"/>
          <w:sz w:val="22"/>
          <w:szCs w:val="22"/>
        </w:rPr>
        <w:t xml:space="preserve">podľa čl. </w:t>
      </w:r>
      <w:r w:rsidR="009A6D51" w:rsidRPr="00A83534">
        <w:rPr>
          <w:rStyle w:val="CharStyle20"/>
          <w:rFonts w:ascii="Times New Roman" w:hAnsi="Times New Roman"/>
          <w:color w:val="000000" w:themeColor="text1"/>
          <w:sz w:val="22"/>
          <w:szCs w:val="22"/>
        </w:rPr>
        <w:t>II</w:t>
      </w:r>
      <w:r w:rsidR="003F77AF" w:rsidRPr="00A83534">
        <w:rPr>
          <w:rStyle w:val="CharStyle20"/>
          <w:rFonts w:ascii="Times New Roman" w:hAnsi="Times New Roman"/>
          <w:color w:val="000000" w:themeColor="text1"/>
          <w:sz w:val="22"/>
          <w:szCs w:val="22"/>
        </w:rPr>
        <w:t>. Prílohou faktúry musí byť preberací protokol alebo dodatočný preberací protokol podpísaný objednávateľom</w:t>
      </w:r>
      <w:r w:rsidRPr="00A83534">
        <w:rPr>
          <w:rStyle w:val="CharStyle20"/>
          <w:rFonts w:ascii="Times New Roman" w:hAnsi="Times New Roman"/>
          <w:color w:val="000000" w:themeColor="text1"/>
          <w:sz w:val="22"/>
          <w:szCs w:val="22"/>
        </w:rPr>
        <w:t xml:space="preserve">; zhotoviteľ je oprávnený vystaviť faktúru v lehote do siedmych (7) dní odo dňa </w:t>
      </w:r>
      <w:r w:rsidR="00640938" w:rsidRPr="00A83534">
        <w:rPr>
          <w:rStyle w:val="CharStyle20"/>
          <w:rFonts w:ascii="Times New Roman" w:hAnsi="Times New Roman"/>
          <w:color w:val="000000" w:themeColor="text1"/>
          <w:sz w:val="22"/>
          <w:szCs w:val="22"/>
        </w:rPr>
        <w:t>prevzatia diela objednávateľom</w:t>
      </w:r>
      <w:r w:rsidRPr="00A83534">
        <w:rPr>
          <w:rStyle w:val="CharStyle20"/>
          <w:rFonts w:ascii="Times New Roman" w:hAnsi="Times New Roman"/>
          <w:color w:val="000000" w:themeColor="text1"/>
          <w:sz w:val="22"/>
          <w:szCs w:val="22"/>
        </w:rPr>
        <w:t xml:space="preserve"> v zmysle článku IV. bod 4.</w:t>
      </w:r>
      <w:r w:rsidR="00F7698E" w:rsidRPr="00A83534">
        <w:rPr>
          <w:rStyle w:val="CharStyle20"/>
          <w:rFonts w:ascii="Times New Roman" w:hAnsi="Times New Roman"/>
          <w:color w:val="000000" w:themeColor="text1"/>
          <w:sz w:val="22"/>
          <w:szCs w:val="22"/>
        </w:rPr>
        <w:t>1. a 4.2.</w:t>
      </w:r>
      <w:r w:rsidRPr="00A83534">
        <w:rPr>
          <w:rStyle w:val="CharStyle20"/>
          <w:rFonts w:ascii="Times New Roman" w:hAnsi="Times New Roman"/>
          <w:color w:val="000000" w:themeColor="text1"/>
          <w:sz w:val="22"/>
          <w:szCs w:val="22"/>
        </w:rPr>
        <w:t xml:space="preserve"> tejto zmluvy;  </w:t>
      </w:r>
    </w:p>
    <w:p w14:paraId="7B30EA2A" w14:textId="05D316B9" w:rsidR="005E6EC4" w:rsidRPr="00A83534" w:rsidRDefault="006C3F3B" w:rsidP="000F17B6">
      <w:pPr>
        <w:pStyle w:val="Odsekzoznamu"/>
        <w:numPr>
          <w:ilvl w:val="1"/>
          <w:numId w:val="70"/>
        </w:numPr>
        <w:spacing w:after="120" w:line="276" w:lineRule="auto"/>
        <w:ind w:left="578" w:hanging="578"/>
        <w:contextualSpacing w:val="0"/>
        <w:jc w:val="both"/>
        <w:rPr>
          <w:rStyle w:val="CharStyle20"/>
          <w:rFonts w:ascii="Times New Roman" w:hAnsi="Times New Roman"/>
          <w:color w:val="000000" w:themeColor="text1"/>
          <w:sz w:val="22"/>
          <w:szCs w:val="22"/>
        </w:rPr>
      </w:pPr>
      <w:r w:rsidRPr="00A83534">
        <w:rPr>
          <w:rStyle w:val="CharStyle20"/>
          <w:rFonts w:ascii="Times New Roman" w:hAnsi="Times New Roman"/>
          <w:color w:val="000000" w:themeColor="text1"/>
          <w:sz w:val="22"/>
          <w:szCs w:val="22"/>
        </w:rPr>
        <w:t>Objednávateľ výslovne súhlasí so zasielaním fakt</w:t>
      </w:r>
      <w:r w:rsidR="000220D0" w:rsidRPr="00A83534">
        <w:rPr>
          <w:rStyle w:val="CharStyle20"/>
          <w:rFonts w:ascii="Times New Roman" w:hAnsi="Times New Roman"/>
          <w:color w:val="000000" w:themeColor="text1"/>
          <w:sz w:val="22"/>
          <w:szCs w:val="22"/>
        </w:rPr>
        <w:t>ú</w:t>
      </w:r>
      <w:r w:rsidRPr="00A83534">
        <w:rPr>
          <w:rStyle w:val="CharStyle20"/>
          <w:rFonts w:ascii="Times New Roman" w:hAnsi="Times New Roman"/>
          <w:color w:val="000000" w:themeColor="text1"/>
          <w:sz w:val="22"/>
          <w:szCs w:val="22"/>
        </w:rPr>
        <w:t>r v elektronickej podobe, a to e-mailom na e-mailovú adresu objednávateľa: podatelna@banskabystrica.sk</w:t>
      </w:r>
      <w:r w:rsidR="0000698A" w:rsidRPr="00A83534">
        <w:rPr>
          <w:rStyle w:val="CharStyle20"/>
          <w:rFonts w:ascii="Times New Roman" w:hAnsi="Times New Roman"/>
          <w:color w:val="000000" w:themeColor="text1"/>
          <w:sz w:val="22"/>
          <w:szCs w:val="22"/>
        </w:rPr>
        <w:t>.</w:t>
      </w:r>
      <w:r w:rsidRPr="00A83534">
        <w:rPr>
          <w:rStyle w:val="CharStyle20"/>
          <w:rFonts w:ascii="Times New Roman" w:hAnsi="Times New Roman"/>
          <w:color w:val="000000" w:themeColor="text1"/>
          <w:sz w:val="22"/>
          <w:szCs w:val="22"/>
        </w:rPr>
        <w:t xml:space="preserve"> Faktúra sa považuje za doručenú, dňom jej riadneho doručenia na e-mailovú adresu objednávateľa. </w:t>
      </w:r>
    </w:p>
    <w:p w14:paraId="1E94570E" w14:textId="4F9CF488" w:rsidR="005E6EC4" w:rsidRPr="00A83534" w:rsidRDefault="006C3F3B" w:rsidP="000F17B6">
      <w:pPr>
        <w:pStyle w:val="Odsekzoznamu"/>
        <w:numPr>
          <w:ilvl w:val="1"/>
          <w:numId w:val="70"/>
        </w:numPr>
        <w:spacing w:after="120" w:line="276" w:lineRule="auto"/>
        <w:ind w:left="578" w:hanging="578"/>
        <w:contextualSpacing w:val="0"/>
        <w:jc w:val="both"/>
        <w:rPr>
          <w:rStyle w:val="CharStyle20"/>
          <w:rFonts w:ascii="Times New Roman" w:hAnsi="Times New Roman"/>
          <w:color w:val="000000" w:themeColor="text1"/>
          <w:sz w:val="22"/>
          <w:szCs w:val="22"/>
          <w:shd w:val="clear" w:color="auto" w:fill="FFFFFF"/>
        </w:rPr>
      </w:pPr>
      <w:r w:rsidRPr="00A83534">
        <w:rPr>
          <w:rStyle w:val="CharStyle20"/>
          <w:rFonts w:ascii="Times New Roman" w:hAnsi="Times New Roman"/>
          <w:color w:val="000000" w:themeColor="text1"/>
          <w:sz w:val="22"/>
          <w:szCs w:val="22"/>
        </w:rPr>
        <w:t xml:space="preserve">Objednávateľ sa zaväzuje uhradiť zhotoviteľovi </w:t>
      </w:r>
      <w:r w:rsidR="00640938" w:rsidRPr="00A83534">
        <w:rPr>
          <w:rStyle w:val="CharStyle20"/>
          <w:rFonts w:ascii="Times New Roman" w:hAnsi="Times New Roman"/>
          <w:color w:val="000000" w:themeColor="text1"/>
          <w:sz w:val="22"/>
          <w:szCs w:val="22"/>
        </w:rPr>
        <w:t>cenu diela alebo jej časť do</w:t>
      </w:r>
      <w:r w:rsidR="00FB3A97" w:rsidRPr="00A83534">
        <w:rPr>
          <w:rStyle w:val="CharStyle20"/>
          <w:rFonts w:ascii="Times New Roman" w:hAnsi="Times New Roman"/>
          <w:color w:val="000000" w:themeColor="text1"/>
          <w:sz w:val="22"/>
          <w:szCs w:val="22"/>
        </w:rPr>
        <w:t xml:space="preserve"> tridsať</w:t>
      </w:r>
      <w:r w:rsidR="00640938" w:rsidRPr="00A83534">
        <w:rPr>
          <w:rStyle w:val="CharStyle20"/>
          <w:rFonts w:ascii="Times New Roman" w:hAnsi="Times New Roman"/>
          <w:color w:val="000000" w:themeColor="text1"/>
          <w:sz w:val="22"/>
          <w:szCs w:val="22"/>
        </w:rPr>
        <w:t xml:space="preserve"> </w:t>
      </w:r>
      <w:r w:rsidRPr="00A83534">
        <w:rPr>
          <w:rStyle w:val="CharStyle20"/>
          <w:rFonts w:ascii="Times New Roman" w:hAnsi="Times New Roman"/>
          <w:color w:val="000000" w:themeColor="text1"/>
          <w:sz w:val="22"/>
          <w:szCs w:val="22"/>
        </w:rPr>
        <w:t>(30)</w:t>
      </w:r>
      <w:r w:rsidR="00F80D42" w:rsidRPr="00A83534">
        <w:rPr>
          <w:rStyle w:val="CharStyle20"/>
          <w:rFonts w:ascii="Times New Roman" w:hAnsi="Times New Roman"/>
          <w:color w:val="000000" w:themeColor="text1"/>
          <w:sz w:val="22"/>
          <w:szCs w:val="22"/>
        </w:rPr>
        <w:t xml:space="preserve"> </w:t>
      </w:r>
      <w:r w:rsidRPr="00A83534">
        <w:rPr>
          <w:rStyle w:val="CharStyle20"/>
          <w:rFonts w:ascii="Times New Roman" w:hAnsi="Times New Roman"/>
          <w:color w:val="000000" w:themeColor="text1"/>
          <w:sz w:val="22"/>
          <w:szCs w:val="22"/>
        </w:rPr>
        <w:t>dní odo dňa doručenia faktúry</w:t>
      </w:r>
      <w:r w:rsidR="00640938" w:rsidRPr="00A83534">
        <w:rPr>
          <w:rStyle w:val="CharStyle20"/>
          <w:rFonts w:ascii="Times New Roman" w:hAnsi="Times New Roman"/>
          <w:color w:val="000000" w:themeColor="text1"/>
          <w:sz w:val="22"/>
          <w:szCs w:val="22"/>
        </w:rPr>
        <w:t xml:space="preserve"> zhotoviteľa podľa bodu 6.6 tohto článku vystavenej v súlade so zmluvou</w:t>
      </w:r>
      <w:r w:rsidRPr="00A83534">
        <w:rPr>
          <w:rStyle w:val="CharStyle20"/>
          <w:rFonts w:ascii="Times New Roman" w:hAnsi="Times New Roman"/>
          <w:color w:val="000000" w:themeColor="text1"/>
          <w:sz w:val="22"/>
          <w:szCs w:val="22"/>
        </w:rPr>
        <w:t>, a to na bankový účet zhotoviteľa uvedený v záhlaví  tejto zmluvy. Pre tento účel sa za deň úhrady považuje dátum odpísania uhrádzanej sumy z účtu objednávateľa.</w:t>
      </w:r>
      <w:r w:rsidR="005E6EC4" w:rsidRPr="00A83534">
        <w:rPr>
          <w:rStyle w:val="CharStyle20"/>
          <w:rFonts w:ascii="Times New Roman" w:hAnsi="Times New Roman"/>
          <w:color w:val="000000" w:themeColor="text1"/>
          <w:sz w:val="22"/>
          <w:szCs w:val="22"/>
        </w:rPr>
        <w:t xml:space="preserve"> </w:t>
      </w:r>
    </w:p>
    <w:p w14:paraId="3BDC6910" w14:textId="0BAD2B83" w:rsidR="006C3F3B" w:rsidRPr="00A83534" w:rsidRDefault="006C3F3B" w:rsidP="000F17B6">
      <w:pPr>
        <w:pStyle w:val="Odsekzoznamu"/>
        <w:numPr>
          <w:ilvl w:val="1"/>
          <w:numId w:val="70"/>
        </w:numPr>
        <w:spacing w:after="120" w:line="276" w:lineRule="auto"/>
        <w:ind w:left="578" w:hanging="578"/>
        <w:contextualSpacing w:val="0"/>
        <w:jc w:val="both"/>
        <w:rPr>
          <w:rStyle w:val="CharStyle19"/>
          <w:rFonts w:ascii="Times New Roman" w:hAnsi="Times New Roman"/>
          <w:b w:val="0"/>
          <w:bCs w:val="0"/>
          <w:color w:val="000000" w:themeColor="text1"/>
          <w:sz w:val="22"/>
          <w:szCs w:val="22"/>
        </w:rPr>
      </w:pPr>
      <w:r w:rsidRPr="00A83534">
        <w:rPr>
          <w:rFonts w:ascii="Times New Roman" w:hAnsi="Times New Roman"/>
          <w:color w:val="000000" w:themeColor="text1"/>
        </w:rPr>
        <w:t>Ak faktúra bude obsahovať nesprávne a/alebo neúplné údaje</w:t>
      </w:r>
      <w:r w:rsidR="00640938" w:rsidRPr="00A83534">
        <w:rPr>
          <w:rFonts w:ascii="Times New Roman" w:hAnsi="Times New Roman"/>
          <w:color w:val="000000" w:themeColor="text1"/>
        </w:rPr>
        <w:t xml:space="preserve"> a/alebo nebude vystavená v súlade so zmluvou</w:t>
      </w:r>
      <w:r w:rsidRPr="00A83534">
        <w:rPr>
          <w:rFonts w:ascii="Times New Roman" w:hAnsi="Times New Roman"/>
          <w:color w:val="000000" w:themeColor="text1"/>
        </w:rPr>
        <w:t>, objednávateľ je oprávnený vrátiť ju zhotoviteľovi na prepracovanie s uvedením vytýkaných nedostatkov. Zhotoviteľ  je povinný faktúru podľa charakteru nedostatku opraviť alebo vystaviť novú. Vrátením faktúry neplynie lehota jej splatnosti</w:t>
      </w:r>
      <w:r w:rsidR="003F77AF" w:rsidRPr="00A83534">
        <w:rPr>
          <w:rFonts w:ascii="Times New Roman" w:hAnsi="Times New Roman"/>
          <w:color w:val="000000" w:themeColor="text1"/>
        </w:rPr>
        <w:t xml:space="preserve"> a objednávateľ nie je v omeškaní s úhradou ceny diela alebo jej časti</w:t>
      </w:r>
      <w:r w:rsidRPr="00A83534">
        <w:rPr>
          <w:rFonts w:ascii="Times New Roman" w:hAnsi="Times New Roman"/>
          <w:color w:val="000000" w:themeColor="text1"/>
        </w:rPr>
        <w:t>. Nová lehota splatnosti začína plynúť dňom doručenia novej alebo opravenej faktúry</w:t>
      </w:r>
      <w:r w:rsidR="00640938" w:rsidRPr="00A83534">
        <w:rPr>
          <w:rFonts w:ascii="Times New Roman" w:hAnsi="Times New Roman"/>
          <w:color w:val="000000" w:themeColor="text1"/>
        </w:rPr>
        <w:t xml:space="preserve"> objednávateľovi podľa bodu 6.6 zmluvy</w:t>
      </w:r>
      <w:r w:rsidRPr="00A83534">
        <w:rPr>
          <w:rFonts w:ascii="Times New Roman" w:hAnsi="Times New Roman"/>
          <w:color w:val="000000" w:themeColor="text1"/>
        </w:rPr>
        <w:t>.</w:t>
      </w:r>
      <w:r w:rsidRPr="00A83534">
        <w:rPr>
          <w:rStyle w:val="CharStyle19"/>
          <w:rFonts w:ascii="Times New Roman" w:hAnsi="Times New Roman"/>
          <w:color w:val="000000" w:themeColor="text1"/>
          <w:sz w:val="22"/>
          <w:szCs w:val="22"/>
        </w:rPr>
        <w:t xml:space="preserve"> </w:t>
      </w:r>
    </w:p>
    <w:p w14:paraId="404772C0" w14:textId="77777777" w:rsidR="006E2657" w:rsidRPr="00A83534" w:rsidRDefault="00D54812" w:rsidP="000F17B6">
      <w:pPr>
        <w:pStyle w:val="Bezriadkovania"/>
        <w:spacing w:line="276" w:lineRule="auto"/>
        <w:jc w:val="center"/>
        <w:rPr>
          <w:b/>
          <w:color w:val="000000" w:themeColor="text1"/>
          <w:sz w:val="22"/>
          <w:szCs w:val="22"/>
        </w:rPr>
      </w:pPr>
      <w:r w:rsidRPr="00A83534">
        <w:rPr>
          <w:b/>
          <w:color w:val="000000" w:themeColor="text1"/>
          <w:sz w:val="22"/>
          <w:szCs w:val="22"/>
        </w:rPr>
        <w:lastRenderedPageBreak/>
        <w:t>Čl</w:t>
      </w:r>
      <w:r w:rsidR="006C3F3B" w:rsidRPr="00A83534">
        <w:rPr>
          <w:b/>
          <w:color w:val="000000" w:themeColor="text1"/>
          <w:sz w:val="22"/>
          <w:szCs w:val="22"/>
        </w:rPr>
        <w:t>ánok VII</w:t>
      </w:r>
      <w:r w:rsidRPr="00A83534">
        <w:rPr>
          <w:b/>
          <w:color w:val="000000" w:themeColor="text1"/>
          <w:sz w:val="22"/>
          <w:szCs w:val="22"/>
        </w:rPr>
        <w:t>.</w:t>
      </w:r>
    </w:p>
    <w:p w14:paraId="6B809EA3" w14:textId="46F08C7D" w:rsidR="006E2657" w:rsidRPr="00A83534" w:rsidRDefault="00D54812" w:rsidP="000F17B6">
      <w:pPr>
        <w:pStyle w:val="Bezriadkovania"/>
        <w:spacing w:after="120" w:line="276" w:lineRule="auto"/>
        <w:jc w:val="center"/>
        <w:rPr>
          <w:b/>
          <w:color w:val="000000" w:themeColor="text1"/>
          <w:sz w:val="22"/>
          <w:szCs w:val="22"/>
        </w:rPr>
      </w:pPr>
      <w:r w:rsidRPr="00A83534">
        <w:rPr>
          <w:b/>
          <w:color w:val="000000" w:themeColor="text1"/>
          <w:sz w:val="22"/>
          <w:szCs w:val="22"/>
        </w:rPr>
        <w:t xml:space="preserve">ZODPOVEDNOSŤ ZA VADY, </w:t>
      </w:r>
      <w:r w:rsidR="00CE4D57" w:rsidRPr="00A83534">
        <w:rPr>
          <w:b/>
          <w:color w:val="000000" w:themeColor="text1"/>
          <w:sz w:val="22"/>
          <w:szCs w:val="22"/>
        </w:rPr>
        <w:t xml:space="preserve"> </w:t>
      </w:r>
      <w:r w:rsidRPr="00A83534">
        <w:rPr>
          <w:b/>
          <w:color w:val="000000" w:themeColor="text1"/>
          <w:sz w:val="22"/>
          <w:szCs w:val="22"/>
        </w:rPr>
        <w:t>ZÁRUČNÁ DOBA</w:t>
      </w:r>
    </w:p>
    <w:p w14:paraId="4052CF72" w14:textId="15E7E173" w:rsidR="005F185E" w:rsidRPr="00A83534" w:rsidRDefault="006E2657" w:rsidP="000F17B6">
      <w:pPr>
        <w:pStyle w:val="Odsekzoznamu"/>
        <w:numPr>
          <w:ilvl w:val="1"/>
          <w:numId w:val="72"/>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t>Zhotoviteľ sa pri plnení predmetu tejto zmluvy zaväzuje</w:t>
      </w:r>
      <w:r w:rsidR="002671CA" w:rsidRPr="00A83534">
        <w:rPr>
          <w:rFonts w:ascii="Times New Roman" w:hAnsi="Times New Roman"/>
          <w:color w:val="000000" w:themeColor="text1"/>
        </w:rPr>
        <w:t xml:space="preserve"> </w:t>
      </w:r>
      <w:r w:rsidRPr="00A83534">
        <w:rPr>
          <w:rFonts w:ascii="Times New Roman" w:hAnsi="Times New Roman"/>
          <w:color w:val="000000" w:themeColor="text1"/>
        </w:rPr>
        <w:t xml:space="preserve">dodržiavať všeobecne záväzné právne predpisy, technické normy a ustanovenia tejto zmluvy. </w:t>
      </w:r>
    </w:p>
    <w:p w14:paraId="43ED288C" w14:textId="6FA35BC2" w:rsidR="005F185E" w:rsidRPr="00A83534" w:rsidRDefault="006E2657" w:rsidP="000F17B6">
      <w:pPr>
        <w:pStyle w:val="Odsekzoznamu"/>
        <w:numPr>
          <w:ilvl w:val="1"/>
          <w:numId w:val="72"/>
        </w:numPr>
        <w:spacing w:after="120" w:line="276" w:lineRule="auto"/>
        <w:contextualSpacing w:val="0"/>
        <w:jc w:val="both"/>
        <w:rPr>
          <w:rStyle w:val="CharStyle8"/>
          <w:rFonts w:ascii="Times New Roman" w:hAnsi="Times New Roman" w:cs="Times New Roman"/>
          <w:color w:val="000000" w:themeColor="text1"/>
        </w:rPr>
      </w:pPr>
      <w:r w:rsidRPr="00A83534">
        <w:rPr>
          <w:rFonts w:ascii="Times New Roman" w:hAnsi="Times New Roman"/>
          <w:color w:val="000000" w:themeColor="text1"/>
        </w:rPr>
        <w:t>Zhotoviteľ</w:t>
      </w:r>
      <w:r w:rsidRPr="00A83534">
        <w:rPr>
          <w:rStyle w:val="CharStyle8"/>
          <w:rFonts w:ascii="Times New Roman" w:hAnsi="Times New Roman" w:cs="Times New Roman"/>
          <w:color w:val="000000" w:themeColor="text1"/>
        </w:rPr>
        <w:t xml:space="preserve">  je povinný:</w:t>
      </w:r>
    </w:p>
    <w:p w14:paraId="7C395E6B" w14:textId="2BBCFAB8" w:rsidR="005F185E" w:rsidRPr="00A83534" w:rsidRDefault="00F84ABF" w:rsidP="000F17B6">
      <w:pPr>
        <w:pStyle w:val="Odsekzoznamu"/>
        <w:numPr>
          <w:ilvl w:val="0"/>
          <w:numId w:val="19"/>
        </w:numPr>
        <w:spacing w:after="120" w:line="276" w:lineRule="auto"/>
        <w:ind w:left="1985" w:right="170" w:hanging="567"/>
        <w:contextualSpacing w:val="0"/>
        <w:jc w:val="both"/>
        <w:rPr>
          <w:rStyle w:val="CharStyle8"/>
          <w:rFonts w:ascii="Times New Roman" w:hAnsi="Times New Roman" w:cs="Times New Roman"/>
          <w:color w:val="000000" w:themeColor="text1"/>
        </w:rPr>
      </w:pPr>
      <w:r w:rsidRPr="00A83534">
        <w:rPr>
          <w:rStyle w:val="CharStyle8"/>
          <w:rFonts w:ascii="Times New Roman" w:hAnsi="Times New Roman" w:cs="Times New Roman"/>
          <w:color w:val="000000" w:themeColor="text1"/>
        </w:rPr>
        <w:t>vykonať dielo</w:t>
      </w:r>
      <w:r w:rsidR="00115989" w:rsidRPr="00A83534">
        <w:rPr>
          <w:rStyle w:val="CharStyle8"/>
          <w:rFonts w:ascii="Times New Roman" w:hAnsi="Times New Roman" w:cs="Times New Roman"/>
          <w:color w:val="000000" w:themeColor="text1"/>
        </w:rPr>
        <w:t xml:space="preserve"> </w:t>
      </w:r>
      <w:r w:rsidR="006E2657" w:rsidRPr="00A83534">
        <w:rPr>
          <w:rStyle w:val="CharStyle8"/>
          <w:rFonts w:ascii="Times New Roman" w:hAnsi="Times New Roman" w:cs="Times New Roman"/>
          <w:color w:val="000000" w:themeColor="text1"/>
        </w:rPr>
        <w:t>s potrebnou odbornou starostlivosťou,</w:t>
      </w:r>
    </w:p>
    <w:p w14:paraId="3FE82DBA" w14:textId="0BEB414F" w:rsidR="005F185E" w:rsidRPr="00A83534" w:rsidRDefault="00F84ABF" w:rsidP="000F17B6">
      <w:pPr>
        <w:pStyle w:val="Odsekzoznamu"/>
        <w:numPr>
          <w:ilvl w:val="0"/>
          <w:numId w:val="19"/>
        </w:numPr>
        <w:spacing w:after="120" w:line="276" w:lineRule="auto"/>
        <w:ind w:left="1985" w:right="170" w:hanging="567"/>
        <w:contextualSpacing w:val="0"/>
        <w:jc w:val="both"/>
        <w:rPr>
          <w:rStyle w:val="CharStyle8"/>
          <w:rFonts w:ascii="Times New Roman" w:hAnsi="Times New Roman" w:cs="Times New Roman"/>
          <w:color w:val="000000" w:themeColor="text1"/>
        </w:rPr>
      </w:pPr>
      <w:r w:rsidRPr="00A83534">
        <w:rPr>
          <w:rStyle w:val="CharStyle8"/>
          <w:rFonts w:ascii="Times New Roman" w:hAnsi="Times New Roman" w:cs="Times New Roman"/>
          <w:color w:val="000000" w:themeColor="text1"/>
        </w:rPr>
        <w:t>vykonať dielo</w:t>
      </w:r>
      <w:r w:rsidR="006E2657" w:rsidRPr="00A83534">
        <w:rPr>
          <w:rStyle w:val="CharStyle8"/>
          <w:rFonts w:ascii="Times New Roman" w:hAnsi="Times New Roman" w:cs="Times New Roman"/>
          <w:color w:val="000000" w:themeColor="text1"/>
        </w:rPr>
        <w:t xml:space="preserve"> v objednávateľom požadovanom  rozsahu, </w:t>
      </w:r>
      <w:r w:rsidR="00640938" w:rsidRPr="00A83534">
        <w:rPr>
          <w:rStyle w:val="CharStyle8"/>
          <w:rFonts w:ascii="Times New Roman" w:hAnsi="Times New Roman" w:cs="Times New Roman"/>
          <w:color w:val="000000" w:themeColor="text1"/>
        </w:rPr>
        <w:t xml:space="preserve">kvalite, </w:t>
      </w:r>
      <w:r w:rsidR="006E2657" w:rsidRPr="00A83534">
        <w:rPr>
          <w:rStyle w:val="CharStyle8"/>
          <w:rFonts w:ascii="Times New Roman" w:hAnsi="Times New Roman" w:cs="Times New Roman"/>
          <w:color w:val="000000" w:themeColor="text1"/>
        </w:rPr>
        <w:t xml:space="preserve">včas a bez vád, </w:t>
      </w:r>
    </w:p>
    <w:p w14:paraId="492EFFFA" w14:textId="2C25CC16" w:rsidR="005F185E" w:rsidRPr="00A83534" w:rsidRDefault="006E2657" w:rsidP="000F17B6">
      <w:pPr>
        <w:pStyle w:val="Odsekzoznamu"/>
        <w:numPr>
          <w:ilvl w:val="0"/>
          <w:numId w:val="19"/>
        </w:numPr>
        <w:spacing w:after="120" w:line="276" w:lineRule="auto"/>
        <w:ind w:left="1985" w:right="170" w:hanging="567"/>
        <w:contextualSpacing w:val="0"/>
        <w:jc w:val="both"/>
        <w:rPr>
          <w:rStyle w:val="CharStyle8"/>
          <w:rFonts w:ascii="Times New Roman" w:hAnsi="Times New Roman" w:cs="Times New Roman"/>
          <w:color w:val="000000" w:themeColor="text1"/>
        </w:rPr>
      </w:pPr>
      <w:r w:rsidRPr="00A83534">
        <w:rPr>
          <w:rStyle w:val="CharStyle8"/>
          <w:rFonts w:ascii="Times New Roman" w:hAnsi="Times New Roman" w:cs="Times New Roman"/>
          <w:color w:val="000000" w:themeColor="text1"/>
        </w:rPr>
        <w:t xml:space="preserve">bezodkladne informovať objednávateľa o všetkých skutočnostiach, ktoré by mohli mať vplyv na </w:t>
      </w:r>
      <w:r w:rsidR="009654C5" w:rsidRPr="00A83534">
        <w:rPr>
          <w:rStyle w:val="CharStyle8"/>
          <w:rFonts w:ascii="Times New Roman" w:hAnsi="Times New Roman" w:cs="Times New Roman"/>
          <w:color w:val="000000" w:themeColor="text1"/>
        </w:rPr>
        <w:t xml:space="preserve">kvalitu alebo </w:t>
      </w:r>
      <w:r w:rsidRPr="00A83534">
        <w:rPr>
          <w:rStyle w:val="CharStyle8"/>
          <w:rFonts w:ascii="Times New Roman" w:hAnsi="Times New Roman" w:cs="Times New Roman"/>
          <w:color w:val="000000" w:themeColor="text1"/>
        </w:rPr>
        <w:t>vypracovanie</w:t>
      </w:r>
      <w:r w:rsidR="00115989" w:rsidRPr="00A83534">
        <w:rPr>
          <w:rStyle w:val="CharStyle8"/>
          <w:rFonts w:ascii="Times New Roman" w:hAnsi="Times New Roman" w:cs="Times New Roman"/>
          <w:color w:val="000000" w:themeColor="text1"/>
        </w:rPr>
        <w:t xml:space="preserve"> </w:t>
      </w:r>
      <w:r w:rsidR="009654C5" w:rsidRPr="00A83534">
        <w:rPr>
          <w:rStyle w:val="CharStyle8"/>
          <w:rFonts w:ascii="Times New Roman" w:hAnsi="Times New Roman" w:cs="Times New Roman"/>
          <w:color w:val="000000" w:themeColor="text1"/>
        </w:rPr>
        <w:t xml:space="preserve">diela </w:t>
      </w:r>
      <w:r w:rsidRPr="00A83534">
        <w:rPr>
          <w:rStyle w:val="CharStyle8"/>
          <w:rFonts w:ascii="Times New Roman" w:hAnsi="Times New Roman" w:cs="Times New Roman"/>
          <w:color w:val="000000" w:themeColor="text1"/>
        </w:rPr>
        <w:t xml:space="preserve">(alebo </w:t>
      </w:r>
      <w:r w:rsidR="009654C5" w:rsidRPr="00A83534">
        <w:rPr>
          <w:rStyle w:val="CharStyle8"/>
          <w:rFonts w:ascii="Times New Roman" w:hAnsi="Times New Roman" w:cs="Times New Roman"/>
          <w:color w:val="000000" w:themeColor="text1"/>
        </w:rPr>
        <w:t xml:space="preserve">jeho </w:t>
      </w:r>
      <w:r w:rsidRPr="00A83534">
        <w:rPr>
          <w:rStyle w:val="CharStyle8"/>
          <w:rFonts w:ascii="Times New Roman" w:hAnsi="Times New Roman" w:cs="Times New Roman"/>
          <w:color w:val="000000" w:themeColor="text1"/>
        </w:rPr>
        <w:t>časti) a/alebo na termín dokončenia</w:t>
      </w:r>
      <w:r w:rsidR="009654C5" w:rsidRPr="00A83534">
        <w:rPr>
          <w:rStyle w:val="CharStyle8"/>
          <w:rFonts w:ascii="Times New Roman" w:hAnsi="Times New Roman" w:cs="Times New Roman"/>
          <w:color w:val="000000" w:themeColor="text1"/>
        </w:rPr>
        <w:t xml:space="preserve"> diela</w:t>
      </w:r>
      <w:r w:rsidRPr="00A83534">
        <w:rPr>
          <w:rStyle w:val="CharStyle8"/>
          <w:rFonts w:ascii="Times New Roman" w:hAnsi="Times New Roman" w:cs="Times New Roman"/>
          <w:color w:val="000000" w:themeColor="text1"/>
        </w:rPr>
        <w:t xml:space="preserve"> a</w:t>
      </w:r>
      <w:r w:rsidR="00115989" w:rsidRPr="00A83534">
        <w:rPr>
          <w:rStyle w:val="CharStyle8"/>
          <w:rFonts w:ascii="Times New Roman" w:hAnsi="Times New Roman" w:cs="Times New Roman"/>
          <w:color w:val="000000" w:themeColor="text1"/>
        </w:rPr>
        <w:t>/alebo</w:t>
      </w:r>
      <w:r w:rsidRPr="00A83534">
        <w:rPr>
          <w:rStyle w:val="CharStyle8"/>
          <w:rFonts w:ascii="Times New Roman" w:hAnsi="Times New Roman" w:cs="Times New Roman"/>
          <w:color w:val="000000" w:themeColor="text1"/>
        </w:rPr>
        <w:t xml:space="preserve"> riadneho odovzdania</w:t>
      </w:r>
      <w:r w:rsidR="009654C5" w:rsidRPr="00A83534">
        <w:rPr>
          <w:rStyle w:val="CharStyle8"/>
          <w:rFonts w:ascii="Times New Roman" w:hAnsi="Times New Roman" w:cs="Times New Roman"/>
          <w:color w:val="000000" w:themeColor="text1"/>
        </w:rPr>
        <w:t xml:space="preserve"> diela, vrátane vplyvu vyššej moci, za ktorú sa na účely zmluvy považuje vojna a prírodná katastrofa, a to bezodkladne, najneskôr do 3 dní od skutočnosti, ktorá zakladá dôvod podľa tohto odseku zmluvy, inak sa má za to, že dielo bude vykonané v súlade so zmluvou riadne a včas</w:t>
      </w:r>
      <w:r w:rsidRPr="00A83534">
        <w:rPr>
          <w:rStyle w:val="CharStyle8"/>
          <w:rFonts w:ascii="Times New Roman" w:hAnsi="Times New Roman" w:cs="Times New Roman"/>
          <w:color w:val="000000" w:themeColor="text1"/>
        </w:rPr>
        <w:t>,</w:t>
      </w:r>
    </w:p>
    <w:p w14:paraId="2B1EF7A2" w14:textId="1CF12102" w:rsidR="006E2657" w:rsidRPr="00A83534" w:rsidRDefault="00115989" w:rsidP="000F17B6">
      <w:pPr>
        <w:pStyle w:val="Odsekzoznamu"/>
        <w:numPr>
          <w:ilvl w:val="0"/>
          <w:numId w:val="19"/>
        </w:numPr>
        <w:spacing w:after="120" w:line="276" w:lineRule="auto"/>
        <w:ind w:left="1985" w:right="170" w:hanging="567"/>
        <w:contextualSpacing w:val="0"/>
        <w:jc w:val="both"/>
        <w:rPr>
          <w:rStyle w:val="CharStyle8"/>
          <w:rFonts w:ascii="Times New Roman" w:hAnsi="Times New Roman" w:cs="Times New Roman"/>
          <w:color w:val="000000" w:themeColor="text1"/>
        </w:rPr>
      </w:pPr>
      <w:r w:rsidRPr="00A83534">
        <w:rPr>
          <w:rStyle w:val="CharStyle8"/>
          <w:rFonts w:ascii="Times New Roman" w:hAnsi="Times New Roman" w:cs="Times New Roman"/>
          <w:color w:val="000000" w:themeColor="text1"/>
        </w:rPr>
        <w:t xml:space="preserve">po splnení predmetu tejto zmluvy </w:t>
      </w:r>
      <w:r w:rsidR="006E2657" w:rsidRPr="00A83534">
        <w:rPr>
          <w:rStyle w:val="CharStyle8"/>
          <w:rFonts w:ascii="Times New Roman" w:hAnsi="Times New Roman" w:cs="Times New Roman"/>
          <w:color w:val="000000" w:themeColor="text1"/>
        </w:rPr>
        <w:t>vrátiť objednávateľovi všetky podklady a dokumenty, ktoré mu boli</w:t>
      </w:r>
      <w:r w:rsidR="006E2657" w:rsidRPr="00A83534">
        <w:rPr>
          <w:rFonts w:ascii="Times New Roman" w:hAnsi="Times New Roman"/>
          <w:color w:val="000000" w:themeColor="text1"/>
        </w:rPr>
        <w:t xml:space="preserve"> </w:t>
      </w:r>
      <w:r w:rsidR="006E2657" w:rsidRPr="00A83534">
        <w:rPr>
          <w:rStyle w:val="CharStyle8"/>
          <w:rFonts w:ascii="Times New Roman" w:hAnsi="Times New Roman" w:cs="Times New Roman"/>
          <w:color w:val="000000" w:themeColor="text1"/>
        </w:rPr>
        <w:t>poskytnuté v súvislosti s plnením  zmluvy</w:t>
      </w:r>
      <w:r w:rsidR="00640938" w:rsidRPr="00A83534">
        <w:rPr>
          <w:rStyle w:val="CharStyle8"/>
          <w:rFonts w:ascii="Times New Roman" w:hAnsi="Times New Roman" w:cs="Times New Roman"/>
          <w:color w:val="000000" w:themeColor="text1"/>
        </w:rPr>
        <w:t>, a to najneskôr do 3 dní</w:t>
      </w:r>
      <w:r w:rsidR="006E2657" w:rsidRPr="00A83534">
        <w:rPr>
          <w:rStyle w:val="CharStyle8"/>
          <w:rFonts w:ascii="Times New Roman" w:hAnsi="Times New Roman" w:cs="Times New Roman"/>
          <w:color w:val="000000" w:themeColor="text1"/>
        </w:rPr>
        <w:t>.</w:t>
      </w:r>
    </w:p>
    <w:p w14:paraId="5E0EC536" w14:textId="7BC0C86C" w:rsidR="006E2657" w:rsidRPr="00A83534" w:rsidRDefault="006E2657" w:rsidP="000F17B6">
      <w:pPr>
        <w:pStyle w:val="Odsekzoznamu"/>
        <w:numPr>
          <w:ilvl w:val="1"/>
          <w:numId w:val="72"/>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t xml:space="preserve">Zhotoviteľ  zodpovedá za to, že </w:t>
      </w:r>
      <w:r w:rsidR="00D32A2C" w:rsidRPr="00A83534">
        <w:rPr>
          <w:rFonts w:ascii="Times New Roman" w:hAnsi="Times New Roman"/>
          <w:color w:val="000000" w:themeColor="text1"/>
        </w:rPr>
        <w:t>dielo</w:t>
      </w:r>
      <w:r w:rsidRPr="00A83534">
        <w:rPr>
          <w:rFonts w:ascii="Times New Roman" w:hAnsi="Times New Roman"/>
          <w:color w:val="000000" w:themeColor="text1"/>
        </w:rPr>
        <w:t>, bude mať vlastnosti dojednané v tejto  zmluve a bude zodpovedať požiadavkám stanoveným touto zmluvou</w:t>
      </w:r>
      <w:r w:rsidR="00640938" w:rsidRPr="00A83534">
        <w:rPr>
          <w:rFonts w:ascii="Times New Roman" w:hAnsi="Times New Roman"/>
          <w:color w:val="000000" w:themeColor="text1"/>
        </w:rPr>
        <w:t>, technickými normami a platnými právnymi predpismi</w:t>
      </w:r>
      <w:r w:rsidRPr="00A83534">
        <w:rPr>
          <w:rFonts w:ascii="Times New Roman" w:hAnsi="Times New Roman"/>
          <w:color w:val="000000" w:themeColor="text1"/>
        </w:rPr>
        <w:t>.</w:t>
      </w:r>
    </w:p>
    <w:p w14:paraId="77B08DC4" w14:textId="61FA0A43" w:rsidR="006E2657" w:rsidRPr="00A83534" w:rsidRDefault="006E2657" w:rsidP="000F17B6">
      <w:pPr>
        <w:pStyle w:val="Odsekzoznamu"/>
        <w:numPr>
          <w:ilvl w:val="1"/>
          <w:numId w:val="72"/>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t xml:space="preserve">Zhotoviteľ poskytuje na </w:t>
      </w:r>
      <w:r w:rsidR="004277A8" w:rsidRPr="00A83534">
        <w:rPr>
          <w:rFonts w:ascii="Times New Roman" w:hAnsi="Times New Roman"/>
          <w:color w:val="000000" w:themeColor="text1"/>
        </w:rPr>
        <w:t xml:space="preserve">dielo </w:t>
      </w:r>
      <w:r w:rsidRPr="00A83534">
        <w:rPr>
          <w:rFonts w:ascii="Times New Roman" w:hAnsi="Times New Roman"/>
          <w:color w:val="000000" w:themeColor="text1"/>
        </w:rPr>
        <w:t>(a </w:t>
      </w:r>
      <w:r w:rsidR="004277A8" w:rsidRPr="00A83534">
        <w:rPr>
          <w:rFonts w:ascii="Times New Roman" w:hAnsi="Times New Roman"/>
          <w:color w:val="000000" w:themeColor="text1"/>
        </w:rPr>
        <w:t xml:space="preserve">jeho </w:t>
      </w:r>
      <w:r w:rsidRPr="00A83534">
        <w:rPr>
          <w:rFonts w:ascii="Times New Roman" w:hAnsi="Times New Roman"/>
          <w:color w:val="000000" w:themeColor="text1"/>
        </w:rPr>
        <w:t>jednotlivé časti) záruku v trvaní šesťdesiat mesiacov (60) mesiacov; záručná  doba  začne plynúť</w:t>
      </w:r>
      <w:r w:rsidR="00AA0D04" w:rsidRPr="00A83534">
        <w:rPr>
          <w:rFonts w:ascii="Times New Roman" w:hAnsi="Times New Roman"/>
          <w:color w:val="000000" w:themeColor="text1"/>
        </w:rPr>
        <w:t xml:space="preserve"> od </w:t>
      </w:r>
      <w:r w:rsidR="009654C5" w:rsidRPr="00A83534">
        <w:rPr>
          <w:rFonts w:ascii="Times New Roman" w:hAnsi="Times New Roman"/>
          <w:color w:val="000000" w:themeColor="text1"/>
        </w:rPr>
        <w:t xml:space="preserve">prevzatia </w:t>
      </w:r>
      <w:r w:rsidR="004277A8" w:rsidRPr="00A83534">
        <w:rPr>
          <w:rFonts w:ascii="Times New Roman" w:hAnsi="Times New Roman"/>
          <w:color w:val="000000" w:themeColor="text1"/>
        </w:rPr>
        <w:t>diela</w:t>
      </w:r>
      <w:r w:rsidR="009654C5" w:rsidRPr="00A83534">
        <w:rPr>
          <w:rFonts w:ascii="Times New Roman" w:hAnsi="Times New Roman"/>
          <w:color w:val="000000" w:themeColor="text1"/>
        </w:rPr>
        <w:t xml:space="preserve"> objednávateľom</w:t>
      </w:r>
      <w:r w:rsidR="001B538B">
        <w:rPr>
          <w:rFonts w:ascii="Times New Roman" w:hAnsi="Times New Roman"/>
          <w:color w:val="000000" w:themeColor="text1"/>
        </w:rPr>
        <w:t xml:space="preserve"> ako celku</w:t>
      </w:r>
      <w:r w:rsidR="009654C5" w:rsidRPr="00A83534">
        <w:rPr>
          <w:rFonts w:ascii="Times New Roman" w:hAnsi="Times New Roman"/>
          <w:color w:val="000000" w:themeColor="text1"/>
        </w:rPr>
        <w:t xml:space="preserve"> podľa </w:t>
      </w:r>
      <w:r w:rsidR="00AA0D04" w:rsidRPr="00A83534">
        <w:rPr>
          <w:rFonts w:ascii="Times New Roman" w:hAnsi="Times New Roman"/>
          <w:color w:val="000000" w:themeColor="text1"/>
        </w:rPr>
        <w:t xml:space="preserve">článku </w:t>
      </w:r>
      <w:r w:rsidR="00554E56" w:rsidRPr="00A83534">
        <w:rPr>
          <w:rFonts w:ascii="Times New Roman" w:hAnsi="Times New Roman"/>
          <w:color w:val="000000" w:themeColor="text1"/>
        </w:rPr>
        <w:t>IV. bod 4.</w:t>
      </w:r>
      <w:r w:rsidR="001B538B">
        <w:rPr>
          <w:rFonts w:ascii="Times New Roman" w:hAnsi="Times New Roman"/>
          <w:color w:val="000000" w:themeColor="text1"/>
        </w:rPr>
        <w:t>2</w:t>
      </w:r>
      <w:r w:rsidR="00554E56" w:rsidRPr="00A83534">
        <w:rPr>
          <w:rFonts w:ascii="Times New Roman" w:hAnsi="Times New Roman"/>
          <w:color w:val="000000" w:themeColor="text1"/>
        </w:rPr>
        <w:t xml:space="preserve"> tejto zmluvy.</w:t>
      </w:r>
    </w:p>
    <w:p w14:paraId="4B3BA0A6" w14:textId="5B352CB8" w:rsidR="006E2657" w:rsidRPr="00A83534" w:rsidRDefault="006E2657" w:rsidP="000F17B6">
      <w:pPr>
        <w:pStyle w:val="Odsekzoznamu"/>
        <w:numPr>
          <w:ilvl w:val="1"/>
          <w:numId w:val="72"/>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t xml:space="preserve">Zhotoviteľ zodpovedá za vady, ktoré má </w:t>
      </w:r>
      <w:r w:rsidR="004277A8" w:rsidRPr="00A83534">
        <w:rPr>
          <w:rFonts w:ascii="Times New Roman" w:hAnsi="Times New Roman"/>
          <w:color w:val="000000" w:themeColor="text1"/>
        </w:rPr>
        <w:t xml:space="preserve">dielo </w:t>
      </w:r>
      <w:r w:rsidRPr="00A83534">
        <w:rPr>
          <w:rFonts w:ascii="Times New Roman" w:hAnsi="Times New Roman"/>
          <w:color w:val="000000" w:themeColor="text1"/>
        </w:rPr>
        <w:t xml:space="preserve">(alebo </w:t>
      </w:r>
      <w:r w:rsidR="004277A8" w:rsidRPr="00A83534">
        <w:rPr>
          <w:rFonts w:ascii="Times New Roman" w:hAnsi="Times New Roman"/>
          <w:color w:val="000000" w:themeColor="text1"/>
        </w:rPr>
        <w:t xml:space="preserve">jeho </w:t>
      </w:r>
      <w:r w:rsidRPr="00A83534">
        <w:rPr>
          <w:rFonts w:ascii="Times New Roman" w:hAnsi="Times New Roman"/>
          <w:color w:val="000000" w:themeColor="text1"/>
        </w:rPr>
        <w:t xml:space="preserve">časť) v okamihu, keď prechádza nebezpečenstvo škody na objednávateľa v zmysle tejto  zmluvy, a  to aj v prípade, keď sa vada stane zjavnou až po tomto okamihu. </w:t>
      </w:r>
      <w:r w:rsidR="005F185E" w:rsidRPr="00A83534">
        <w:rPr>
          <w:rFonts w:ascii="Times New Roman" w:hAnsi="Times New Roman"/>
          <w:color w:val="000000" w:themeColor="text1"/>
        </w:rPr>
        <w:t xml:space="preserve">Zhotoviteľ zároveň </w:t>
      </w:r>
      <w:r w:rsidRPr="00A83534">
        <w:rPr>
          <w:rFonts w:ascii="Times New Roman" w:hAnsi="Times New Roman"/>
          <w:color w:val="000000" w:themeColor="text1"/>
        </w:rPr>
        <w:t xml:space="preserve">zodpovedá </w:t>
      </w:r>
      <w:r w:rsidR="005F185E" w:rsidRPr="00A83534">
        <w:rPr>
          <w:rFonts w:ascii="Times New Roman" w:hAnsi="Times New Roman"/>
          <w:color w:val="000000" w:themeColor="text1"/>
        </w:rPr>
        <w:t>z</w:t>
      </w:r>
      <w:r w:rsidRPr="00A83534">
        <w:rPr>
          <w:rFonts w:ascii="Times New Roman" w:hAnsi="Times New Roman"/>
          <w:color w:val="000000" w:themeColor="text1"/>
        </w:rPr>
        <w:t xml:space="preserve">a akúkoľvek vadu </w:t>
      </w:r>
      <w:r w:rsidR="004277A8" w:rsidRPr="00A83534">
        <w:rPr>
          <w:rFonts w:ascii="Times New Roman" w:hAnsi="Times New Roman"/>
          <w:color w:val="000000" w:themeColor="text1"/>
        </w:rPr>
        <w:t xml:space="preserve">diela </w:t>
      </w:r>
      <w:r w:rsidRPr="00A83534">
        <w:rPr>
          <w:rFonts w:ascii="Times New Roman" w:hAnsi="Times New Roman"/>
          <w:color w:val="000000" w:themeColor="text1"/>
        </w:rPr>
        <w:t xml:space="preserve">(alebo </w:t>
      </w:r>
      <w:r w:rsidR="004277A8" w:rsidRPr="00A83534">
        <w:rPr>
          <w:rFonts w:ascii="Times New Roman" w:hAnsi="Times New Roman"/>
          <w:color w:val="000000" w:themeColor="text1"/>
        </w:rPr>
        <w:t xml:space="preserve">jeho </w:t>
      </w:r>
      <w:r w:rsidRPr="00A83534">
        <w:rPr>
          <w:rFonts w:ascii="Times New Roman" w:hAnsi="Times New Roman"/>
          <w:color w:val="000000" w:themeColor="text1"/>
        </w:rPr>
        <w:t>časti), ktorá sa vyskytne aj po okamihu uvedenom v predchádzajúcej vete, ak táto vada vznikne v</w:t>
      </w:r>
      <w:r w:rsidR="00694089" w:rsidRPr="00A83534">
        <w:rPr>
          <w:rFonts w:ascii="Times New Roman" w:hAnsi="Times New Roman"/>
          <w:color w:val="000000" w:themeColor="text1"/>
        </w:rPr>
        <w:t> </w:t>
      </w:r>
      <w:r w:rsidRPr="00A83534">
        <w:rPr>
          <w:rFonts w:ascii="Times New Roman" w:hAnsi="Times New Roman"/>
          <w:color w:val="000000" w:themeColor="text1"/>
        </w:rPr>
        <w:t>dôsledku porušenia povinností zhotoviteľa  v zmysle tejto zmluvy.</w:t>
      </w:r>
    </w:p>
    <w:p w14:paraId="498ED14D" w14:textId="5B16AED8" w:rsidR="006E2657" w:rsidRPr="00A83534" w:rsidRDefault="006E2657" w:rsidP="000F17B6">
      <w:pPr>
        <w:pStyle w:val="Odsekzoznamu"/>
        <w:numPr>
          <w:ilvl w:val="1"/>
          <w:numId w:val="72"/>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t xml:space="preserve">Zhotoviteľ nezodpovedá za vady </w:t>
      </w:r>
      <w:r w:rsidR="004277A8" w:rsidRPr="00A83534">
        <w:rPr>
          <w:rFonts w:ascii="Times New Roman" w:hAnsi="Times New Roman"/>
          <w:color w:val="000000" w:themeColor="text1"/>
        </w:rPr>
        <w:t>diela</w:t>
      </w:r>
      <w:r w:rsidRPr="00A83534">
        <w:rPr>
          <w:rFonts w:ascii="Times New Roman" w:hAnsi="Times New Roman"/>
          <w:color w:val="000000" w:themeColor="text1"/>
        </w:rPr>
        <w:t>, ktoré boli spôsobené použitím podkladov a vecí poskytnutých objednávateľom a zhotoviteľ ani pri vynaložení všetkej starostlivosti nemohol zistiť ich nevhodnosť, alebo na ňu</w:t>
      </w:r>
      <w:r w:rsidR="003F77AF" w:rsidRPr="00A83534">
        <w:rPr>
          <w:rFonts w:ascii="Times New Roman" w:hAnsi="Times New Roman"/>
          <w:color w:val="000000" w:themeColor="text1"/>
        </w:rPr>
        <w:t xml:space="preserve"> písomne</w:t>
      </w:r>
      <w:r w:rsidRPr="00A83534">
        <w:rPr>
          <w:rFonts w:ascii="Times New Roman" w:hAnsi="Times New Roman"/>
          <w:color w:val="000000" w:themeColor="text1"/>
        </w:rPr>
        <w:t xml:space="preserve"> upozornil objednávateľa a ten na ich použití trval.</w:t>
      </w:r>
    </w:p>
    <w:p w14:paraId="07005E61" w14:textId="0DD63EE6" w:rsidR="00A1721B" w:rsidRPr="00A83534" w:rsidRDefault="006E2657" w:rsidP="000F17B6">
      <w:pPr>
        <w:pStyle w:val="Odsekzoznamu"/>
        <w:numPr>
          <w:ilvl w:val="1"/>
          <w:numId w:val="72"/>
        </w:numPr>
        <w:spacing w:after="120" w:line="276" w:lineRule="auto"/>
        <w:contextualSpacing w:val="0"/>
        <w:jc w:val="both"/>
        <w:rPr>
          <w:rFonts w:ascii="Times New Roman" w:hAnsi="Times New Roman"/>
          <w:color w:val="000000" w:themeColor="text1"/>
          <w:shd w:val="clear" w:color="auto" w:fill="FFFFFF"/>
        </w:rPr>
      </w:pPr>
      <w:r w:rsidRPr="00A83534">
        <w:rPr>
          <w:rStyle w:val="CharStyle11"/>
          <w:rFonts w:ascii="Times New Roman" w:hAnsi="Times New Roman" w:cs="Times New Roman"/>
          <w:color w:val="000000" w:themeColor="text1"/>
        </w:rPr>
        <w:t xml:space="preserve">Objednávateľ sa zaväzuje, že vadu </w:t>
      </w:r>
      <w:r w:rsidR="004277A8" w:rsidRPr="00A83534">
        <w:rPr>
          <w:rStyle w:val="CharStyle11"/>
          <w:rFonts w:ascii="Times New Roman" w:hAnsi="Times New Roman" w:cs="Times New Roman"/>
          <w:color w:val="000000" w:themeColor="text1"/>
        </w:rPr>
        <w:t xml:space="preserve">diela </w:t>
      </w:r>
      <w:r w:rsidRPr="00A83534">
        <w:rPr>
          <w:rStyle w:val="CharStyle11"/>
          <w:rFonts w:ascii="Times New Roman" w:hAnsi="Times New Roman" w:cs="Times New Roman"/>
          <w:color w:val="000000" w:themeColor="text1"/>
        </w:rPr>
        <w:t xml:space="preserve">(alebo </w:t>
      </w:r>
      <w:r w:rsidR="004277A8" w:rsidRPr="00A83534">
        <w:rPr>
          <w:rStyle w:val="CharStyle11"/>
          <w:rFonts w:ascii="Times New Roman" w:hAnsi="Times New Roman" w:cs="Times New Roman"/>
          <w:color w:val="000000" w:themeColor="text1"/>
        </w:rPr>
        <w:t xml:space="preserve">jeho </w:t>
      </w:r>
      <w:r w:rsidRPr="00A83534">
        <w:rPr>
          <w:rStyle w:val="CharStyle11"/>
          <w:rFonts w:ascii="Times New Roman" w:hAnsi="Times New Roman" w:cs="Times New Roman"/>
          <w:color w:val="000000" w:themeColor="text1"/>
        </w:rPr>
        <w:t xml:space="preserve">časti) uplatní písomne u zhotoviteľa  bezodkladne po jej zistení. </w:t>
      </w:r>
      <w:r w:rsidRPr="00A83534">
        <w:rPr>
          <w:rFonts w:ascii="Times New Roman" w:hAnsi="Times New Roman"/>
          <w:color w:val="000000" w:themeColor="text1"/>
        </w:rPr>
        <w:t>Oznámenie objednávateľa o vadách ( reklamácia) musí obsahovať:</w:t>
      </w:r>
    </w:p>
    <w:p w14:paraId="343155D4" w14:textId="77777777" w:rsidR="006E2657" w:rsidRPr="00A83534" w:rsidRDefault="006E2657" w:rsidP="000F17B6">
      <w:pPr>
        <w:pStyle w:val="Odsekzoznamu"/>
        <w:numPr>
          <w:ilvl w:val="0"/>
          <w:numId w:val="20"/>
        </w:numPr>
        <w:spacing w:after="120" w:line="276" w:lineRule="auto"/>
        <w:ind w:left="1985" w:hanging="567"/>
        <w:jc w:val="both"/>
        <w:rPr>
          <w:rFonts w:ascii="Times New Roman" w:hAnsi="Times New Roman"/>
          <w:color w:val="000000" w:themeColor="text1"/>
        </w:rPr>
      </w:pPr>
      <w:r w:rsidRPr="00A83534">
        <w:rPr>
          <w:rFonts w:ascii="Times New Roman" w:hAnsi="Times New Roman"/>
          <w:color w:val="000000" w:themeColor="text1"/>
        </w:rPr>
        <w:t>číslo predmetnej zmluvy,</w:t>
      </w:r>
    </w:p>
    <w:p w14:paraId="63B66E65" w14:textId="4FCDEC31" w:rsidR="006E2657" w:rsidRPr="00A83534" w:rsidRDefault="006E2657" w:rsidP="000F17B6">
      <w:pPr>
        <w:pStyle w:val="Odsekzoznamu"/>
        <w:numPr>
          <w:ilvl w:val="0"/>
          <w:numId w:val="20"/>
        </w:numPr>
        <w:spacing w:after="120" w:line="276" w:lineRule="auto"/>
        <w:ind w:left="1985" w:hanging="567"/>
        <w:jc w:val="both"/>
        <w:rPr>
          <w:rFonts w:ascii="Times New Roman" w:hAnsi="Times New Roman"/>
          <w:color w:val="000000" w:themeColor="text1"/>
        </w:rPr>
      </w:pPr>
      <w:r w:rsidRPr="00A83534">
        <w:rPr>
          <w:rFonts w:ascii="Times New Roman" w:hAnsi="Times New Roman"/>
          <w:color w:val="000000" w:themeColor="text1"/>
        </w:rPr>
        <w:t xml:space="preserve">označenie reklamovanej časti </w:t>
      </w:r>
      <w:r w:rsidR="004277A8" w:rsidRPr="00A83534">
        <w:rPr>
          <w:rFonts w:ascii="Times New Roman" w:hAnsi="Times New Roman"/>
          <w:color w:val="000000" w:themeColor="text1"/>
        </w:rPr>
        <w:t>diela</w:t>
      </w:r>
      <w:r w:rsidRPr="00A83534">
        <w:rPr>
          <w:rFonts w:ascii="Times New Roman" w:hAnsi="Times New Roman"/>
          <w:color w:val="000000" w:themeColor="text1"/>
        </w:rPr>
        <w:t>,</w:t>
      </w:r>
    </w:p>
    <w:p w14:paraId="68B6045C" w14:textId="77777777" w:rsidR="006E2657" w:rsidRPr="00A83534" w:rsidRDefault="006E2657" w:rsidP="000F17B6">
      <w:pPr>
        <w:pStyle w:val="Odsekzoznamu"/>
        <w:numPr>
          <w:ilvl w:val="0"/>
          <w:numId w:val="20"/>
        </w:numPr>
        <w:spacing w:after="120" w:line="276" w:lineRule="auto"/>
        <w:ind w:left="1985" w:hanging="567"/>
        <w:contextualSpacing w:val="0"/>
        <w:jc w:val="both"/>
        <w:rPr>
          <w:rFonts w:ascii="Times New Roman" w:hAnsi="Times New Roman"/>
          <w:color w:val="000000" w:themeColor="text1"/>
        </w:rPr>
      </w:pPr>
      <w:r w:rsidRPr="00A83534">
        <w:rPr>
          <w:rFonts w:ascii="Times New Roman" w:hAnsi="Times New Roman"/>
          <w:color w:val="000000" w:themeColor="text1"/>
        </w:rPr>
        <w:t>popis vady</w:t>
      </w:r>
      <w:r w:rsidR="00A1721B" w:rsidRPr="00A83534">
        <w:rPr>
          <w:rFonts w:ascii="Times New Roman" w:hAnsi="Times New Roman"/>
          <w:color w:val="000000" w:themeColor="text1"/>
        </w:rPr>
        <w:t>,</w:t>
      </w:r>
    </w:p>
    <w:p w14:paraId="5E3FC883" w14:textId="449610A8" w:rsidR="00A1721B" w:rsidRPr="00A83534" w:rsidRDefault="006E2657" w:rsidP="000F17B6">
      <w:pPr>
        <w:spacing w:after="120" w:line="276" w:lineRule="auto"/>
        <w:ind w:left="284"/>
        <w:jc w:val="both"/>
        <w:rPr>
          <w:color w:val="000000" w:themeColor="text1"/>
          <w:sz w:val="22"/>
          <w:szCs w:val="22"/>
        </w:rPr>
      </w:pPr>
      <w:r w:rsidRPr="00A83534">
        <w:rPr>
          <w:color w:val="000000" w:themeColor="text1"/>
          <w:sz w:val="22"/>
          <w:szCs w:val="22"/>
        </w:rPr>
        <w:t xml:space="preserve">      (ďalej v texte len „reklamácia“).</w:t>
      </w:r>
    </w:p>
    <w:p w14:paraId="4FFC418D" w14:textId="1D2896CF" w:rsidR="009411CA" w:rsidRPr="00A83534" w:rsidRDefault="006E2657" w:rsidP="000F17B6">
      <w:pPr>
        <w:pStyle w:val="Odsekzoznamu"/>
        <w:numPr>
          <w:ilvl w:val="1"/>
          <w:numId w:val="72"/>
        </w:numPr>
        <w:spacing w:after="120" w:line="276" w:lineRule="auto"/>
        <w:contextualSpacing w:val="0"/>
        <w:jc w:val="both"/>
        <w:rPr>
          <w:rStyle w:val="CharStyle11"/>
          <w:rFonts w:ascii="Times New Roman" w:hAnsi="Times New Roman" w:cs="Times New Roman"/>
          <w:color w:val="000000" w:themeColor="text1"/>
        </w:rPr>
      </w:pPr>
      <w:r w:rsidRPr="00A83534">
        <w:rPr>
          <w:rStyle w:val="CharStyle11"/>
          <w:rFonts w:ascii="Times New Roman" w:hAnsi="Times New Roman" w:cs="Times New Roman"/>
          <w:color w:val="000000" w:themeColor="text1"/>
        </w:rPr>
        <w:t xml:space="preserve">Zhotoviteľ je povinný odstrániť vadu </w:t>
      </w:r>
      <w:r w:rsidR="004277A8" w:rsidRPr="00A83534">
        <w:rPr>
          <w:rStyle w:val="CharStyle11"/>
          <w:rFonts w:ascii="Times New Roman" w:hAnsi="Times New Roman" w:cs="Times New Roman"/>
          <w:color w:val="000000" w:themeColor="text1"/>
        </w:rPr>
        <w:t xml:space="preserve">diela </w:t>
      </w:r>
      <w:r w:rsidRPr="00A83534">
        <w:rPr>
          <w:rStyle w:val="CharStyle11"/>
          <w:rFonts w:ascii="Times New Roman" w:hAnsi="Times New Roman" w:cs="Times New Roman"/>
          <w:color w:val="000000" w:themeColor="text1"/>
        </w:rPr>
        <w:t>(alebo jej časti) v lehote päť (5) pracovných dní odo dňa doručenia reklamácie zhotoviteľovi.</w:t>
      </w:r>
    </w:p>
    <w:p w14:paraId="1B6BA7A6" w14:textId="0D6FFC7E" w:rsidR="009411CA" w:rsidRPr="00A83534" w:rsidRDefault="00F50944" w:rsidP="000F17B6">
      <w:pPr>
        <w:pStyle w:val="Odsekzoznamu"/>
        <w:numPr>
          <w:ilvl w:val="1"/>
          <w:numId w:val="72"/>
        </w:numPr>
        <w:spacing w:after="120" w:line="276" w:lineRule="auto"/>
        <w:contextualSpacing w:val="0"/>
        <w:jc w:val="both"/>
        <w:rPr>
          <w:rStyle w:val="CharStyle11"/>
          <w:rFonts w:ascii="Times New Roman" w:hAnsi="Times New Roman" w:cs="Times New Roman"/>
          <w:color w:val="000000" w:themeColor="text1"/>
        </w:rPr>
      </w:pPr>
      <w:r w:rsidRPr="00A83534">
        <w:rPr>
          <w:rStyle w:val="CharStyle11"/>
          <w:rFonts w:ascii="Times New Roman" w:hAnsi="Times New Roman" w:cs="Times New Roman"/>
          <w:color w:val="000000" w:themeColor="text1"/>
        </w:rPr>
        <w:t>V prípade objektívnej nemožnosti dodržania termín</w:t>
      </w:r>
      <w:r w:rsidR="009411CA" w:rsidRPr="00A83534">
        <w:rPr>
          <w:rStyle w:val="CharStyle11"/>
          <w:rFonts w:ascii="Times New Roman" w:hAnsi="Times New Roman" w:cs="Times New Roman"/>
          <w:color w:val="000000" w:themeColor="text1"/>
        </w:rPr>
        <w:t>u</w:t>
      </w:r>
      <w:r w:rsidRPr="00A83534">
        <w:rPr>
          <w:rStyle w:val="CharStyle11"/>
          <w:rFonts w:ascii="Times New Roman" w:hAnsi="Times New Roman" w:cs="Times New Roman"/>
          <w:color w:val="000000" w:themeColor="text1"/>
        </w:rPr>
        <w:t xml:space="preserve"> stanoven</w:t>
      </w:r>
      <w:r w:rsidR="009411CA" w:rsidRPr="00A83534">
        <w:rPr>
          <w:rStyle w:val="CharStyle11"/>
          <w:rFonts w:ascii="Times New Roman" w:hAnsi="Times New Roman" w:cs="Times New Roman"/>
          <w:color w:val="000000" w:themeColor="text1"/>
        </w:rPr>
        <w:t>ého</w:t>
      </w:r>
      <w:r w:rsidRPr="00A83534">
        <w:rPr>
          <w:rStyle w:val="CharStyle11"/>
          <w:rFonts w:ascii="Times New Roman" w:hAnsi="Times New Roman" w:cs="Times New Roman"/>
          <w:color w:val="000000" w:themeColor="text1"/>
        </w:rPr>
        <w:t xml:space="preserve"> v bode </w:t>
      </w:r>
      <w:r w:rsidR="009411CA" w:rsidRPr="00A83534">
        <w:rPr>
          <w:rStyle w:val="CharStyle11"/>
          <w:rFonts w:ascii="Times New Roman" w:hAnsi="Times New Roman" w:cs="Times New Roman"/>
          <w:color w:val="000000" w:themeColor="text1"/>
        </w:rPr>
        <w:t>7.8</w:t>
      </w:r>
      <w:r w:rsidRPr="00A83534">
        <w:rPr>
          <w:rStyle w:val="CharStyle11"/>
          <w:rFonts w:ascii="Times New Roman" w:hAnsi="Times New Roman" w:cs="Times New Roman"/>
          <w:color w:val="000000" w:themeColor="text1"/>
        </w:rPr>
        <w:t xml:space="preserve"> </w:t>
      </w:r>
      <w:r w:rsidR="003F77AF" w:rsidRPr="00A83534">
        <w:rPr>
          <w:rStyle w:val="CharStyle11"/>
          <w:rFonts w:ascii="Times New Roman" w:hAnsi="Times New Roman" w:cs="Times New Roman"/>
          <w:color w:val="000000" w:themeColor="text1"/>
        </w:rPr>
        <w:t xml:space="preserve">zhotoviteľom </w:t>
      </w:r>
      <w:r w:rsidRPr="00A83534">
        <w:rPr>
          <w:rStyle w:val="CharStyle11"/>
          <w:rFonts w:ascii="Times New Roman" w:hAnsi="Times New Roman" w:cs="Times New Roman"/>
          <w:color w:val="000000" w:themeColor="text1"/>
        </w:rPr>
        <w:t>(napr.: v </w:t>
      </w:r>
      <w:r w:rsidR="009411CA" w:rsidRPr="00A83534">
        <w:rPr>
          <w:rStyle w:val="CharStyle11"/>
          <w:rFonts w:ascii="Times New Roman" w:hAnsi="Times New Roman" w:cs="Times New Roman"/>
          <w:color w:val="000000" w:themeColor="text1"/>
        </w:rPr>
        <w:t>zložit</w:t>
      </w:r>
      <w:r w:rsidRPr="00A83534">
        <w:rPr>
          <w:rStyle w:val="CharStyle11"/>
          <w:rFonts w:ascii="Times New Roman" w:hAnsi="Times New Roman" w:cs="Times New Roman"/>
          <w:color w:val="000000" w:themeColor="text1"/>
        </w:rPr>
        <w:t xml:space="preserve">ého a/alebo náročného procesu odstránenia vady a pod.), </w:t>
      </w:r>
      <w:r w:rsidR="003F77AF" w:rsidRPr="00A83534">
        <w:rPr>
          <w:rStyle w:val="CharStyle11"/>
          <w:rFonts w:ascii="Times New Roman" w:hAnsi="Times New Roman" w:cs="Times New Roman"/>
          <w:color w:val="000000" w:themeColor="text1"/>
        </w:rPr>
        <w:t xml:space="preserve">je </w:t>
      </w:r>
      <w:r w:rsidR="009411CA" w:rsidRPr="00A83534">
        <w:rPr>
          <w:rStyle w:val="CharStyle11"/>
          <w:rFonts w:ascii="Times New Roman" w:hAnsi="Times New Roman" w:cs="Times New Roman"/>
          <w:color w:val="000000" w:themeColor="text1"/>
        </w:rPr>
        <w:t xml:space="preserve">zhotoviteľ </w:t>
      </w:r>
      <w:r w:rsidRPr="00A83534">
        <w:rPr>
          <w:rStyle w:val="CharStyle11"/>
          <w:rFonts w:ascii="Times New Roman" w:hAnsi="Times New Roman" w:cs="Times New Roman"/>
          <w:color w:val="000000" w:themeColor="text1"/>
        </w:rPr>
        <w:t>povinný objednávateľa o tejto skutočnosti bezodkladne informovať</w:t>
      </w:r>
      <w:r w:rsidR="009654C5" w:rsidRPr="00A83534">
        <w:rPr>
          <w:rStyle w:val="CharStyle11"/>
          <w:rFonts w:ascii="Times New Roman" w:hAnsi="Times New Roman" w:cs="Times New Roman"/>
          <w:color w:val="000000" w:themeColor="text1"/>
        </w:rPr>
        <w:t>, najneskôr v termíne podľa bodu 7.8 zmluvy</w:t>
      </w:r>
      <w:r w:rsidRPr="00A83534">
        <w:rPr>
          <w:rStyle w:val="CharStyle11"/>
          <w:rFonts w:ascii="Times New Roman" w:hAnsi="Times New Roman" w:cs="Times New Roman"/>
          <w:color w:val="000000" w:themeColor="text1"/>
        </w:rPr>
        <w:t xml:space="preserve">, a to prostredníctvom elektronickej pošty, e-mailom na adresy poverených zamestnancov objednávateľa uvedené v záhlaví tejto zmluvy. </w:t>
      </w:r>
      <w:r w:rsidR="009411CA" w:rsidRPr="00A83534">
        <w:rPr>
          <w:rStyle w:val="CharStyle11"/>
          <w:rFonts w:ascii="Times New Roman" w:hAnsi="Times New Roman" w:cs="Times New Roman"/>
          <w:color w:val="000000" w:themeColor="text1"/>
        </w:rPr>
        <w:t>Zhotoviteľ</w:t>
      </w:r>
      <w:r w:rsidRPr="00A83534">
        <w:rPr>
          <w:rStyle w:val="CharStyle11"/>
          <w:rFonts w:ascii="Times New Roman" w:hAnsi="Times New Roman" w:cs="Times New Roman"/>
          <w:color w:val="000000" w:themeColor="text1"/>
        </w:rPr>
        <w:t xml:space="preserve"> je v takom prípade zároveň povinný oznámiť objednávateľovi predpokladaný časový rámec odstránenia vady</w:t>
      </w:r>
      <w:r w:rsidR="00734826" w:rsidRPr="00A83534">
        <w:rPr>
          <w:rStyle w:val="CharStyle11"/>
          <w:rFonts w:ascii="Times New Roman" w:hAnsi="Times New Roman" w:cs="Times New Roman"/>
          <w:color w:val="000000" w:themeColor="text1"/>
        </w:rPr>
        <w:t>, ktorý nie je pre objednávateľa záväzný</w:t>
      </w:r>
      <w:r w:rsidRPr="00A83534">
        <w:rPr>
          <w:rStyle w:val="CharStyle11"/>
          <w:rFonts w:ascii="Times New Roman" w:hAnsi="Times New Roman" w:cs="Times New Roman"/>
          <w:color w:val="000000" w:themeColor="text1"/>
        </w:rPr>
        <w:t>.</w:t>
      </w:r>
      <w:r w:rsidR="009654C5" w:rsidRPr="00A83534">
        <w:rPr>
          <w:rStyle w:val="CharStyle11"/>
          <w:rFonts w:ascii="Times New Roman" w:hAnsi="Times New Roman" w:cs="Times New Roman"/>
          <w:color w:val="000000" w:themeColor="text1"/>
        </w:rPr>
        <w:t xml:space="preserve"> </w:t>
      </w:r>
      <w:bookmarkStart w:id="6" w:name="_Ref529341302"/>
    </w:p>
    <w:p w14:paraId="0C0B5497" w14:textId="392E4776" w:rsidR="006E2657" w:rsidRPr="00A83534" w:rsidRDefault="006E2657" w:rsidP="000F17B6">
      <w:pPr>
        <w:pStyle w:val="Odsekzoznamu"/>
        <w:numPr>
          <w:ilvl w:val="1"/>
          <w:numId w:val="72"/>
        </w:numPr>
        <w:spacing w:after="120" w:line="276" w:lineRule="auto"/>
        <w:contextualSpacing w:val="0"/>
        <w:jc w:val="both"/>
        <w:rPr>
          <w:rStyle w:val="CharStyle11"/>
          <w:rFonts w:ascii="Times New Roman" w:hAnsi="Times New Roman" w:cs="Times New Roman"/>
          <w:color w:val="000000" w:themeColor="text1"/>
          <w:shd w:val="clear" w:color="auto" w:fill="auto"/>
        </w:rPr>
      </w:pPr>
      <w:r w:rsidRPr="00A83534">
        <w:rPr>
          <w:rStyle w:val="CharStyle11"/>
          <w:rFonts w:ascii="Times New Roman" w:hAnsi="Times New Roman" w:cs="Times New Roman"/>
          <w:color w:val="000000" w:themeColor="text1"/>
        </w:rPr>
        <w:lastRenderedPageBreak/>
        <w:t xml:space="preserve">V prípade, ak zhotoviteľ neodstráni vadu </w:t>
      </w:r>
      <w:r w:rsidR="005F48B0" w:rsidRPr="00A83534">
        <w:rPr>
          <w:rStyle w:val="CharStyle11"/>
          <w:rFonts w:ascii="Times New Roman" w:hAnsi="Times New Roman" w:cs="Times New Roman"/>
          <w:color w:val="000000" w:themeColor="text1"/>
        </w:rPr>
        <w:t>diela</w:t>
      </w:r>
      <w:r w:rsidR="004277A8" w:rsidRPr="00A83534">
        <w:rPr>
          <w:rStyle w:val="CharStyle11"/>
          <w:rFonts w:ascii="Times New Roman" w:hAnsi="Times New Roman" w:cs="Times New Roman"/>
          <w:color w:val="000000" w:themeColor="text1"/>
        </w:rPr>
        <w:t xml:space="preserve"> </w:t>
      </w:r>
      <w:r w:rsidRPr="00A83534">
        <w:rPr>
          <w:rStyle w:val="CharStyle11"/>
          <w:rFonts w:ascii="Times New Roman" w:hAnsi="Times New Roman" w:cs="Times New Roman"/>
          <w:color w:val="000000" w:themeColor="text1"/>
        </w:rPr>
        <w:t xml:space="preserve">(alebo </w:t>
      </w:r>
      <w:r w:rsidR="004277A8" w:rsidRPr="00A83534">
        <w:rPr>
          <w:rStyle w:val="CharStyle11"/>
          <w:rFonts w:ascii="Times New Roman" w:hAnsi="Times New Roman" w:cs="Times New Roman"/>
          <w:color w:val="000000" w:themeColor="text1"/>
        </w:rPr>
        <w:t xml:space="preserve">jeho </w:t>
      </w:r>
      <w:r w:rsidRPr="00A83534">
        <w:rPr>
          <w:rStyle w:val="CharStyle11"/>
          <w:rFonts w:ascii="Times New Roman" w:hAnsi="Times New Roman" w:cs="Times New Roman"/>
          <w:color w:val="000000" w:themeColor="text1"/>
        </w:rPr>
        <w:t xml:space="preserve">časti) v lehote stanovenej v odseku </w:t>
      </w:r>
      <w:r w:rsidR="00271F38" w:rsidRPr="00A83534">
        <w:rPr>
          <w:rStyle w:val="CharStyle11"/>
          <w:rFonts w:ascii="Times New Roman" w:hAnsi="Times New Roman" w:cs="Times New Roman"/>
          <w:color w:val="000000" w:themeColor="text1"/>
        </w:rPr>
        <w:t>7</w:t>
      </w:r>
      <w:r w:rsidRPr="00A83534">
        <w:rPr>
          <w:rStyle w:val="CharStyle11"/>
          <w:rFonts w:ascii="Times New Roman" w:hAnsi="Times New Roman" w:cs="Times New Roman"/>
          <w:color w:val="000000" w:themeColor="text1"/>
        </w:rPr>
        <w:t>.8,  objednávateľ</w:t>
      </w:r>
      <w:r w:rsidRPr="00A83534">
        <w:rPr>
          <w:rStyle w:val="CharStyle47"/>
          <w:rFonts w:ascii="Times New Roman" w:hAnsi="Times New Roman"/>
          <w:color w:val="000000" w:themeColor="text1"/>
          <w:sz w:val="22"/>
        </w:rPr>
        <w:t xml:space="preserve">  </w:t>
      </w:r>
      <w:r w:rsidRPr="00A83534">
        <w:rPr>
          <w:rStyle w:val="CharStyle11"/>
          <w:rFonts w:ascii="Times New Roman" w:hAnsi="Times New Roman" w:cs="Times New Roman"/>
          <w:color w:val="000000" w:themeColor="text1"/>
        </w:rPr>
        <w:t xml:space="preserve">je oprávnený:  </w:t>
      </w:r>
    </w:p>
    <w:p w14:paraId="1A97770E" w14:textId="454257CE" w:rsidR="00734826" w:rsidRPr="00A83534" w:rsidRDefault="006E2657" w:rsidP="000F17B6">
      <w:pPr>
        <w:pStyle w:val="Odsekzoznamu"/>
        <w:numPr>
          <w:ilvl w:val="0"/>
          <w:numId w:val="56"/>
        </w:numPr>
        <w:spacing w:after="120" w:line="276" w:lineRule="auto"/>
        <w:ind w:left="1985" w:hanging="567"/>
        <w:jc w:val="both"/>
        <w:rPr>
          <w:rStyle w:val="CharStyle11"/>
          <w:rFonts w:ascii="Times New Roman" w:hAnsi="Times New Roman" w:cs="Times New Roman"/>
          <w:color w:val="000000" w:themeColor="text1"/>
        </w:rPr>
      </w:pPr>
      <w:r w:rsidRPr="00A83534">
        <w:rPr>
          <w:rStyle w:val="CharStyle11"/>
          <w:rFonts w:ascii="Times New Roman" w:hAnsi="Times New Roman" w:cs="Times New Roman"/>
          <w:color w:val="000000" w:themeColor="text1"/>
        </w:rPr>
        <w:t xml:space="preserve">požadovať od zhotoviteľa zaplatenie zmluvnej pokuty </w:t>
      </w:r>
      <w:r w:rsidR="003F77AF" w:rsidRPr="00A83534">
        <w:rPr>
          <w:rStyle w:val="CharStyle11"/>
          <w:rFonts w:ascii="Times New Roman" w:hAnsi="Times New Roman" w:cs="Times New Roman"/>
          <w:color w:val="000000" w:themeColor="text1"/>
        </w:rPr>
        <w:t xml:space="preserve">podľa článku VIII. zmluvy </w:t>
      </w:r>
      <w:r w:rsidRPr="00A83534">
        <w:rPr>
          <w:rStyle w:val="CharStyle11"/>
          <w:rFonts w:ascii="Times New Roman" w:hAnsi="Times New Roman" w:cs="Times New Roman"/>
          <w:color w:val="000000" w:themeColor="text1"/>
        </w:rPr>
        <w:t>a/alebo</w:t>
      </w:r>
    </w:p>
    <w:p w14:paraId="69FB834B" w14:textId="040849A6" w:rsidR="00734826" w:rsidRPr="00A83534" w:rsidRDefault="006E2657" w:rsidP="000F17B6">
      <w:pPr>
        <w:pStyle w:val="Odsekzoznamu"/>
        <w:numPr>
          <w:ilvl w:val="0"/>
          <w:numId w:val="56"/>
        </w:numPr>
        <w:spacing w:after="120" w:line="276" w:lineRule="auto"/>
        <w:ind w:left="1985" w:hanging="567"/>
        <w:contextualSpacing w:val="0"/>
        <w:jc w:val="both"/>
        <w:rPr>
          <w:rStyle w:val="CharStyle11"/>
          <w:rFonts w:ascii="Times New Roman" w:hAnsi="Times New Roman" w:cs="Times New Roman"/>
          <w:color w:val="000000" w:themeColor="text1"/>
        </w:rPr>
      </w:pPr>
      <w:r w:rsidRPr="00A83534">
        <w:rPr>
          <w:rStyle w:val="CharStyle11"/>
          <w:rFonts w:ascii="Times New Roman" w:hAnsi="Times New Roman" w:cs="Times New Roman"/>
          <w:color w:val="000000" w:themeColor="text1"/>
        </w:rPr>
        <w:t xml:space="preserve">požadovať od zhotoviteľa uhradenie škody, ktorá mu vznikla v dôsledku vád </w:t>
      </w:r>
      <w:r w:rsidR="00F7698E" w:rsidRPr="00A83534">
        <w:rPr>
          <w:rStyle w:val="CharStyle11"/>
          <w:rFonts w:ascii="Times New Roman" w:hAnsi="Times New Roman" w:cs="Times New Roman"/>
          <w:color w:val="000000" w:themeColor="text1"/>
        </w:rPr>
        <w:t xml:space="preserve">diela </w:t>
      </w:r>
      <w:r w:rsidRPr="00A83534">
        <w:rPr>
          <w:rStyle w:val="CharStyle11"/>
          <w:rFonts w:ascii="Times New Roman" w:hAnsi="Times New Roman" w:cs="Times New Roman"/>
          <w:color w:val="000000" w:themeColor="text1"/>
        </w:rPr>
        <w:t>(alebo jej časti)</w:t>
      </w:r>
      <w:bookmarkEnd w:id="6"/>
      <w:r w:rsidR="00734826" w:rsidRPr="00A83534">
        <w:rPr>
          <w:rStyle w:val="CharStyle11"/>
          <w:rFonts w:ascii="Times New Roman" w:hAnsi="Times New Roman" w:cs="Times New Roman"/>
          <w:color w:val="000000" w:themeColor="text1"/>
        </w:rPr>
        <w:t>.</w:t>
      </w:r>
    </w:p>
    <w:p w14:paraId="359393B2" w14:textId="70928C3B" w:rsidR="008C1322" w:rsidRDefault="008C1322" w:rsidP="000F17B6">
      <w:pPr>
        <w:spacing w:after="120" w:line="276" w:lineRule="auto"/>
        <w:ind w:left="567"/>
        <w:jc w:val="both"/>
        <w:rPr>
          <w:rStyle w:val="CharStyle11"/>
          <w:rFonts w:ascii="Times New Roman" w:hAnsi="Times New Roman" w:cs="Times New Roman"/>
          <w:color w:val="000000" w:themeColor="text1"/>
        </w:rPr>
      </w:pPr>
      <w:r w:rsidRPr="00A83534">
        <w:rPr>
          <w:rStyle w:val="CharStyle11"/>
          <w:rFonts w:ascii="Times New Roman" w:hAnsi="Times New Roman" w:cs="Times New Roman"/>
          <w:color w:val="000000" w:themeColor="text1"/>
        </w:rPr>
        <w:t xml:space="preserve">Ustanovením tohto bodu zmluvy nie je dotknuté oprávnenie objednávateľa uplatniť si voči zhotoviteľovi ďalšie nároky z vád </w:t>
      </w:r>
      <w:r w:rsidR="003F77AF" w:rsidRPr="00A83534">
        <w:rPr>
          <w:rStyle w:val="CharStyle11"/>
          <w:rFonts w:ascii="Times New Roman" w:hAnsi="Times New Roman" w:cs="Times New Roman"/>
          <w:color w:val="000000" w:themeColor="text1"/>
        </w:rPr>
        <w:t>diela</w:t>
      </w:r>
      <w:r w:rsidRPr="00A83534">
        <w:rPr>
          <w:rStyle w:val="CharStyle11"/>
          <w:rFonts w:ascii="Times New Roman" w:hAnsi="Times New Roman" w:cs="Times New Roman"/>
          <w:color w:val="000000" w:themeColor="text1"/>
        </w:rPr>
        <w:t>.</w:t>
      </w:r>
    </w:p>
    <w:p w14:paraId="411A94D7" w14:textId="77777777" w:rsidR="001B538B" w:rsidRPr="00A83534" w:rsidRDefault="001B538B" w:rsidP="000F17B6">
      <w:pPr>
        <w:spacing w:after="120" w:line="276" w:lineRule="auto"/>
        <w:ind w:left="567"/>
        <w:jc w:val="both"/>
        <w:rPr>
          <w:rStyle w:val="CharStyle11"/>
          <w:rFonts w:ascii="Times New Roman" w:hAnsi="Times New Roman" w:cs="Times New Roman"/>
          <w:color w:val="000000" w:themeColor="text1"/>
        </w:rPr>
      </w:pPr>
    </w:p>
    <w:p w14:paraId="3CF0458E" w14:textId="77777777" w:rsidR="004F2951" w:rsidRPr="00A83534" w:rsidRDefault="004F2951" w:rsidP="000F17B6">
      <w:pPr>
        <w:pStyle w:val="Odsekzoznamu"/>
        <w:spacing w:line="276" w:lineRule="auto"/>
        <w:ind w:left="360"/>
        <w:jc w:val="center"/>
        <w:rPr>
          <w:rFonts w:ascii="Times New Roman" w:hAnsi="Times New Roman"/>
          <w:b/>
          <w:color w:val="000000" w:themeColor="text1"/>
        </w:rPr>
      </w:pPr>
      <w:r w:rsidRPr="00A83534">
        <w:rPr>
          <w:rFonts w:ascii="Times New Roman" w:hAnsi="Times New Roman"/>
          <w:b/>
          <w:color w:val="000000" w:themeColor="text1"/>
        </w:rPr>
        <w:t>Článok VIII.</w:t>
      </w:r>
    </w:p>
    <w:p w14:paraId="3C7962DC" w14:textId="42E258E3" w:rsidR="005E6EC4" w:rsidRPr="00A83534" w:rsidRDefault="004F2951" w:rsidP="000F17B6">
      <w:pPr>
        <w:pStyle w:val="Odsekzoznamu"/>
        <w:spacing w:after="120" w:line="276" w:lineRule="auto"/>
        <w:ind w:left="357"/>
        <w:contextualSpacing w:val="0"/>
        <w:jc w:val="center"/>
        <w:rPr>
          <w:rFonts w:ascii="Times New Roman" w:hAnsi="Times New Roman"/>
          <w:b/>
          <w:color w:val="000000" w:themeColor="text1"/>
        </w:rPr>
      </w:pPr>
      <w:r w:rsidRPr="00A83534">
        <w:rPr>
          <w:rFonts w:ascii="Times New Roman" w:hAnsi="Times New Roman"/>
          <w:b/>
          <w:color w:val="000000" w:themeColor="text1"/>
        </w:rPr>
        <w:t>SANKCIE ZA PORUŠENIE ZMLUVY</w:t>
      </w:r>
    </w:p>
    <w:p w14:paraId="17D25C54" w14:textId="68435808" w:rsidR="004F2951" w:rsidRPr="00A83534" w:rsidRDefault="004F2951" w:rsidP="000F17B6">
      <w:pPr>
        <w:pStyle w:val="Odsekzoznamu"/>
        <w:numPr>
          <w:ilvl w:val="1"/>
          <w:numId w:val="74"/>
        </w:numPr>
        <w:spacing w:after="120" w:line="276" w:lineRule="auto"/>
        <w:ind w:left="578" w:hanging="578"/>
        <w:contextualSpacing w:val="0"/>
        <w:jc w:val="both"/>
        <w:rPr>
          <w:rFonts w:ascii="Times New Roman" w:hAnsi="Times New Roman"/>
          <w:color w:val="000000" w:themeColor="text1"/>
          <w:shd w:val="clear" w:color="auto" w:fill="FFFFFF"/>
        </w:rPr>
      </w:pPr>
      <w:r w:rsidRPr="00A83534">
        <w:rPr>
          <w:rStyle w:val="CharStyle11"/>
          <w:rFonts w:ascii="Times New Roman" w:hAnsi="Times New Roman" w:cs="Times New Roman"/>
          <w:color w:val="000000" w:themeColor="text1"/>
        </w:rPr>
        <w:t>V</w:t>
      </w:r>
      <w:r w:rsidR="00024F87">
        <w:rPr>
          <w:rStyle w:val="CharStyle11"/>
          <w:rFonts w:ascii="Times New Roman" w:hAnsi="Times New Roman" w:cs="Times New Roman"/>
          <w:color w:val="000000" w:themeColor="text1"/>
        </w:rPr>
        <w:t> </w:t>
      </w:r>
      <w:r w:rsidRPr="00A83534">
        <w:rPr>
          <w:rStyle w:val="CharStyle11"/>
          <w:rFonts w:ascii="Times New Roman" w:hAnsi="Times New Roman" w:cs="Times New Roman"/>
          <w:color w:val="000000" w:themeColor="text1"/>
        </w:rPr>
        <w:t>prípade</w:t>
      </w:r>
      <w:r w:rsidR="00024F87">
        <w:rPr>
          <w:rStyle w:val="CharStyle11"/>
          <w:rFonts w:ascii="Times New Roman" w:hAnsi="Times New Roman" w:cs="Times New Roman"/>
          <w:color w:val="000000" w:themeColor="text1"/>
        </w:rPr>
        <w:t xml:space="preserve">, že zhotoviteľ poruší svoju zmluvnú povinnosť, na splnenie ktorej sa zaviazal v čl. II. tejto zmluvy, objednávateľ je oprávnený uplatniť si voči zhotoviteľovi </w:t>
      </w:r>
      <w:r w:rsidR="00F16F07">
        <w:rPr>
          <w:rStyle w:val="CharStyle11"/>
          <w:rFonts w:ascii="Times New Roman" w:hAnsi="Times New Roman" w:cs="Times New Roman"/>
          <w:color w:val="000000" w:themeColor="text1"/>
        </w:rPr>
        <w:t>nárok na zaplatenie zmluvnej pokuty</w:t>
      </w:r>
      <w:r w:rsidR="00411ACD" w:rsidRPr="00A83534">
        <w:rPr>
          <w:rStyle w:val="CharStyle11"/>
          <w:rFonts w:ascii="Times New Roman" w:hAnsi="Times New Roman" w:cs="Times New Roman"/>
          <w:color w:val="000000" w:themeColor="text1"/>
        </w:rPr>
        <w:t xml:space="preserve"> </w:t>
      </w:r>
      <w:r w:rsidRPr="00A83534">
        <w:rPr>
          <w:rStyle w:val="CharStyle11"/>
          <w:rFonts w:ascii="Times New Roman" w:hAnsi="Times New Roman" w:cs="Times New Roman"/>
          <w:color w:val="000000" w:themeColor="text1"/>
        </w:rPr>
        <w:t xml:space="preserve">vo výške </w:t>
      </w:r>
      <w:r w:rsidRPr="00A83534">
        <w:rPr>
          <w:rStyle w:val="CharStyle11"/>
          <w:rFonts w:ascii="Times New Roman" w:hAnsi="Times New Roman" w:cs="Times New Roman"/>
          <w:b/>
          <w:bCs/>
          <w:color w:val="000000" w:themeColor="text1"/>
        </w:rPr>
        <w:t>50,00 EUR</w:t>
      </w:r>
      <w:r w:rsidRPr="00A83534">
        <w:rPr>
          <w:rStyle w:val="CharStyle11"/>
          <w:rFonts w:ascii="Times New Roman" w:hAnsi="Times New Roman" w:cs="Times New Roman"/>
          <w:color w:val="000000" w:themeColor="text1"/>
        </w:rPr>
        <w:t xml:space="preserve"> (slovom: päťdesiat  eur)</w:t>
      </w:r>
      <w:r w:rsidR="00411ACD" w:rsidRPr="00A83534">
        <w:rPr>
          <w:rStyle w:val="CharStyle11"/>
          <w:rFonts w:ascii="Times New Roman" w:hAnsi="Times New Roman" w:cs="Times New Roman"/>
          <w:color w:val="000000" w:themeColor="text1"/>
        </w:rPr>
        <w:t xml:space="preserve"> za každý deň omeškania so splnením povinnosti, a to</w:t>
      </w:r>
      <w:r w:rsidRPr="00A83534">
        <w:rPr>
          <w:rStyle w:val="CharStyle11"/>
          <w:rFonts w:ascii="Times New Roman" w:hAnsi="Times New Roman" w:cs="Times New Roman"/>
          <w:color w:val="000000" w:themeColor="text1"/>
        </w:rPr>
        <w:t xml:space="preserve"> za každ</w:t>
      </w:r>
      <w:r w:rsidR="00411ACD" w:rsidRPr="00A83534">
        <w:rPr>
          <w:rStyle w:val="CharStyle11"/>
          <w:rFonts w:ascii="Times New Roman" w:hAnsi="Times New Roman" w:cs="Times New Roman"/>
          <w:color w:val="000000" w:themeColor="text1"/>
        </w:rPr>
        <w:t>é jednotlivé porušenie povinnosti samostatne, aj opakovane.</w:t>
      </w:r>
      <w:r w:rsidRPr="00A83534">
        <w:rPr>
          <w:rStyle w:val="CharStyle11"/>
          <w:rFonts w:ascii="Times New Roman" w:hAnsi="Times New Roman" w:cs="Times New Roman"/>
          <w:color w:val="000000" w:themeColor="text1"/>
        </w:rPr>
        <w:t xml:space="preserve"> </w:t>
      </w:r>
    </w:p>
    <w:p w14:paraId="5C6DEA80" w14:textId="405D75FE" w:rsidR="005E6EC4" w:rsidRPr="00A83534" w:rsidRDefault="005E6EC4" w:rsidP="000F17B6">
      <w:pPr>
        <w:pStyle w:val="Odsekzoznamu"/>
        <w:numPr>
          <w:ilvl w:val="1"/>
          <w:numId w:val="74"/>
        </w:numPr>
        <w:spacing w:after="120" w:line="276" w:lineRule="auto"/>
        <w:ind w:left="578" w:hanging="578"/>
        <w:contextualSpacing w:val="0"/>
        <w:jc w:val="both"/>
        <w:rPr>
          <w:rStyle w:val="CharStyle11"/>
          <w:rFonts w:ascii="Times New Roman" w:hAnsi="Times New Roman" w:cs="Times New Roman"/>
          <w:color w:val="000000" w:themeColor="text1"/>
        </w:rPr>
      </w:pPr>
      <w:r w:rsidRPr="00A83534">
        <w:rPr>
          <w:rStyle w:val="CharStyle11"/>
          <w:rFonts w:ascii="Times New Roman" w:hAnsi="Times New Roman" w:cs="Times New Roman"/>
          <w:color w:val="000000" w:themeColor="text1"/>
        </w:rPr>
        <w:t>V</w:t>
      </w:r>
      <w:r w:rsidR="00812748">
        <w:rPr>
          <w:rStyle w:val="CharStyle11"/>
          <w:rFonts w:ascii="Times New Roman" w:hAnsi="Times New Roman" w:cs="Times New Roman"/>
          <w:color w:val="000000" w:themeColor="text1"/>
        </w:rPr>
        <w:t> </w:t>
      </w:r>
      <w:r w:rsidRPr="00A83534">
        <w:rPr>
          <w:rStyle w:val="CharStyle11"/>
          <w:rFonts w:ascii="Times New Roman" w:hAnsi="Times New Roman" w:cs="Times New Roman"/>
          <w:color w:val="000000" w:themeColor="text1"/>
        </w:rPr>
        <w:t>prípade</w:t>
      </w:r>
      <w:r w:rsidR="00812748">
        <w:rPr>
          <w:rStyle w:val="CharStyle11"/>
          <w:rFonts w:ascii="Times New Roman" w:hAnsi="Times New Roman" w:cs="Times New Roman"/>
          <w:color w:val="000000" w:themeColor="text1"/>
        </w:rPr>
        <w:t xml:space="preserve">, </w:t>
      </w:r>
      <w:r w:rsidR="00411ACD" w:rsidRPr="00A83534">
        <w:rPr>
          <w:rStyle w:val="CharStyle11"/>
          <w:rFonts w:ascii="Times New Roman" w:hAnsi="Times New Roman" w:cs="Times New Roman"/>
          <w:color w:val="000000" w:themeColor="text1"/>
        </w:rPr>
        <w:t xml:space="preserve"> </w:t>
      </w:r>
      <w:r w:rsidR="00812748">
        <w:rPr>
          <w:rStyle w:val="CharStyle11"/>
          <w:rFonts w:ascii="Times New Roman" w:hAnsi="Times New Roman" w:cs="Times New Roman"/>
          <w:color w:val="000000" w:themeColor="text1"/>
        </w:rPr>
        <w:t>že zhotoviteľ poruší svoju zmluvnú povinnosť, na splnenie ktorej sa zaviazal v čl. VII., bod 7.8. tejto zmluvy, objednávateľ je oprávnený uplatniť si voči zhotoviteľovi nárok na zaplatenie zmluvnej pokuty</w:t>
      </w:r>
      <w:r w:rsidR="00812748" w:rsidRPr="00A83534">
        <w:rPr>
          <w:rStyle w:val="CharStyle11"/>
          <w:rFonts w:ascii="Times New Roman" w:hAnsi="Times New Roman" w:cs="Times New Roman"/>
          <w:color w:val="000000" w:themeColor="text1"/>
        </w:rPr>
        <w:t xml:space="preserve"> </w:t>
      </w:r>
      <w:r w:rsidR="00411ACD" w:rsidRPr="00A83534">
        <w:rPr>
          <w:rStyle w:val="CharStyle11"/>
          <w:rFonts w:ascii="Times New Roman" w:hAnsi="Times New Roman" w:cs="Times New Roman"/>
          <w:color w:val="000000" w:themeColor="text1"/>
        </w:rPr>
        <w:t>vo výške</w:t>
      </w:r>
      <w:r w:rsidR="00D32A2C" w:rsidRPr="00A83534">
        <w:rPr>
          <w:rStyle w:val="CharStyle11"/>
          <w:rFonts w:ascii="Times New Roman" w:hAnsi="Times New Roman" w:cs="Times New Roman"/>
          <w:color w:val="000000" w:themeColor="text1"/>
        </w:rPr>
        <w:t xml:space="preserve"> </w:t>
      </w:r>
      <w:r w:rsidRPr="00A83534">
        <w:rPr>
          <w:rStyle w:val="CharStyle11"/>
          <w:rFonts w:ascii="Times New Roman" w:hAnsi="Times New Roman" w:cs="Times New Roman"/>
          <w:b/>
          <w:bCs/>
          <w:color w:val="000000" w:themeColor="text1"/>
        </w:rPr>
        <w:t>100,00 EUR</w:t>
      </w:r>
      <w:r w:rsidRPr="00A83534">
        <w:rPr>
          <w:rStyle w:val="CharStyle11"/>
          <w:rFonts w:ascii="Times New Roman" w:hAnsi="Times New Roman" w:cs="Times New Roman"/>
          <w:color w:val="000000" w:themeColor="text1"/>
        </w:rPr>
        <w:t xml:space="preserve"> (slovom: sto  eur) za každý deň omeškania s</w:t>
      </w:r>
      <w:r w:rsidR="00411ACD" w:rsidRPr="00A83534">
        <w:rPr>
          <w:rStyle w:val="CharStyle11"/>
          <w:rFonts w:ascii="Times New Roman" w:hAnsi="Times New Roman" w:cs="Times New Roman"/>
          <w:color w:val="000000" w:themeColor="text1"/>
        </w:rPr>
        <w:t>o</w:t>
      </w:r>
      <w:r w:rsidR="009411CA" w:rsidRPr="00A83534">
        <w:rPr>
          <w:rStyle w:val="CharStyle11"/>
          <w:rFonts w:ascii="Times New Roman" w:hAnsi="Times New Roman" w:cs="Times New Roman"/>
          <w:color w:val="000000" w:themeColor="text1"/>
        </w:rPr>
        <w:t> </w:t>
      </w:r>
      <w:r w:rsidR="00411ACD" w:rsidRPr="00A83534">
        <w:rPr>
          <w:rStyle w:val="CharStyle11"/>
          <w:rFonts w:ascii="Times New Roman" w:hAnsi="Times New Roman" w:cs="Times New Roman"/>
          <w:color w:val="000000" w:themeColor="text1"/>
        </w:rPr>
        <w:t>s</w:t>
      </w:r>
      <w:r w:rsidRPr="00A83534">
        <w:rPr>
          <w:rStyle w:val="CharStyle11"/>
          <w:rFonts w:ascii="Times New Roman" w:hAnsi="Times New Roman" w:cs="Times New Roman"/>
          <w:color w:val="000000" w:themeColor="text1"/>
        </w:rPr>
        <w:t>plnením</w:t>
      </w:r>
      <w:r w:rsidR="00411ACD" w:rsidRPr="00A83534">
        <w:rPr>
          <w:rStyle w:val="CharStyle11"/>
          <w:rFonts w:ascii="Times New Roman" w:hAnsi="Times New Roman" w:cs="Times New Roman"/>
          <w:color w:val="000000" w:themeColor="text1"/>
        </w:rPr>
        <w:t xml:space="preserve"> povinnosti</w:t>
      </w:r>
      <w:r w:rsidRPr="00A83534">
        <w:rPr>
          <w:rStyle w:val="CharStyle11"/>
          <w:rFonts w:ascii="Times New Roman" w:hAnsi="Times New Roman" w:cs="Times New Roman"/>
          <w:color w:val="000000" w:themeColor="text1"/>
        </w:rPr>
        <w:t xml:space="preserve">, </w:t>
      </w:r>
    </w:p>
    <w:p w14:paraId="7FCA24B6" w14:textId="63293B7F" w:rsidR="005E6EC4" w:rsidRPr="00A83534" w:rsidRDefault="005E6EC4" w:rsidP="000F17B6">
      <w:pPr>
        <w:pStyle w:val="Odsekzoznamu"/>
        <w:numPr>
          <w:ilvl w:val="1"/>
          <w:numId w:val="74"/>
        </w:numPr>
        <w:spacing w:after="120" w:line="276" w:lineRule="auto"/>
        <w:ind w:left="578" w:hanging="578"/>
        <w:contextualSpacing w:val="0"/>
        <w:jc w:val="both"/>
        <w:rPr>
          <w:rStyle w:val="CharStyle11"/>
          <w:rFonts w:ascii="Times New Roman" w:hAnsi="Times New Roman" w:cs="Times New Roman"/>
          <w:color w:val="000000" w:themeColor="text1"/>
        </w:rPr>
      </w:pPr>
      <w:r w:rsidRPr="00A83534">
        <w:rPr>
          <w:rStyle w:val="CharStyle11"/>
          <w:rFonts w:ascii="Times New Roman" w:hAnsi="Times New Roman" w:cs="Times New Roman"/>
        </w:rPr>
        <w:t>V prípade, že objednávateľ poruší svoju zmluvnú povinnosť, na ktorej plnenie sa zaviazal v článku VI. bod 6.7 tejto zmluvy, zhotoviteľ</w:t>
      </w:r>
      <w:r w:rsidR="00C04CA2" w:rsidRPr="00A83534">
        <w:rPr>
          <w:rStyle w:val="CharStyle11"/>
          <w:rFonts w:ascii="Times New Roman" w:hAnsi="Times New Roman" w:cs="Times New Roman"/>
        </w:rPr>
        <w:t xml:space="preserve"> </w:t>
      </w:r>
      <w:r w:rsidRPr="00A83534">
        <w:rPr>
          <w:rStyle w:val="CharStyle11"/>
          <w:rFonts w:ascii="Times New Roman" w:hAnsi="Times New Roman" w:cs="Times New Roman"/>
        </w:rPr>
        <w:t>je oprávnený uplatniť si voči objednávateľovi nárok na zaplatenie úroku z omeškania vo výške</w:t>
      </w:r>
      <w:r w:rsidR="006B26F6" w:rsidRPr="00A83534">
        <w:rPr>
          <w:rStyle w:val="CharStyle11"/>
          <w:rFonts w:ascii="Times New Roman" w:hAnsi="Times New Roman" w:cs="Times New Roman"/>
        </w:rPr>
        <w:t xml:space="preserve"> </w:t>
      </w:r>
      <w:r w:rsidR="006B26F6" w:rsidRPr="00A83534">
        <w:rPr>
          <w:rStyle w:val="CharStyle11"/>
          <w:rFonts w:ascii="Times New Roman" w:hAnsi="Times New Roman" w:cs="Times New Roman"/>
          <w:b/>
          <w:bCs/>
        </w:rPr>
        <w:t>0,05</w:t>
      </w:r>
      <w:r w:rsidR="00B1401F" w:rsidRPr="00A83534">
        <w:rPr>
          <w:rStyle w:val="CharStyle11"/>
          <w:rFonts w:ascii="Times New Roman" w:hAnsi="Times New Roman" w:cs="Times New Roman"/>
          <w:b/>
          <w:bCs/>
        </w:rPr>
        <w:t>%</w:t>
      </w:r>
      <w:r w:rsidR="00B1401F" w:rsidRPr="00A83534">
        <w:rPr>
          <w:rStyle w:val="CharStyle11"/>
          <w:rFonts w:ascii="Times New Roman" w:hAnsi="Times New Roman" w:cs="Times New Roman"/>
        </w:rPr>
        <w:t xml:space="preserve"> z</w:t>
      </w:r>
      <w:r w:rsidR="00F33295" w:rsidRPr="00A83534">
        <w:rPr>
          <w:rStyle w:val="CharStyle11"/>
          <w:rFonts w:ascii="Times New Roman" w:hAnsi="Times New Roman" w:cs="Times New Roman"/>
        </w:rPr>
        <w:t> dlžnej sumy</w:t>
      </w:r>
      <w:r w:rsidRPr="00A83534">
        <w:rPr>
          <w:rStyle w:val="CharStyle11"/>
          <w:rFonts w:ascii="Times New Roman" w:hAnsi="Times New Roman" w:cs="Times New Roman"/>
        </w:rPr>
        <w:t xml:space="preserve">, a to za </w:t>
      </w:r>
      <w:r w:rsidRPr="00A83534">
        <w:rPr>
          <w:rStyle w:val="CharStyle11"/>
          <w:rFonts w:ascii="Times New Roman" w:hAnsi="Times New Roman" w:cs="Times New Roman"/>
          <w:color w:val="000000" w:themeColor="text1"/>
        </w:rPr>
        <w:t>každý aj začatý deň omeškania s úhradou.</w:t>
      </w:r>
    </w:p>
    <w:p w14:paraId="08EF4FC2" w14:textId="27FF606E" w:rsidR="005E6EC4" w:rsidRPr="00A83534" w:rsidRDefault="005E6EC4" w:rsidP="000F17B6">
      <w:pPr>
        <w:pStyle w:val="Odsekzoznamu"/>
        <w:numPr>
          <w:ilvl w:val="1"/>
          <w:numId w:val="74"/>
        </w:numPr>
        <w:spacing w:after="120" w:line="276" w:lineRule="auto"/>
        <w:ind w:left="578" w:hanging="578"/>
        <w:contextualSpacing w:val="0"/>
        <w:jc w:val="both"/>
        <w:rPr>
          <w:rStyle w:val="CharStyle11"/>
          <w:rFonts w:ascii="Times New Roman" w:hAnsi="Times New Roman" w:cs="Times New Roman"/>
          <w:color w:val="FF0000"/>
        </w:rPr>
      </w:pPr>
      <w:r w:rsidRPr="00A83534">
        <w:rPr>
          <w:rStyle w:val="CharStyle11"/>
          <w:rFonts w:ascii="Times New Roman" w:hAnsi="Times New Roman" w:cs="Times New Roman"/>
          <w:color w:val="000000" w:themeColor="text1"/>
        </w:rPr>
        <w:t>Zmluvné strany berú na vedomie, že splnením povinnosti zaplatiť zmluvnú pokutu podľa bodu 8.1 a</w:t>
      </w:r>
      <w:r w:rsidR="005F48B0" w:rsidRPr="00A83534">
        <w:rPr>
          <w:rStyle w:val="CharStyle11"/>
          <w:rFonts w:ascii="Times New Roman" w:hAnsi="Times New Roman" w:cs="Times New Roman"/>
          <w:color w:val="000000" w:themeColor="text1"/>
        </w:rPr>
        <w:t>ž</w:t>
      </w:r>
      <w:r w:rsidRPr="00A83534">
        <w:rPr>
          <w:rStyle w:val="CharStyle11"/>
          <w:rFonts w:ascii="Times New Roman" w:hAnsi="Times New Roman" w:cs="Times New Roman"/>
          <w:color w:val="000000" w:themeColor="text1"/>
        </w:rPr>
        <w:t xml:space="preserve"> 8.</w:t>
      </w:r>
      <w:r w:rsidR="002B3731" w:rsidRPr="00A83534">
        <w:rPr>
          <w:rStyle w:val="CharStyle11"/>
          <w:rFonts w:ascii="Times New Roman" w:hAnsi="Times New Roman" w:cs="Times New Roman"/>
          <w:color w:val="000000" w:themeColor="text1"/>
        </w:rPr>
        <w:t>2</w:t>
      </w:r>
      <w:r w:rsidRPr="00A83534">
        <w:rPr>
          <w:rStyle w:val="CharStyle11"/>
          <w:rFonts w:ascii="Times New Roman" w:hAnsi="Times New Roman" w:cs="Times New Roman"/>
          <w:color w:val="000000" w:themeColor="text1"/>
        </w:rPr>
        <w:t xml:space="preserve"> nezanikajú povinnosti zmluvných strán, plnenie ktorých </w:t>
      </w:r>
      <w:r w:rsidRPr="00A83534">
        <w:rPr>
          <w:rStyle w:val="CharStyle11"/>
          <w:rFonts w:ascii="Times New Roman" w:hAnsi="Times New Roman" w:cs="Times New Roman"/>
        </w:rPr>
        <w:t>je zabezpečené dohodou o zmluvnej pokute.</w:t>
      </w:r>
    </w:p>
    <w:p w14:paraId="5FD37FD8" w14:textId="5DFCA23F" w:rsidR="005E6EC4" w:rsidRPr="00A83534" w:rsidRDefault="005E6EC4" w:rsidP="008F0898">
      <w:pPr>
        <w:pStyle w:val="Odsekzoznamu"/>
        <w:numPr>
          <w:ilvl w:val="1"/>
          <w:numId w:val="74"/>
        </w:numPr>
        <w:spacing w:after="120" w:line="276" w:lineRule="auto"/>
        <w:jc w:val="both"/>
        <w:rPr>
          <w:rStyle w:val="CharStyle11"/>
          <w:rFonts w:ascii="Times New Roman" w:hAnsi="Times New Roman" w:cs="Times New Roman"/>
          <w:color w:val="000000" w:themeColor="text1"/>
        </w:rPr>
      </w:pPr>
      <w:r w:rsidRPr="00A83534">
        <w:rPr>
          <w:rStyle w:val="CharStyle11"/>
          <w:rFonts w:ascii="Times New Roman" w:hAnsi="Times New Roman" w:cs="Times New Roman"/>
          <w:color w:val="000000" w:themeColor="text1"/>
        </w:rPr>
        <w:t xml:space="preserve">Dohodou o zmluvnej pokute nie je dotknuté právo zmluvných strán na náhradu škody. V prípade vzniku škody je ktorákoľvek zo zmluvných strán oprávnená nárokovať si jej náhradu </w:t>
      </w:r>
      <w:r w:rsidR="00AC4154" w:rsidRPr="00A83534">
        <w:rPr>
          <w:rStyle w:val="CharStyle11"/>
          <w:rFonts w:ascii="Times New Roman" w:hAnsi="Times New Roman" w:cs="Times New Roman"/>
          <w:color w:val="000000" w:themeColor="text1"/>
        </w:rPr>
        <w:t xml:space="preserve">v plnej výške, a to aj </w:t>
      </w:r>
      <w:r w:rsidRPr="00A83534">
        <w:rPr>
          <w:rStyle w:val="CharStyle11"/>
          <w:rFonts w:ascii="Times New Roman" w:hAnsi="Times New Roman" w:cs="Times New Roman"/>
          <w:color w:val="000000" w:themeColor="text1"/>
        </w:rPr>
        <w:t>vo výške presahujúcej výšku zmluvnej pokuty.</w:t>
      </w:r>
      <w:r w:rsidR="008F0898" w:rsidRPr="00A83534">
        <w:rPr>
          <w:rStyle w:val="CharStyle11"/>
          <w:rFonts w:ascii="Times New Roman" w:hAnsi="Times New Roman" w:cs="Times New Roman"/>
          <w:color w:val="000000" w:themeColor="text1"/>
        </w:rPr>
        <w:t xml:space="preserve"> Objednávateľ si uplatňuje právo na možnosť uplatnenia náhrady škody zo strany zhotoviteľa, ak neboli dodržané podmienky úplného prístupu k účtovníctvu zhotoviteľa alebo sa preukáže, že pri získaní zákazky sa zhotoviteľ dopustil konania, ktoré je v Príručke pre prijímateľa a projektového partnera v rámci Programu SK-Klíma pre Finančný mechanizmus EHP a Nórsky finančný mechanizmus 2014 – 2021 v platnej verzii označené ako </w:t>
      </w:r>
      <w:proofErr w:type="spellStart"/>
      <w:r w:rsidR="008F0898" w:rsidRPr="00A83534">
        <w:rPr>
          <w:rStyle w:val="CharStyle11"/>
          <w:rFonts w:ascii="Times New Roman" w:hAnsi="Times New Roman" w:cs="Times New Roman"/>
          <w:color w:val="000000" w:themeColor="text1"/>
        </w:rPr>
        <w:t>kolúzne</w:t>
      </w:r>
      <w:proofErr w:type="spellEnd"/>
      <w:r w:rsidR="008F0898" w:rsidRPr="00A83534">
        <w:rPr>
          <w:rStyle w:val="CharStyle11"/>
          <w:rFonts w:ascii="Times New Roman" w:hAnsi="Times New Roman" w:cs="Times New Roman"/>
          <w:color w:val="000000" w:themeColor="text1"/>
        </w:rPr>
        <w:t xml:space="preserve"> správanie, alebo iným nedovoleným spôsobom ovplyvnil výber úspešného uchádzača, a to najmä v prípade, ak bude prijímateľ </w:t>
      </w:r>
      <w:proofErr w:type="spellStart"/>
      <w:r w:rsidR="008F0898" w:rsidRPr="00A83534">
        <w:rPr>
          <w:rStyle w:val="CharStyle11"/>
          <w:rFonts w:ascii="Times New Roman" w:hAnsi="Times New Roman" w:cs="Times New Roman"/>
          <w:color w:val="000000" w:themeColor="text1"/>
        </w:rPr>
        <w:t>tj</w:t>
      </w:r>
      <w:proofErr w:type="spellEnd"/>
      <w:r w:rsidR="008F0898" w:rsidRPr="00A83534">
        <w:rPr>
          <w:rStyle w:val="CharStyle11"/>
          <w:rFonts w:ascii="Times New Roman" w:hAnsi="Times New Roman" w:cs="Times New Roman"/>
          <w:color w:val="000000" w:themeColor="text1"/>
        </w:rPr>
        <w:t>. objednávateľ povinný v dôsledku týchto skutočností vrátiť poskytnutý projektový grant alebo jeho časť.</w:t>
      </w:r>
    </w:p>
    <w:p w14:paraId="3FE93DFA" w14:textId="77777777" w:rsidR="008F0898" w:rsidRPr="00A83534" w:rsidRDefault="008F0898" w:rsidP="008F0898">
      <w:pPr>
        <w:pStyle w:val="Odsekzoznamu"/>
        <w:spacing w:after="120" w:line="276" w:lineRule="auto"/>
        <w:ind w:left="576"/>
        <w:jc w:val="both"/>
        <w:rPr>
          <w:rStyle w:val="CharStyle11"/>
          <w:rFonts w:ascii="Times New Roman" w:hAnsi="Times New Roman" w:cs="Times New Roman"/>
          <w:color w:val="000000" w:themeColor="text1"/>
        </w:rPr>
      </w:pPr>
    </w:p>
    <w:p w14:paraId="4FDC6E6A" w14:textId="430F8025" w:rsidR="005E6EC4" w:rsidRPr="00A83534" w:rsidRDefault="005E6EC4" w:rsidP="000F17B6">
      <w:pPr>
        <w:pStyle w:val="Odsekzoznamu"/>
        <w:numPr>
          <w:ilvl w:val="1"/>
          <w:numId w:val="74"/>
        </w:numPr>
        <w:spacing w:after="120" w:line="276" w:lineRule="auto"/>
        <w:ind w:left="578" w:hanging="578"/>
        <w:contextualSpacing w:val="0"/>
        <w:jc w:val="both"/>
        <w:rPr>
          <w:rStyle w:val="CharStyle11"/>
          <w:rFonts w:ascii="Times New Roman" w:hAnsi="Times New Roman" w:cs="Times New Roman"/>
          <w:color w:val="000000" w:themeColor="text1"/>
        </w:rPr>
      </w:pPr>
      <w:r w:rsidRPr="00A83534">
        <w:rPr>
          <w:rStyle w:val="CharStyle11"/>
          <w:rFonts w:ascii="Times New Roman" w:hAnsi="Times New Roman" w:cs="Times New Roman"/>
          <w:color w:val="000000" w:themeColor="text1"/>
        </w:rPr>
        <w:t>Objednávateľ má právo pri uplatňovaní zmluvných pokút a/alebo iných peňažných nárokov voči zhotoviteľovi započítať také</w:t>
      </w:r>
      <w:r w:rsidR="00F84ABF" w:rsidRPr="00A83534">
        <w:rPr>
          <w:rStyle w:val="CharStyle11"/>
          <w:rFonts w:ascii="Times New Roman" w:hAnsi="Times New Roman" w:cs="Times New Roman"/>
          <w:color w:val="000000" w:themeColor="text1"/>
        </w:rPr>
        <w:t>t</w:t>
      </w:r>
      <w:r w:rsidRPr="00A83534">
        <w:rPr>
          <w:rStyle w:val="CharStyle11"/>
          <w:rFonts w:ascii="Times New Roman" w:hAnsi="Times New Roman" w:cs="Times New Roman"/>
          <w:color w:val="000000" w:themeColor="text1"/>
        </w:rPr>
        <w:t xml:space="preserve">o pohľadávky jednostranným právnym úkonom s akoukoľvek (aj nesplatnou) pohľadávkou zhotoviteľa voči objednávateľovi. </w:t>
      </w:r>
      <w:r w:rsidR="00BA1152" w:rsidRPr="00A83534">
        <w:rPr>
          <w:rStyle w:val="CharStyle11"/>
          <w:rFonts w:ascii="Times New Roman" w:hAnsi="Times New Roman" w:cs="Times New Roman"/>
          <w:color w:val="000000" w:themeColor="text1"/>
        </w:rPr>
        <w:t>Zhotoviteľ je oprávnený jednostranne započítať peňažné nároky voči objednávateľovi s pohľadávkami objednávateľa</w:t>
      </w:r>
      <w:r w:rsidR="00D32A2C" w:rsidRPr="00A83534">
        <w:rPr>
          <w:rStyle w:val="CharStyle11"/>
          <w:rFonts w:ascii="Times New Roman" w:hAnsi="Times New Roman" w:cs="Times New Roman"/>
          <w:color w:val="000000" w:themeColor="text1"/>
        </w:rPr>
        <w:t xml:space="preserve"> voči zhotoviteľovi</w:t>
      </w:r>
      <w:r w:rsidR="00BA1152" w:rsidRPr="00A83534">
        <w:rPr>
          <w:rStyle w:val="CharStyle11"/>
          <w:rFonts w:ascii="Times New Roman" w:hAnsi="Times New Roman" w:cs="Times New Roman"/>
          <w:color w:val="000000" w:themeColor="text1"/>
        </w:rPr>
        <w:t xml:space="preserve"> len s predchádzajúcim písomným súhlasom objednávateľa, inak sa započítanie považuje za neplatné.</w:t>
      </w:r>
    </w:p>
    <w:p w14:paraId="5684B664" w14:textId="0B232D7D" w:rsidR="005E6EC4" w:rsidRPr="00A83534" w:rsidRDefault="005E6EC4" w:rsidP="000F17B6">
      <w:pPr>
        <w:pStyle w:val="Odsekzoznamu"/>
        <w:numPr>
          <w:ilvl w:val="1"/>
          <w:numId w:val="74"/>
        </w:numPr>
        <w:spacing w:after="120" w:line="276" w:lineRule="auto"/>
        <w:ind w:left="578" w:hanging="578"/>
        <w:contextualSpacing w:val="0"/>
        <w:jc w:val="both"/>
        <w:rPr>
          <w:rStyle w:val="CharStyle9"/>
          <w:rFonts w:ascii="Times New Roman" w:hAnsi="Times New Roman"/>
          <w:color w:val="000000" w:themeColor="text1"/>
          <w:sz w:val="22"/>
          <w:szCs w:val="22"/>
        </w:rPr>
      </w:pPr>
      <w:r w:rsidRPr="00A83534">
        <w:rPr>
          <w:rStyle w:val="CharStyle11"/>
          <w:rFonts w:ascii="Times New Roman" w:hAnsi="Times New Roman" w:cs="Times New Roman"/>
          <w:color w:val="000000" w:themeColor="text1"/>
        </w:rPr>
        <w:t>Zhotoviteľ</w:t>
      </w:r>
      <w:r w:rsidRPr="00A83534">
        <w:rPr>
          <w:rStyle w:val="CharStyle9"/>
          <w:rFonts w:ascii="Times New Roman" w:hAnsi="Times New Roman"/>
          <w:color w:val="000000" w:themeColor="text1"/>
          <w:sz w:val="22"/>
          <w:szCs w:val="22"/>
        </w:rPr>
        <w:t xml:space="preserve"> nie je oprávnený bez predchádzajúceho písomného súhlasu objednávateľa, previesť svoje práva a povinnosti vyplývajúce z </w:t>
      </w:r>
      <w:r w:rsidR="00BA1152" w:rsidRPr="00A83534">
        <w:rPr>
          <w:rStyle w:val="CharStyle9"/>
          <w:rFonts w:ascii="Times New Roman" w:hAnsi="Times New Roman"/>
          <w:color w:val="000000" w:themeColor="text1"/>
          <w:sz w:val="22"/>
          <w:szCs w:val="22"/>
        </w:rPr>
        <w:t xml:space="preserve">tejto </w:t>
      </w:r>
      <w:r w:rsidRPr="00A83534">
        <w:rPr>
          <w:rStyle w:val="CharStyle9"/>
          <w:rFonts w:ascii="Times New Roman" w:hAnsi="Times New Roman"/>
          <w:color w:val="000000" w:themeColor="text1"/>
          <w:sz w:val="22"/>
          <w:szCs w:val="22"/>
        </w:rPr>
        <w:t>zmluvy, alebo ich časť, na tretiu osobu.</w:t>
      </w:r>
      <w:r w:rsidR="004D2034" w:rsidRPr="00A83534">
        <w:rPr>
          <w:rStyle w:val="CharStyle9"/>
          <w:rFonts w:ascii="Times New Roman" w:hAnsi="Times New Roman"/>
          <w:color w:val="000000" w:themeColor="text1"/>
          <w:sz w:val="22"/>
          <w:szCs w:val="22"/>
        </w:rPr>
        <w:t xml:space="preserve"> Absencia písomného súhlasu objednávateľa podľa predchádzajúcej vety spôsobuje neplatnosť takéhoto právneho úkonu vykonaného zhotoviteľom.</w:t>
      </w:r>
      <w:r w:rsidRPr="00A83534">
        <w:rPr>
          <w:rStyle w:val="CharStyle9"/>
          <w:rFonts w:ascii="Times New Roman" w:hAnsi="Times New Roman"/>
          <w:color w:val="000000" w:themeColor="text1"/>
          <w:sz w:val="22"/>
          <w:szCs w:val="22"/>
        </w:rPr>
        <w:t xml:space="preserve"> Nahradenie pôvodného zhotoviteľa  novým zhotoviteľom je  zmenou  tejto zmluvy, ktorú je možné vykonať výlučne na základe písomného dodatku  a v súlade s </w:t>
      </w:r>
      <w:proofErr w:type="spellStart"/>
      <w:r w:rsidRPr="00A83534">
        <w:rPr>
          <w:rStyle w:val="CharStyle9"/>
          <w:rFonts w:ascii="Times New Roman" w:hAnsi="Times New Roman"/>
          <w:color w:val="000000" w:themeColor="text1"/>
          <w:sz w:val="22"/>
          <w:szCs w:val="22"/>
        </w:rPr>
        <w:t>ust</w:t>
      </w:r>
      <w:proofErr w:type="spellEnd"/>
      <w:r w:rsidRPr="00A83534">
        <w:rPr>
          <w:rStyle w:val="CharStyle9"/>
          <w:rFonts w:ascii="Times New Roman" w:hAnsi="Times New Roman"/>
          <w:color w:val="000000" w:themeColor="text1"/>
          <w:sz w:val="22"/>
          <w:szCs w:val="22"/>
        </w:rPr>
        <w:t>. § 18 ods. 1 písm. d) zákona o verejnom obstarávaní.</w:t>
      </w:r>
    </w:p>
    <w:p w14:paraId="75F9B8C8" w14:textId="1B3565B4" w:rsidR="00FE33A6" w:rsidRDefault="005E6EC4" w:rsidP="000F17B6">
      <w:pPr>
        <w:pStyle w:val="Odsekzoznamu"/>
        <w:numPr>
          <w:ilvl w:val="1"/>
          <w:numId w:val="74"/>
        </w:numPr>
        <w:spacing w:after="120" w:line="276" w:lineRule="auto"/>
        <w:ind w:left="578" w:hanging="578"/>
        <w:contextualSpacing w:val="0"/>
        <w:jc w:val="both"/>
        <w:rPr>
          <w:rStyle w:val="CharStyle9"/>
          <w:rFonts w:ascii="Times New Roman" w:hAnsi="Times New Roman"/>
          <w:color w:val="000000" w:themeColor="text1"/>
          <w:sz w:val="22"/>
          <w:szCs w:val="22"/>
        </w:rPr>
      </w:pPr>
      <w:r w:rsidRPr="00A83534">
        <w:rPr>
          <w:rStyle w:val="CharStyle11"/>
          <w:rFonts w:ascii="Times New Roman" w:hAnsi="Times New Roman" w:cs="Times New Roman"/>
          <w:color w:val="000000" w:themeColor="text1"/>
        </w:rPr>
        <w:lastRenderedPageBreak/>
        <w:t>Zhotoviteľ</w:t>
      </w:r>
      <w:r w:rsidRPr="00A83534">
        <w:rPr>
          <w:rStyle w:val="CharStyle9"/>
          <w:rFonts w:ascii="Times New Roman" w:hAnsi="Times New Roman"/>
          <w:color w:val="000000" w:themeColor="text1"/>
          <w:sz w:val="22"/>
          <w:szCs w:val="22"/>
        </w:rPr>
        <w:t xml:space="preserve">  nie je oprávnený postúpiť na tretiu osobu akékoľvek svoje pohľadávky vzniknuté voči objednávateľovi na základe a/alebo v súvislosti s touto zmluvou a/alebo v súvislosti s plnením záväzkov podľa tejto zmluvy.</w:t>
      </w:r>
      <w:r w:rsidR="00BA1152" w:rsidRPr="00A83534">
        <w:rPr>
          <w:rStyle w:val="CharStyle9"/>
          <w:rFonts w:ascii="Times New Roman" w:hAnsi="Times New Roman"/>
          <w:color w:val="000000" w:themeColor="text1"/>
          <w:sz w:val="22"/>
          <w:szCs w:val="22"/>
        </w:rPr>
        <w:t xml:space="preserve"> Akékoľvek postúpenie vykonané bez predchádzajúceho písomného súhlasu objednávateľa sa považuje za neplatné.</w:t>
      </w:r>
    </w:p>
    <w:p w14:paraId="1993AF36" w14:textId="77777777" w:rsidR="00024F87" w:rsidRPr="00024F87" w:rsidRDefault="00024F87" w:rsidP="00024F87">
      <w:pPr>
        <w:spacing w:after="120" w:line="276" w:lineRule="auto"/>
        <w:jc w:val="both"/>
        <w:rPr>
          <w:rStyle w:val="CharStyle9"/>
          <w:color w:val="000000" w:themeColor="text1"/>
          <w:sz w:val="22"/>
          <w:szCs w:val="22"/>
        </w:rPr>
      </w:pPr>
    </w:p>
    <w:p w14:paraId="0F8E2A4B" w14:textId="77777777" w:rsidR="004F2951" w:rsidRPr="00A83534" w:rsidRDefault="004F2951" w:rsidP="000F17B6">
      <w:pPr>
        <w:spacing w:line="276" w:lineRule="auto"/>
        <w:jc w:val="center"/>
        <w:rPr>
          <w:b/>
          <w:color w:val="000000" w:themeColor="text1"/>
          <w:sz w:val="22"/>
          <w:szCs w:val="22"/>
        </w:rPr>
      </w:pPr>
      <w:r w:rsidRPr="00A83534">
        <w:rPr>
          <w:b/>
          <w:color w:val="000000" w:themeColor="text1"/>
          <w:sz w:val="22"/>
          <w:szCs w:val="22"/>
        </w:rPr>
        <w:t>Článok I</w:t>
      </w:r>
      <w:r w:rsidR="00361BC9" w:rsidRPr="00A83534">
        <w:rPr>
          <w:b/>
          <w:color w:val="000000" w:themeColor="text1"/>
          <w:sz w:val="22"/>
          <w:szCs w:val="22"/>
        </w:rPr>
        <w:t>X</w:t>
      </w:r>
      <w:r w:rsidRPr="00A83534">
        <w:rPr>
          <w:b/>
          <w:color w:val="000000" w:themeColor="text1"/>
          <w:sz w:val="22"/>
          <w:szCs w:val="22"/>
        </w:rPr>
        <w:t xml:space="preserve">. </w:t>
      </w:r>
    </w:p>
    <w:p w14:paraId="5BF92648" w14:textId="77777777" w:rsidR="00A1721B" w:rsidRPr="00A83534" w:rsidRDefault="004F2951" w:rsidP="000F17B6">
      <w:pPr>
        <w:spacing w:after="120" w:line="276" w:lineRule="auto"/>
        <w:jc w:val="center"/>
        <w:rPr>
          <w:b/>
          <w:color w:val="000000" w:themeColor="text1"/>
          <w:sz w:val="22"/>
          <w:szCs w:val="22"/>
        </w:rPr>
      </w:pPr>
      <w:r w:rsidRPr="00A83534">
        <w:rPr>
          <w:b/>
          <w:color w:val="000000" w:themeColor="text1"/>
          <w:sz w:val="22"/>
          <w:szCs w:val="22"/>
        </w:rPr>
        <w:t xml:space="preserve">DOBA TRVANIA ZMLUVY </w:t>
      </w:r>
    </w:p>
    <w:p w14:paraId="28AABF8F" w14:textId="30678A29" w:rsidR="00AD5CCC" w:rsidRPr="00A83534" w:rsidRDefault="004F2951" w:rsidP="000F17B6">
      <w:pPr>
        <w:pStyle w:val="Odsekzoznamu"/>
        <w:numPr>
          <w:ilvl w:val="1"/>
          <w:numId w:val="76"/>
        </w:numPr>
        <w:spacing w:after="120" w:line="276" w:lineRule="auto"/>
        <w:contextualSpacing w:val="0"/>
        <w:jc w:val="both"/>
        <w:rPr>
          <w:rFonts w:ascii="Times New Roman" w:hAnsi="Times New Roman"/>
          <w:color w:val="000000" w:themeColor="text1"/>
        </w:rPr>
      </w:pPr>
      <w:bookmarkStart w:id="7" w:name="_Ref428024223"/>
      <w:r w:rsidRPr="00A83534">
        <w:rPr>
          <w:rFonts w:ascii="Times New Roman" w:hAnsi="Times New Roman"/>
          <w:color w:val="000000" w:themeColor="text1"/>
        </w:rPr>
        <w:t>Predmetná zmluva nadobúda platnosť dňom jej podpísania oprávnenými zástupcami oboch zmluvných strán a účinnosť dňom nasledujúcim po dni jej zverejnenia v súlade s </w:t>
      </w:r>
      <w:proofErr w:type="spellStart"/>
      <w:r w:rsidRPr="00A83534">
        <w:rPr>
          <w:rFonts w:ascii="Times New Roman" w:hAnsi="Times New Roman"/>
          <w:color w:val="000000" w:themeColor="text1"/>
        </w:rPr>
        <w:t>ust</w:t>
      </w:r>
      <w:proofErr w:type="spellEnd"/>
      <w:r w:rsidRPr="00A83534">
        <w:rPr>
          <w:rFonts w:ascii="Times New Roman" w:hAnsi="Times New Roman"/>
          <w:color w:val="000000" w:themeColor="text1"/>
        </w:rPr>
        <w:t>. § 5a ods.1 zákona o slobodnom prístupe k informáciám v spojení s </w:t>
      </w:r>
      <w:proofErr w:type="spellStart"/>
      <w:r w:rsidRPr="00A83534">
        <w:rPr>
          <w:rFonts w:ascii="Times New Roman" w:hAnsi="Times New Roman"/>
          <w:color w:val="000000" w:themeColor="text1"/>
        </w:rPr>
        <w:t>ust</w:t>
      </w:r>
      <w:proofErr w:type="spellEnd"/>
      <w:r w:rsidRPr="00A83534">
        <w:rPr>
          <w:rFonts w:ascii="Times New Roman" w:hAnsi="Times New Roman"/>
          <w:color w:val="000000" w:themeColor="text1"/>
        </w:rPr>
        <w:t>. § 47a zákona č. 40/1964 Zb. Občiansky zákonník v znení neskorších predpisov.</w:t>
      </w:r>
      <w:bookmarkEnd w:id="7"/>
    </w:p>
    <w:p w14:paraId="74F7A620" w14:textId="77777777" w:rsidR="00F4245F" w:rsidRPr="00A83534" w:rsidRDefault="00E14120" w:rsidP="000F17B6">
      <w:pPr>
        <w:pStyle w:val="Odsekzoznamu"/>
        <w:numPr>
          <w:ilvl w:val="1"/>
          <w:numId w:val="76"/>
        </w:numPr>
        <w:spacing w:after="120" w:line="276" w:lineRule="auto"/>
        <w:contextualSpacing w:val="0"/>
        <w:jc w:val="both"/>
        <w:rPr>
          <w:rFonts w:ascii="Times New Roman" w:hAnsi="Times New Roman"/>
          <w:color w:val="000000" w:themeColor="text1"/>
        </w:rPr>
      </w:pPr>
      <w:bookmarkStart w:id="8" w:name="_Hlk11918316"/>
      <w:r w:rsidRPr="00A83534">
        <w:rPr>
          <w:rFonts w:ascii="Times New Roman" w:hAnsi="Times New Roman"/>
          <w:color w:val="000000" w:themeColor="text1"/>
        </w:rPr>
        <w:t>Predmetná zmluva zanikne:</w:t>
      </w:r>
      <w:r w:rsidR="00F4245F" w:rsidRPr="00A83534">
        <w:rPr>
          <w:rFonts w:ascii="Times New Roman" w:hAnsi="Times New Roman"/>
          <w:color w:val="000000" w:themeColor="text1"/>
        </w:rPr>
        <w:t xml:space="preserve"> </w:t>
      </w:r>
    </w:p>
    <w:p w14:paraId="6939E85A" w14:textId="5C8472E7" w:rsidR="000D44D7" w:rsidRPr="00A83534" w:rsidRDefault="000D44D7" w:rsidP="000F17B6">
      <w:pPr>
        <w:pStyle w:val="Odsekzoznamu"/>
        <w:numPr>
          <w:ilvl w:val="2"/>
          <w:numId w:val="76"/>
        </w:numPr>
        <w:spacing w:after="120" w:line="276" w:lineRule="auto"/>
        <w:ind w:left="1418" w:hanging="851"/>
        <w:contextualSpacing w:val="0"/>
        <w:jc w:val="both"/>
        <w:rPr>
          <w:rFonts w:ascii="Times New Roman" w:hAnsi="Times New Roman"/>
          <w:color w:val="000000" w:themeColor="text1"/>
        </w:rPr>
      </w:pPr>
      <w:r w:rsidRPr="00A83534">
        <w:rPr>
          <w:rFonts w:ascii="Times New Roman" w:hAnsi="Times New Roman"/>
          <w:b/>
          <w:bCs/>
        </w:rPr>
        <w:t xml:space="preserve">splnením predmetu zmluvy </w:t>
      </w:r>
      <w:r w:rsidRPr="00A83534">
        <w:rPr>
          <w:rFonts w:ascii="Times New Roman" w:hAnsi="Times New Roman"/>
          <w:bCs/>
        </w:rPr>
        <w:t>v lehote podľa článku IV. bod 4.1</w:t>
      </w:r>
      <w:r w:rsidR="00812748">
        <w:rPr>
          <w:rFonts w:ascii="Times New Roman" w:hAnsi="Times New Roman"/>
          <w:bCs/>
        </w:rPr>
        <w:t xml:space="preserve"> </w:t>
      </w:r>
      <w:r w:rsidRPr="00A83534">
        <w:rPr>
          <w:rFonts w:ascii="Times New Roman" w:hAnsi="Times New Roman"/>
          <w:bCs/>
        </w:rPr>
        <w:t>tejto zmluvy</w:t>
      </w:r>
      <w:r w:rsidR="00812748">
        <w:rPr>
          <w:rFonts w:ascii="Times New Roman" w:hAnsi="Times New Roman"/>
          <w:bCs/>
        </w:rPr>
        <w:t xml:space="preserve"> po ukončení diela ako celku</w:t>
      </w:r>
      <w:r w:rsidRPr="00A83534">
        <w:rPr>
          <w:rFonts w:ascii="Times New Roman" w:hAnsi="Times New Roman"/>
        </w:rPr>
        <w:t>;</w:t>
      </w:r>
    </w:p>
    <w:p w14:paraId="4262BEDC" w14:textId="3DCC7F3C" w:rsidR="00F4245F" w:rsidRPr="00A83534" w:rsidRDefault="00E14120" w:rsidP="000F17B6">
      <w:pPr>
        <w:pStyle w:val="Odsekzoznamu"/>
        <w:numPr>
          <w:ilvl w:val="2"/>
          <w:numId w:val="76"/>
        </w:numPr>
        <w:spacing w:after="120" w:line="276" w:lineRule="auto"/>
        <w:ind w:left="1418" w:hanging="851"/>
        <w:contextualSpacing w:val="0"/>
        <w:jc w:val="both"/>
        <w:rPr>
          <w:rFonts w:ascii="Times New Roman" w:hAnsi="Times New Roman"/>
          <w:color w:val="000000" w:themeColor="text1"/>
        </w:rPr>
      </w:pPr>
      <w:r w:rsidRPr="00A83534">
        <w:rPr>
          <w:rFonts w:ascii="Times New Roman" w:hAnsi="Times New Roman"/>
          <w:b/>
          <w:bCs/>
          <w:color w:val="000000" w:themeColor="text1"/>
        </w:rPr>
        <w:t>dohodou zmluvných strán</w:t>
      </w:r>
      <w:r w:rsidRPr="00A83534">
        <w:rPr>
          <w:rFonts w:ascii="Times New Roman" w:hAnsi="Times New Roman"/>
          <w:color w:val="000000" w:themeColor="text1"/>
        </w:rPr>
        <w:t xml:space="preserve"> ku dňu uvedenému v takejto dohode;</w:t>
      </w:r>
      <w:bookmarkStart w:id="9" w:name="_Ref524604858"/>
    </w:p>
    <w:p w14:paraId="169A7348" w14:textId="6740897E" w:rsidR="00F66B7C" w:rsidRPr="00A83534" w:rsidRDefault="00E14120" w:rsidP="000F17B6">
      <w:pPr>
        <w:pStyle w:val="Odsekzoznamu"/>
        <w:numPr>
          <w:ilvl w:val="2"/>
          <w:numId w:val="76"/>
        </w:numPr>
        <w:spacing w:after="120" w:line="276" w:lineRule="auto"/>
        <w:ind w:left="1418" w:hanging="851"/>
        <w:contextualSpacing w:val="0"/>
        <w:jc w:val="both"/>
        <w:rPr>
          <w:rFonts w:ascii="Times New Roman" w:hAnsi="Times New Roman"/>
          <w:color w:val="000000" w:themeColor="text1"/>
        </w:rPr>
      </w:pPr>
      <w:r w:rsidRPr="00A83534">
        <w:rPr>
          <w:rFonts w:ascii="Times New Roman" w:hAnsi="Times New Roman"/>
          <w:b/>
          <w:bCs/>
          <w:color w:val="000000" w:themeColor="text1"/>
        </w:rPr>
        <w:t>odstúpením od zmluvy</w:t>
      </w:r>
      <w:r w:rsidRPr="00A83534">
        <w:rPr>
          <w:rFonts w:ascii="Times New Roman" w:hAnsi="Times New Roman"/>
          <w:color w:val="000000" w:themeColor="text1"/>
        </w:rPr>
        <w:t>,</w:t>
      </w:r>
      <w:r w:rsidRPr="00A83534">
        <w:rPr>
          <w:rFonts w:ascii="Times New Roman" w:hAnsi="Times New Roman"/>
          <w:b/>
          <w:bCs/>
          <w:color w:val="000000" w:themeColor="text1"/>
        </w:rPr>
        <w:t xml:space="preserve"> </w:t>
      </w:r>
      <w:r w:rsidR="00F66B7C" w:rsidRPr="00A83534">
        <w:rPr>
          <w:rFonts w:ascii="Times New Roman" w:hAnsi="Times New Roman"/>
          <w:color w:val="000000" w:themeColor="text1"/>
        </w:rPr>
        <w:t xml:space="preserve"> z</w:t>
      </w:r>
      <w:r w:rsidR="002D02AE" w:rsidRPr="00A83534">
        <w:rPr>
          <w:rFonts w:ascii="Times New Roman" w:hAnsi="Times New Roman"/>
          <w:color w:val="000000" w:themeColor="text1"/>
        </w:rPr>
        <w:t> </w:t>
      </w:r>
      <w:r w:rsidR="00F66B7C" w:rsidRPr="00A83534">
        <w:rPr>
          <w:rFonts w:ascii="Times New Roman" w:hAnsi="Times New Roman"/>
          <w:color w:val="000000" w:themeColor="text1"/>
        </w:rPr>
        <w:t>dôvod</w:t>
      </w:r>
      <w:r w:rsidR="002D02AE" w:rsidRPr="00A83534">
        <w:rPr>
          <w:rFonts w:ascii="Times New Roman" w:hAnsi="Times New Roman"/>
          <w:color w:val="000000" w:themeColor="text1"/>
        </w:rPr>
        <w:t>ov uvedených v zmluve a/alebo v zákone a/alebo v prípade</w:t>
      </w:r>
      <w:r w:rsidR="00F66B7C" w:rsidRPr="00A83534">
        <w:rPr>
          <w:rFonts w:ascii="Times New Roman" w:hAnsi="Times New Roman"/>
          <w:color w:val="000000" w:themeColor="text1"/>
        </w:rPr>
        <w:t xml:space="preserve"> podstatného porušenia tejto zmluvy, pričom </w:t>
      </w:r>
      <w:r w:rsidR="00864355" w:rsidRPr="00A83534">
        <w:rPr>
          <w:rFonts w:ascii="Times New Roman" w:hAnsi="Times New Roman"/>
          <w:color w:val="000000" w:themeColor="text1"/>
        </w:rPr>
        <w:t xml:space="preserve">za </w:t>
      </w:r>
      <w:r w:rsidR="00F66B7C" w:rsidRPr="00A83534">
        <w:rPr>
          <w:rFonts w:ascii="Times New Roman" w:hAnsi="Times New Roman"/>
          <w:color w:val="000000" w:themeColor="text1"/>
        </w:rPr>
        <w:t xml:space="preserve"> podstatné porušenie  zmluvy </w:t>
      </w:r>
      <w:r w:rsidR="00864355" w:rsidRPr="00A83534">
        <w:rPr>
          <w:rFonts w:ascii="Times New Roman" w:hAnsi="Times New Roman"/>
          <w:color w:val="000000" w:themeColor="text1"/>
        </w:rPr>
        <w:t>sa považuje</w:t>
      </w:r>
      <w:r w:rsidR="00E10CA9" w:rsidRPr="00A83534">
        <w:rPr>
          <w:rFonts w:ascii="Times New Roman" w:hAnsi="Times New Roman"/>
          <w:color w:val="000000" w:themeColor="text1"/>
        </w:rPr>
        <w:t xml:space="preserve"> okrem prípadov uvedených v zmluve aj</w:t>
      </w:r>
      <w:r w:rsidR="00864355" w:rsidRPr="00A83534">
        <w:rPr>
          <w:rFonts w:ascii="Times New Roman" w:hAnsi="Times New Roman"/>
          <w:color w:val="000000" w:themeColor="text1"/>
        </w:rPr>
        <w:t xml:space="preserve">: </w:t>
      </w:r>
    </w:p>
    <w:p w14:paraId="3E45472E" w14:textId="097D1CF7" w:rsidR="00F66B7C" w:rsidRPr="00A83534" w:rsidRDefault="00864355" w:rsidP="000F17B6">
      <w:pPr>
        <w:pStyle w:val="Odsekzoznamu"/>
        <w:numPr>
          <w:ilvl w:val="0"/>
          <w:numId w:val="41"/>
        </w:numPr>
        <w:spacing w:after="120" w:line="276" w:lineRule="auto"/>
        <w:ind w:left="1985" w:hanging="567"/>
        <w:contextualSpacing w:val="0"/>
        <w:jc w:val="both"/>
        <w:rPr>
          <w:rFonts w:ascii="Times New Roman" w:hAnsi="Times New Roman"/>
          <w:color w:val="000000" w:themeColor="text1"/>
        </w:rPr>
      </w:pPr>
      <w:r w:rsidRPr="00A83534">
        <w:rPr>
          <w:rFonts w:ascii="Times New Roman" w:hAnsi="Times New Roman"/>
          <w:color w:val="000000" w:themeColor="text1"/>
        </w:rPr>
        <w:t xml:space="preserve">nesplnenie ktorejkoľvek povinnosti </w:t>
      </w:r>
      <w:r w:rsidR="00F66B7C" w:rsidRPr="00A83534">
        <w:rPr>
          <w:rFonts w:ascii="Times New Roman" w:hAnsi="Times New Roman"/>
          <w:color w:val="000000" w:themeColor="text1"/>
        </w:rPr>
        <w:t>zhotoviteľ</w:t>
      </w:r>
      <w:r w:rsidRPr="00A83534">
        <w:rPr>
          <w:rFonts w:ascii="Times New Roman" w:hAnsi="Times New Roman"/>
          <w:color w:val="000000" w:themeColor="text1"/>
        </w:rPr>
        <w:t>a</w:t>
      </w:r>
      <w:r w:rsidR="00F66B7C" w:rsidRPr="00A83534">
        <w:rPr>
          <w:rFonts w:ascii="Times New Roman" w:hAnsi="Times New Roman"/>
          <w:color w:val="000000" w:themeColor="text1"/>
        </w:rPr>
        <w:t xml:space="preserve"> </w:t>
      </w:r>
      <w:r w:rsidRPr="00A83534">
        <w:rPr>
          <w:rFonts w:ascii="Times New Roman" w:hAnsi="Times New Roman"/>
          <w:color w:val="000000" w:themeColor="text1"/>
        </w:rPr>
        <w:t xml:space="preserve">uvedenej v </w:t>
      </w:r>
      <w:r w:rsidR="00F66B7C" w:rsidRPr="00A83534">
        <w:rPr>
          <w:rFonts w:ascii="Times New Roman" w:hAnsi="Times New Roman"/>
          <w:color w:val="000000" w:themeColor="text1"/>
        </w:rPr>
        <w:t xml:space="preserve">článku II. </w:t>
      </w:r>
      <w:r w:rsidR="00AC4154" w:rsidRPr="00A83534">
        <w:rPr>
          <w:rFonts w:ascii="Times New Roman" w:hAnsi="Times New Roman"/>
          <w:color w:val="000000" w:themeColor="text1"/>
        </w:rPr>
        <w:t xml:space="preserve">a/alebo </w:t>
      </w:r>
      <w:r w:rsidR="00DC0B06" w:rsidRPr="00A83534">
        <w:rPr>
          <w:rFonts w:ascii="Times New Roman" w:hAnsi="Times New Roman"/>
          <w:color w:val="000000" w:themeColor="text1"/>
        </w:rPr>
        <w:t>článku III. bod 3.1. a</w:t>
      </w:r>
      <w:r w:rsidR="005A5A00" w:rsidRPr="00A83534">
        <w:rPr>
          <w:rFonts w:ascii="Times New Roman" w:hAnsi="Times New Roman"/>
          <w:color w:val="000000" w:themeColor="text1"/>
        </w:rPr>
        <w:t>ž</w:t>
      </w:r>
      <w:r w:rsidR="00DC0B06" w:rsidRPr="00A83534">
        <w:rPr>
          <w:rFonts w:ascii="Times New Roman" w:hAnsi="Times New Roman"/>
          <w:color w:val="000000" w:themeColor="text1"/>
        </w:rPr>
        <w:t> 3.</w:t>
      </w:r>
      <w:r w:rsidR="00087219" w:rsidRPr="00A83534">
        <w:rPr>
          <w:rFonts w:ascii="Times New Roman" w:hAnsi="Times New Roman"/>
          <w:color w:val="000000" w:themeColor="text1"/>
        </w:rPr>
        <w:t>6</w:t>
      </w:r>
      <w:r w:rsidR="00AC4154" w:rsidRPr="00A83534">
        <w:rPr>
          <w:rFonts w:ascii="Times New Roman" w:hAnsi="Times New Roman"/>
          <w:color w:val="000000" w:themeColor="text1"/>
        </w:rPr>
        <w:t xml:space="preserve"> a/alebo</w:t>
      </w:r>
      <w:r w:rsidR="00DC0B06" w:rsidRPr="00A83534">
        <w:rPr>
          <w:rFonts w:ascii="Times New Roman" w:hAnsi="Times New Roman"/>
          <w:color w:val="000000" w:themeColor="text1"/>
        </w:rPr>
        <w:t xml:space="preserve"> </w:t>
      </w:r>
      <w:r w:rsidR="007D3269" w:rsidRPr="00A83534">
        <w:rPr>
          <w:rFonts w:ascii="Times New Roman" w:hAnsi="Times New Roman"/>
          <w:color w:val="000000" w:themeColor="text1"/>
        </w:rPr>
        <w:t xml:space="preserve">článku IV. </w:t>
      </w:r>
      <w:r w:rsidR="000C1732" w:rsidRPr="00A83534">
        <w:rPr>
          <w:rFonts w:ascii="Times New Roman" w:hAnsi="Times New Roman"/>
          <w:color w:val="000000" w:themeColor="text1"/>
        </w:rPr>
        <w:t>bod 4.1.</w:t>
      </w:r>
      <w:r w:rsidR="00194C1B" w:rsidRPr="00A83534">
        <w:rPr>
          <w:rFonts w:ascii="Times New Roman" w:hAnsi="Times New Roman"/>
          <w:color w:val="000000" w:themeColor="text1"/>
        </w:rPr>
        <w:t xml:space="preserve">, </w:t>
      </w:r>
      <w:r w:rsidR="00AC4154" w:rsidRPr="00A83534">
        <w:rPr>
          <w:rFonts w:ascii="Times New Roman" w:hAnsi="Times New Roman"/>
          <w:color w:val="000000" w:themeColor="text1"/>
        </w:rPr>
        <w:t>a/alebo</w:t>
      </w:r>
      <w:r w:rsidR="00194C1B" w:rsidRPr="00A83534">
        <w:rPr>
          <w:rFonts w:ascii="Times New Roman" w:hAnsi="Times New Roman"/>
          <w:color w:val="000000" w:themeColor="text1"/>
        </w:rPr>
        <w:t xml:space="preserve"> </w:t>
      </w:r>
      <w:r w:rsidR="00F66B7C" w:rsidRPr="00A83534">
        <w:rPr>
          <w:rFonts w:ascii="Times New Roman" w:hAnsi="Times New Roman"/>
          <w:color w:val="000000" w:themeColor="text1"/>
        </w:rPr>
        <w:t>v článku VI</w:t>
      </w:r>
      <w:r w:rsidR="00AD5CCC" w:rsidRPr="00A83534">
        <w:rPr>
          <w:rFonts w:ascii="Times New Roman" w:hAnsi="Times New Roman"/>
          <w:color w:val="000000" w:themeColor="text1"/>
        </w:rPr>
        <w:t>I</w:t>
      </w:r>
      <w:r w:rsidR="00F66B7C" w:rsidRPr="00A83534">
        <w:rPr>
          <w:rFonts w:ascii="Times New Roman" w:hAnsi="Times New Roman"/>
          <w:color w:val="000000" w:themeColor="text1"/>
        </w:rPr>
        <w:t xml:space="preserve">. </w:t>
      </w:r>
      <w:r w:rsidR="003418D3" w:rsidRPr="00A83534">
        <w:rPr>
          <w:rFonts w:ascii="Times New Roman" w:hAnsi="Times New Roman"/>
          <w:color w:val="000000" w:themeColor="text1"/>
        </w:rPr>
        <w:t>bod</w:t>
      </w:r>
      <w:r w:rsidR="00F66B7C" w:rsidRPr="00A83534">
        <w:rPr>
          <w:rFonts w:ascii="Times New Roman" w:hAnsi="Times New Roman"/>
          <w:color w:val="000000" w:themeColor="text1"/>
        </w:rPr>
        <w:t xml:space="preserve"> </w:t>
      </w:r>
      <w:r w:rsidR="00AD5CCC" w:rsidRPr="00A83534">
        <w:rPr>
          <w:rFonts w:ascii="Times New Roman" w:hAnsi="Times New Roman"/>
          <w:color w:val="000000" w:themeColor="text1"/>
        </w:rPr>
        <w:t>7.1</w:t>
      </w:r>
      <w:r w:rsidR="00114358" w:rsidRPr="00A83534">
        <w:rPr>
          <w:rFonts w:ascii="Times New Roman" w:hAnsi="Times New Roman"/>
          <w:color w:val="000000" w:themeColor="text1"/>
        </w:rPr>
        <w:t>, 7.2.,</w:t>
      </w:r>
      <w:r w:rsidR="003418D3" w:rsidRPr="00A83534">
        <w:rPr>
          <w:rFonts w:ascii="Times New Roman" w:hAnsi="Times New Roman"/>
          <w:color w:val="000000" w:themeColor="text1"/>
        </w:rPr>
        <w:t xml:space="preserve"> </w:t>
      </w:r>
      <w:r w:rsidR="00853AD9" w:rsidRPr="00A83534">
        <w:rPr>
          <w:rFonts w:ascii="Times New Roman" w:hAnsi="Times New Roman"/>
          <w:color w:val="000000" w:themeColor="text1"/>
        </w:rPr>
        <w:t>7.8,</w:t>
      </w:r>
      <w:r w:rsidR="00AD5CCC" w:rsidRPr="00A83534">
        <w:rPr>
          <w:rFonts w:ascii="Times New Roman" w:hAnsi="Times New Roman"/>
          <w:color w:val="000000" w:themeColor="text1"/>
        </w:rPr>
        <w:t xml:space="preserve"> a</w:t>
      </w:r>
      <w:r w:rsidR="00AC4154" w:rsidRPr="00A83534">
        <w:rPr>
          <w:rFonts w:ascii="Times New Roman" w:hAnsi="Times New Roman"/>
          <w:color w:val="000000" w:themeColor="text1"/>
        </w:rPr>
        <w:t>/alebo</w:t>
      </w:r>
      <w:r w:rsidR="00AD5CCC" w:rsidRPr="00A83534">
        <w:rPr>
          <w:rFonts w:ascii="Times New Roman" w:hAnsi="Times New Roman"/>
          <w:color w:val="000000" w:themeColor="text1"/>
        </w:rPr>
        <w:t xml:space="preserve"> v článku X. </w:t>
      </w:r>
      <w:r w:rsidR="00AD5CCC" w:rsidRPr="00A83534">
        <w:rPr>
          <w:rFonts w:ascii="Times New Roman" w:hAnsi="Times New Roman"/>
        </w:rPr>
        <w:t xml:space="preserve">bod </w:t>
      </w:r>
      <w:r w:rsidR="00222C3C" w:rsidRPr="00A83534">
        <w:rPr>
          <w:rFonts w:ascii="Times New Roman" w:hAnsi="Times New Roman"/>
        </w:rPr>
        <w:t xml:space="preserve">10.1., </w:t>
      </w:r>
      <w:r w:rsidR="00361BC9" w:rsidRPr="00A83534">
        <w:rPr>
          <w:rFonts w:ascii="Times New Roman" w:hAnsi="Times New Roman"/>
        </w:rPr>
        <w:t>10</w:t>
      </w:r>
      <w:r w:rsidR="00AD5CCC" w:rsidRPr="00A83534">
        <w:rPr>
          <w:rFonts w:ascii="Times New Roman" w:hAnsi="Times New Roman"/>
        </w:rPr>
        <w:t>.2</w:t>
      </w:r>
      <w:r w:rsidR="00BD1782" w:rsidRPr="00A83534">
        <w:rPr>
          <w:rFonts w:ascii="Times New Roman" w:hAnsi="Times New Roman"/>
        </w:rPr>
        <w:t xml:space="preserve">, </w:t>
      </w:r>
      <w:r w:rsidR="009E5877" w:rsidRPr="00A83534">
        <w:rPr>
          <w:rFonts w:ascii="Times New Roman" w:hAnsi="Times New Roman"/>
        </w:rPr>
        <w:t xml:space="preserve">a </w:t>
      </w:r>
      <w:r w:rsidR="00BD1782" w:rsidRPr="00A83534">
        <w:rPr>
          <w:rFonts w:ascii="Times New Roman" w:hAnsi="Times New Roman"/>
        </w:rPr>
        <w:t>10.</w:t>
      </w:r>
      <w:r w:rsidR="005A5A00" w:rsidRPr="00A83534">
        <w:rPr>
          <w:rFonts w:ascii="Times New Roman" w:hAnsi="Times New Roman"/>
        </w:rPr>
        <w:t>4</w:t>
      </w:r>
      <w:r w:rsidR="00AC4154" w:rsidRPr="00A83534">
        <w:rPr>
          <w:rFonts w:ascii="Times New Roman" w:hAnsi="Times New Roman"/>
        </w:rPr>
        <w:t>,</w:t>
      </w:r>
      <w:r w:rsidR="00812748">
        <w:rPr>
          <w:rFonts w:ascii="Times New Roman" w:hAnsi="Times New Roman"/>
        </w:rPr>
        <w:t>10.5</w:t>
      </w:r>
      <w:r w:rsidR="00BD1782" w:rsidRPr="00A83534">
        <w:rPr>
          <w:rFonts w:ascii="Times New Roman" w:hAnsi="Times New Roman"/>
        </w:rPr>
        <w:t xml:space="preserve"> </w:t>
      </w:r>
      <w:r w:rsidR="00AD5CCC" w:rsidRPr="00A83534">
        <w:rPr>
          <w:rFonts w:ascii="Times New Roman" w:hAnsi="Times New Roman"/>
          <w:color w:val="000000" w:themeColor="text1"/>
        </w:rPr>
        <w:t>tejto zmluvy</w:t>
      </w:r>
      <w:r w:rsidR="00E10CA9" w:rsidRPr="00A83534">
        <w:rPr>
          <w:rFonts w:ascii="Times New Roman" w:hAnsi="Times New Roman"/>
          <w:color w:val="000000" w:themeColor="text1"/>
        </w:rPr>
        <w:t xml:space="preserve"> riadne a včas</w:t>
      </w:r>
      <w:r w:rsidRPr="00A83534">
        <w:rPr>
          <w:rFonts w:ascii="Times New Roman" w:hAnsi="Times New Roman"/>
          <w:color w:val="000000" w:themeColor="text1"/>
        </w:rPr>
        <w:t xml:space="preserve">, ak zhotoviteľ uvedenú povinnosť nesplní ani </w:t>
      </w:r>
      <w:r w:rsidR="00AC4154" w:rsidRPr="00A83534">
        <w:rPr>
          <w:rFonts w:ascii="Times New Roman" w:hAnsi="Times New Roman"/>
          <w:color w:val="000000" w:themeColor="text1"/>
        </w:rPr>
        <w:t xml:space="preserve">do 10 dní od doručenia </w:t>
      </w:r>
      <w:r w:rsidR="00E10CA9" w:rsidRPr="00A83534">
        <w:rPr>
          <w:rFonts w:ascii="Times New Roman" w:hAnsi="Times New Roman"/>
          <w:color w:val="000000" w:themeColor="text1"/>
        </w:rPr>
        <w:t>písomné</w:t>
      </w:r>
      <w:r w:rsidR="003C0C01" w:rsidRPr="00A83534">
        <w:rPr>
          <w:rFonts w:ascii="Times New Roman" w:hAnsi="Times New Roman"/>
          <w:color w:val="000000" w:themeColor="text1"/>
        </w:rPr>
        <w:t>ho</w:t>
      </w:r>
      <w:r w:rsidR="00E10CA9" w:rsidRPr="00A83534">
        <w:rPr>
          <w:rFonts w:ascii="Times New Roman" w:hAnsi="Times New Roman"/>
          <w:color w:val="000000" w:themeColor="text1"/>
        </w:rPr>
        <w:t xml:space="preserve"> upozorneni</w:t>
      </w:r>
      <w:r w:rsidR="003C0C01" w:rsidRPr="00A83534">
        <w:rPr>
          <w:rFonts w:ascii="Times New Roman" w:hAnsi="Times New Roman"/>
          <w:color w:val="000000" w:themeColor="text1"/>
        </w:rPr>
        <w:t>a</w:t>
      </w:r>
      <w:r w:rsidR="00E10CA9" w:rsidRPr="00A83534">
        <w:rPr>
          <w:rFonts w:ascii="Times New Roman" w:hAnsi="Times New Roman"/>
          <w:color w:val="000000" w:themeColor="text1"/>
        </w:rPr>
        <w:t xml:space="preserve"> </w:t>
      </w:r>
      <w:r w:rsidRPr="00A83534">
        <w:rPr>
          <w:rFonts w:ascii="Times New Roman" w:hAnsi="Times New Roman"/>
          <w:color w:val="000000" w:themeColor="text1"/>
        </w:rPr>
        <w:t>objednávateľa</w:t>
      </w:r>
      <w:r w:rsidR="00AC4154" w:rsidRPr="00A83534">
        <w:rPr>
          <w:rFonts w:ascii="Times New Roman" w:hAnsi="Times New Roman"/>
          <w:color w:val="000000" w:themeColor="text1"/>
        </w:rPr>
        <w:t xml:space="preserve"> zhotoviteľovi</w:t>
      </w:r>
      <w:r w:rsidR="00F66B7C" w:rsidRPr="00A83534">
        <w:rPr>
          <w:rFonts w:ascii="Times New Roman" w:hAnsi="Times New Roman"/>
          <w:color w:val="000000" w:themeColor="text1"/>
        </w:rPr>
        <w:t xml:space="preserve">; </w:t>
      </w:r>
    </w:p>
    <w:p w14:paraId="3B4A84E9" w14:textId="0A7AE64B" w:rsidR="00D32A2C" w:rsidRPr="00A83534" w:rsidRDefault="00864355" w:rsidP="000F17B6">
      <w:pPr>
        <w:pStyle w:val="Odsekzoznamu"/>
        <w:numPr>
          <w:ilvl w:val="0"/>
          <w:numId w:val="41"/>
        </w:numPr>
        <w:spacing w:after="120" w:line="276" w:lineRule="auto"/>
        <w:ind w:left="1985" w:hanging="567"/>
        <w:contextualSpacing w:val="0"/>
        <w:jc w:val="both"/>
        <w:rPr>
          <w:rFonts w:ascii="Times New Roman" w:hAnsi="Times New Roman"/>
          <w:color w:val="000000" w:themeColor="text1"/>
        </w:rPr>
      </w:pPr>
      <w:r w:rsidRPr="00A83534">
        <w:rPr>
          <w:rFonts w:ascii="Times New Roman" w:hAnsi="Times New Roman"/>
          <w:color w:val="000000" w:themeColor="text1"/>
        </w:rPr>
        <w:t xml:space="preserve">ak </w:t>
      </w:r>
      <w:r w:rsidR="00F66B7C" w:rsidRPr="00A83534">
        <w:rPr>
          <w:rFonts w:ascii="Times New Roman" w:hAnsi="Times New Roman"/>
          <w:color w:val="000000" w:themeColor="text1"/>
        </w:rPr>
        <w:t>objednávateľ aj napriek písomnému upozorneniu zhotoviteľa, s upozornením na možnosť odstúpenia od zmluvy, nesplní  svoje zmluvné povinnosti na plnenie ktorých sa zaviazal v zmysle článku V</w:t>
      </w:r>
      <w:r w:rsidR="00AD5CCC" w:rsidRPr="00A83534">
        <w:rPr>
          <w:rFonts w:ascii="Times New Roman" w:hAnsi="Times New Roman"/>
          <w:color w:val="000000" w:themeColor="text1"/>
        </w:rPr>
        <w:t>I</w:t>
      </w:r>
      <w:r w:rsidR="00F66B7C" w:rsidRPr="00A83534">
        <w:rPr>
          <w:rFonts w:ascii="Times New Roman" w:hAnsi="Times New Roman"/>
          <w:color w:val="000000" w:themeColor="text1"/>
        </w:rPr>
        <w:t xml:space="preserve">. ods. </w:t>
      </w:r>
      <w:r w:rsidR="00AD5CCC" w:rsidRPr="00A83534">
        <w:rPr>
          <w:rFonts w:ascii="Times New Roman" w:hAnsi="Times New Roman"/>
          <w:color w:val="000000" w:themeColor="text1"/>
        </w:rPr>
        <w:t>6</w:t>
      </w:r>
      <w:r w:rsidR="00F66B7C" w:rsidRPr="00A83534">
        <w:rPr>
          <w:rFonts w:ascii="Times New Roman" w:hAnsi="Times New Roman"/>
          <w:color w:val="000000" w:themeColor="text1"/>
        </w:rPr>
        <w:t>.7 tejto zmluvy</w:t>
      </w:r>
      <w:r w:rsidR="002D02AE" w:rsidRPr="00A83534">
        <w:rPr>
          <w:rFonts w:ascii="Times New Roman" w:hAnsi="Times New Roman"/>
          <w:color w:val="000000" w:themeColor="text1"/>
        </w:rPr>
        <w:t xml:space="preserve"> ani v dodatočnej lehote </w:t>
      </w:r>
      <w:r w:rsidR="00AC4154" w:rsidRPr="00A83534">
        <w:rPr>
          <w:rFonts w:ascii="Times New Roman" w:hAnsi="Times New Roman"/>
          <w:color w:val="000000" w:themeColor="text1"/>
        </w:rPr>
        <w:t>20</w:t>
      </w:r>
      <w:r w:rsidR="002D02AE" w:rsidRPr="00A83534">
        <w:rPr>
          <w:rFonts w:ascii="Times New Roman" w:hAnsi="Times New Roman"/>
          <w:color w:val="000000" w:themeColor="text1"/>
        </w:rPr>
        <w:t xml:space="preserve"> dní odo dňa doručenia písomného upozornenia od zhotoviteľa na omeškanie s plnením jeho zmluvnej povinnosti</w:t>
      </w:r>
      <w:r w:rsidR="00F66B7C" w:rsidRPr="00A83534">
        <w:rPr>
          <w:rFonts w:ascii="Times New Roman" w:hAnsi="Times New Roman"/>
          <w:color w:val="000000" w:themeColor="text1"/>
        </w:rPr>
        <w:t>;</w:t>
      </w:r>
    </w:p>
    <w:p w14:paraId="31EAB843" w14:textId="07AF652D" w:rsidR="00853AD9" w:rsidRPr="00A83534" w:rsidRDefault="00F66B7C" w:rsidP="000F17B6">
      <w:pPr>
        <w:pStyle w:val="Odsekzoznamu"/>
        <w:numPr>
          <w:ilvl w:val="2"/>
          <w:numId w:val="76"/>
        </w:numPr>
        <w:spacing w:after="120" w:line="276" w:lineRule="auto"/>
        <w:ind w:left="1418" w:hanging="851"/>
        <w:contextualSpacing w:val="0"/>
        <w:jc w:val="both"/>
        <w:rPr>
          <w:rFonts w:ascii="Times New Roman" w:hAnsi="Times New Roman"/>
          <w:color w:val="000000" w:themeColor="text1"/>
        </w:rPr>
      </w:pPr>
      <w:r w:rsidRPr="00A83534">
        <w:rPr>
          <w:rFonts w:ascii="Times New Roman" w:hAnsi="Times New Roman"/>
          <w:b/>
          <w:bCs/>
          <w:color w:val="000000" w:themeColor="text1"/>
        </w:rPr>
        <w:t xml:space="preserve">odstúpením </w:t>
      </w:r>
      <w:r w:rsidR="00AD5CCC" w:rsidRPr="00A83534">
        <w:rPr>
          <w:rFonts w:ascii="Times New Roman" w:hAnsi="Times New Roman"/>
          <w:b/>
          <w:bCs/>
          <w:color w:val="000000" w:themeColor="text1"/>
        </w:rPr>
        <w:t xml:space="preserve"> objednávateľa </w:t>
      </w:r>
      <w:r w:rsidRPr="00A83534">
        <w:rPr>
          <w:rFonts w:ascii="Times New Roman" w:hAnsi="Times New Roman"/>
          <w:b/>
          <w:bCs/>
          <w:color w:val="000000" w:themeColor="text1"/>
        </w:rPr>
        <w:t>od zmluvy</w:t>
      </w:r>
      <w:r w:rsidRPr="00A83534">
        <w:rPr>
          <w:rFonts w:ascii="Times New Roman" w:hAnsi="Times New Roman"/>
          <w:color w:val="000000" w:themeColor="text1"/>
        </w:rPr>
        <w:t xml:space="preserve"> </w:t>
      </w:r>
      <w:r w:rsidR="009B1E4F" w:rsidRPr="00A83534">
        <w:rPr>
          <w:rFonts w:ascii="Times New Roman" w:hAnsi="Times New Roman"/>
          <w:color w:val="000000" w:themeColor="text1"/>
        </w:rPr>
        <w:t>v</w:t>
      </w:r>
      <w:r w:rsidR="00AD5CCC" w:rsidRPr="00A83534">
        <w:rPr>
          <w:rFonts w:ascii="Times New Roman" w:hAnsi="Times New Roman"/>
          <w:color w:val="000000" w:themeColor="text1"/>
        </w:rPr>
        <w:t> </w:t>
      </w:r>
      <w:r w:rsidR="009B1E4F" w:rsidRPr="00A83534">
        <w:rPr>
          <w:rFonts w:ascii="Times New Roman" w:hAnsi="Times New Roman"/>
          <w:color w:val="000000" w:themeColor="text1"/>
        </w:rPr>
        <w:t>prípad</w:t>
      </w:r>
      <w:r w:rsidR="00AD5CCC" w:rsidRPr="00A83534">
        <w:rPr>
          <w:rFonts w:ascii="Times New Roman" w:hAnsi="Times New Roman"/>
          <w:color w:val="000000" w:themeColor="text1"/>
        </w:rPr>
        <w:t xml:space="preserve">e, ak v </w:t>
      </w:r>
      <w:r w:rsidR="00E14120" w:rsidRPr="00A83534">
        <w:rPr>
          <w:rFonts w:ascii="Times New Roman" w:hAnsi="Times New Roman"/>
          <w:color w:val="000000" w:themeColor="text1"/>
        </w:rPr>
        <w:t xml:space="preserve"> priebehu účinnosti tejto zmluvy bude na </w:t>
      </w:r>
      <w:r w:rsidR="00670E92" w:rsidRPr="00A83534">
        <w:rPr>
          <w:rFonts w:ascii="Times New Roman" w:hAnsi="Times New Roman"/>
          <w:color w:val="000000" w:themeColor="text1"/>
        </w:rPr>
        <w:t>majetok</w:t>
      </w:r>
      <w:r w:rsidR="00E14120" w:rsidRPr="00A83534">
        <w:rPr>
          <w:rFonts w:ascii="Times New Roman" w:hAnsi="Times New Roman"/>
          <w:color w:val="000000" w:themeColor="text1"/>
        </w:rPr>
        <w:t xml:space="preserve"> </w:t>
      </w:r>
      <w:r w:rsidR="00AD5CCC" w:rsidRPr="00A83534">
        <w:rPr>
          <w:rFonts w:ascii="Times New Roman" w:hAnsi="Times New Roman"/>
          <w:color w:val="000000" w:themeColor="text1"/>
        </w:rPr>
        <w:t xml:space="preserve">zhotoviteľa </w:t>
      </w:r>
      <w:r w:rsidR="00E14120" w:rsidRPr="00A83534">
        <w:rPr>
          <w:rFonts w:ascii="Times New Roman" w:hAnsi="Times New Roman"/>
          <w:color w:val="000000" w:themeColor="text1"/>
        </w:rPr>
        <w:t xml:space="preserve">vyhlásený konkurz alebo povolená reštrukturalizácia, alebo </w:t>
      </w:r>
      <w:r w:rsidR="007725BF" w:rsidRPr="00A83534">
        <w:rPr>
          <w:rFonts w:ascii="Times New Roman" w:hAnsi="Times New Roman"/>
          <w:color w:val="000000" w:themeColor="text1"/>
        </w:rPr>
        <w:t xml:space="preserve">ak bude </w:t>
      </w:r>
      <w:r w:rsidR="00E14120" w:rsidRPr="00A83534">
        <w:rPr>
          <w:rFonts w:ascii="Times New Roman" w:hAnsi="Times New Roman"/>
          <w:color w:val="000000" w:themeColor="text1"/>
        </w:rPr>
        <w:t xml:space="preserve"> </w:t>
      </w:r>
      <w:r w:rsidR="007725BF" w:rsidRPr="00A83534">
        <w:rPr>
          <w:rFonts w:ascii="Times New Roman" w:hAnsi="Times New Roman"/>
          <w:color w:val="000000" w:themeColor="text1"/>
        </w:rPr>
        <w:t xml:space="preserve">zhotoviteľ </w:t>
      </w:r>
      <w:r w:rsidR="00E14120" w:rsidRPr="00A83534">
        <w:rPr>
          <w:rFonts w:ascii="Times New Roman" w:hAnsi="Times New Roman"/>
          <w:color w:val="000000" w:themeColor="text1"/>
        </w:rPr>
        <w:t xml:space="preserve">preukázateľne spĺňať zákonné podmienky na začatie konkurzného alebo reštrukturalizačného </w:t>
      </w:r>
      <w:r w:rsidR="00670E92" w:rsidRPr="00A83534">
        <w:rPr>
          <w:rFonts w:ascii="Times New Roman" w:hAnsi="Times New Roman"/>
          <w:color w:val="000000" w:themeColor="text1"/>
        </w:rPr>
        <w:t>konania, v</w:t>
      </w:r>
      <w:r w:rsidR="00E14120" w:rsidRPr="00A83534">
        <w:rPr>
          <w:rFonts w:ascii="Times New Roman" w:hAnsi="Times New Roman"/>
          <w:color w:val="000000" w:themeColor="text1"/>
        </w:rPr>
        <w:t xml:space="preserve"> zmysle zákona č. 7/2005 </w:t>
      </w:r>
      <w:proofErr w:type="spellStart"/>
      <w:r w:rsidR="00E14120" w:rsidRPr="00A83534">
        <w:rPr>
          <w:rFonts w:ascii="Times New Roman" w:hAnsi="Times New Roman"/>
          <w:color w:val="000000" w:themeColor="text1"/>
        </w:rPr>
        <w:t>Z.z</w:t>
      </w:r>
      <w:proofErr w:type="spellEnd"/>
      <w:r w:rsidR="00E14120" w:rsidRPr="00A83534">
        <w:rPr>
          <w:rFonts w:ascii="Times New Roman" w:hAnsi="Times New Roman"/>
          <w:color w:val="000000" w:themeColor="text1"/>
        </w:rPr>
        <w:t>. o konkurze a reštrukturalizácii v znení neskorších predpisov.</w:t>
      </w:r>
      <w:bookmarkEnd w:id="9"/>
      <w:r w:rsidR="00520AD6" w:rsidRPr="00A83534">
        <w:rPr>
          <w:rFonts w:ascii="Times New Roman" w:hAnsi="Times New Roman"/>
          <w:color w:val="000000" w:themeColor="text1"/>
        </w:rPr>
        <w:t xml:space="preserve"> </w:t>
      </w:r>
    </w:p>
    <w:p w14:paraId="330E69B7" w14:textId="184E3096" w:rsidR="00E14120" w:rsidRPr="00A83534" w:rsidRDefault="008319B2" w:rsidP="000F17B6">
      <w:pPr>
        <w:pStyle w:val="Odsekzoznamu"/>
        <w:numPr>
          <w:ilvl w:val="2"/>
          <w:numId w:val="76"/>
        </w:numPr>
        <w:spacing w:after="120" w:line="276" w:lineRule="auto"/>
        <w:ind w:left="1418" w:hanging="851"/>
        <w:contextualSpacing w:val="0"/>
        <w:jc w:val="both"/>
        <w:rPr>
          <w:rFonts w:ascii="Times New Roman" w:hAnsi="Times New Roman"/>
          <w:color w:val="000000" w:themeColor="text1"/>
        </w:rPr>
      </w:pPr>
      <w:r w:rsidRPr="00A83534">
        <w:rPr>
          <w:rFonts w:ascii="Times New Roman" w:hAnsi="Times New Roman"/>
          <w:color w:val="000000" w:themeColor="text1"/>
        </w:rPr>
        <w:t xml:space="preserve">Odstúpenie od zmluvy musí byť písomné a doručené druhej zmluvnej strane. </w:t>
      </w:r>
      <w:r w:rsidR="00AD5CCC" w:rsidRPr="00A83534">
        <w:rPr>
          <w:rFonts w:ascii="Times New Roman" w:hAnsi="Times New Roman"/>
          <w:color w:val="000000" w:themeColor="text1"/>
        </w:rPr>
        <w:t>O</w:t>
      </w:r>
      <w:r w:rsidR="00E14120" w:rsidRPr="00A83534">
        <w:rPr>
          <w:rFonts w:ascii="Times New Roman" w:hAnsi="Times New Roman"/>
          <w:color w:val="000000" w:themeColor="text1"/>
        </w:rPr>
        <w:t xml:space="preserve">dstúpením od zmluvy zanikajú všetky práva a povinnosti zmluvných strán vyplývajúce z tejto zmluvy, </w:t>
      </w:r>
      <w:r w:rsidR="00AD5CCC" w:rsidRPr="00A83534">
        <w:rPr>
          <w:rFonts w:ascii="Times New Roman" w:hAnsi="Times New Roman"/>
          <w:color w:val="000000" w:themeColor="text1"/>
        </w:rPr>
        <w:t xml:space="preserve"> </w:t>
      </w:r>
      <w:r w:rsidR="00E14120" w:rsidRPr="00A83534">
        <w:rPr>
          <w:rFonts w:ascii="Times New Roman" w:hAnsi="Times New Roman"/>
          <w:color w:val="000000" w:themeColor="text1"/>
        </w:rPr>
        <w:t>s výnimkou práv na zmluvné a zákonné sankcie (napr. právo na náhradu škody, právo</w:t>
      </w:r>
      <w:r w:rsidR="00230E28" w:rsidRPr="00A83534">
        <w:rPr>
          <w:rFonts w:ascii="Times New Roman" w:hAnsi="Times New Roman"/>
          <w:color w:val="000000" w:themeColor="text1"/>
        </w:rPr>
        <w:t xml:space="preserve"> </w:t>
      </w:r>
      <w:r w:rsidR="00E14120" w:rsidRPr="00A83534">
        <w:rPr>
          <w:rFonts w:ascii="Times New Roman" w:hAnsi="Times New Roman"/>
          <w:color w:val="000000" w:themeColor="text1"/>
        </w:rPr>
        <w:t>na zmluvnú pokutu, atď.)</w:t>
      </w:r>
      <w:r w:rsidR="00853AD9" w:rsidRPr="00A83534">
        <w:rPr>
          <w:rFonts w:ascii="Times New Roman" w:hAnsi="Times New Roman"/>
          <w:color w:val="000000" w:themeColor="text1"/>
        </w:rPr>
        <w:t>, ako aj s výnimkou nároku na náhradu škody</w:t>
      </w:r>
      <w:r w:rsidR="00E14120" w:rsidRPr="00A83534">
        <w:rPr>
          <w:rFonts w:ascii="Times New Roman" w:hAnsi="Times New Roman"/>
          <w:color w:val="000000" w:themeColor="text1"/>
        </w:rPr>
        <w:t xml:space="preserve"> a s výnimkou zmluvných ustanovení, ktoré na základe prejavu vôle</w:t>
      </w:r>
      <w:r w:rsidR="00230E28" w:rsidRPr="00A83534">
        <w:rPr>
          <w:rFonts w:ascii="Times New Roman" w:hAnsi="Times New Roman"/>
          <w:color w:val="000000" w:themeColor="text1"/>
        </w:rPr>
        <w:t xml:space="preserve"> </w:t>
      </w:r>
      <w:r w:rsidR="00E14120" w:rsidRPr="00A83534">
        <w:rPr>
          <w:rFonts w:ascii="Times New Roman" w:hAnsi="Times New Roman"/>
          <w:color w:val="000000" w:themeColor="text1"/>
        </w:rPr>
        <w:t>zmluvných strán alebo z dôvodu ich právnej povahy zostávajú</w:t>
      </w:r>
      <w:r w:rsidR="00AD5CCC" w:rsidRPr="00A83534">
        <w:rPr>
          <w:rFonts w:ascii="Times New Roman" w:hAnsi="Times New Roman"/>
          <w:color w:val="000000" w:themeColor="text1"/>
        </w:rPr>
        <w:t xml:space="preserve"> </w:t>
      </w:r>
      <w:r w:rsidR="00E14120" w:rsidRPr="00A83534">
        <w:rPr>
          <w:rFonts w:ascii="Times New Roman" w:hAnsi="Times New Roman"/>
          <w:color w:val="000000" w:themeColor="text1"/>
        </w:rPr>
        <w:t>v platnosti aj po skončení platnosti</w:t>
      </w:r>
      <w:r w:rsidR="00AD5CCC" w:rsidRPr="00A83534">
        <w:rPr>
          <w:rFonts w:ascii="Times New Roman" w:hAnsi="Times New Roman"/>
          <w:color w:val="000000" w:themeColor="text1"/>
        </w:rPr>
        <w:t xml:space="preserve"> a účinnosti </w:t>
      </w:r>
      <w:r w:rsidR="00E14120" w:rsidRPr="00A83534">
        <w:rPr>
          <w:rFonts w:ascii="Times New Roman" w:hAnsi="Times New Roman"/>
          <w:color w:val="000000" w:themeColor="text1"/>
        </w:rPr>
        <w:t xml:space="preserve"> tejto zmluvy.</w:t>
      </w:r>
      <w:bookmarkStart w:id="10" w:name="bookmark14"/>
    </w:p>
    <w:bookmarkEnd w:id="10"/>
    <w:p w14:paraId="398E830A" w14:textId="6038FBC1" w:rsidR="00F4245F" w:rsidRPr="00A83534" w:rsidRDefault="007B4AE0" w:rsidP="000F17B6">
      <w:pPr>
        <w:pStyle w:val="Odsekzoznamu"/>
        <w:numPr>
          <w:ilvl w:val="2"/>
          <w:numId w:val="76"/>
        </w:numPr>
        <w:spacing w:after="120" w:line="276" w:lineRule="auto"/>
        <w:ind w:left="1418" w:hanging="851"/>
        <w:contextualSpacing w:val="0"/>
        <w:jc w:val="both"/>
        <w:rPr>
          <w:rFonts w:ascii="Times New Roman" w:hAnsi="Times New Roman"/>
          <w:b/>
          <w:bCs/>
          <w:color w:val="000000" w:themeColor="text1"/>
        </w:rPr>
      </w:pPr>
      <w:r w:rsidRPr="00A83534">
        <w:rPr>
          <w:rFonts w:ascii="Times New Roman" w:hAnsi="Times New Roman"/>
          <w:b/>
          <w:bCs/>
          <w:color w:val="000000" w:themeColor="text1"/>
        </w:rPr>
        <w:t>zrušením zmluvy  zaplatením odstupného</w:t>
      </w:r>
      <w:r w:rsidR="007725BF" w:rsidRPr="00A83534">
        <w:rPr>
          <w:rFonts w:ascii="Times New Roman" w:hAnsi="Times New Roman"/>
          <w:b/>
          <w:bCs/>
          <w:color w:val="000000" w:themeColor="text1"/>
        </w:rPr>
        <w:t>,</w:t>
      </w:r>
      <w:r w:rsidRPr="00A83534">
        <w:rPr>
          <w:rFonts w:ascii="Times New Roman" w:hAnsi="Times New Roman"/>
          <w:b/>
          <w:bCs/>
          <w:color w:val="000000" w:themeColor="text1"/>
        </w:rPr>
        <w:t xml:space="preserve"> </w:t>
      </w:r>
      <w:r w:rsidRPr="00A83534">
        <w:rPr>
          <w:rFonts w:ascii="Times New Roman" w:hAnsi="Times New Roman"/>
          <w:bCs/>
          <w:color w:val="000000" w:themeColor="text1"/>
        </w:rPr>
        <w:t>v</w:t>
      </w:r>
      <w:r w:rsidR="00E14120" w:rsidRPr="00A83534">
        <w:rPr>
          <w:rFonts w:ascii="Times New Roman" w:hAnsi="Times New Roman"/>
          <w:color w:val="000000" w:themeColor="text1"/>
        </w:rPr>
        <w:t xml:space="preserve"> prípade, </w:t>
      </w:r>
      <w:r w:rsidRPr="00A83534">
        <w:rPr>
          <w:rFonts w:ascii="Times New Roman" w:hAnsi="Times New Roman"/>
          <w:color w:val="000000" w:themeColor="text1"/>
        </w:rPr>
        <w:t>ak</w:t>
      </w:r>
      <w:r w:rsidR="00E14120" w:rsidRPr="00A83534">
        <w:rPr>
          <w:rFonts w:ascii="Times New Roman" w:hAnsi="Times New Roman"/>
          <w:color w:val="000000" w:themeColor="text1"/>
        </w:rPr>
        <w:t xml:space="preserve"> v priebehu trvania predmetného zmluvného vzťahu nastanú na strane zhotoviteľa také okolnosti, pre ktoré nebude schopný plniť svoje zmluvné povinnosti</w:t>
      </w:r>
      <w:r w:rsidRPr="00A83534">
        <w:rPr>
          <w:rFonts w:ascii="Times New Roman" w:hAnsi="Times New Roman"/>
          <w:color w:val="000000" w:themeColor="text1"/>
        </w:rPr>
        <w:t>;</w:t>
      </w:r>
      <w:r w:rsidR="00E14120" w:rsidRPr="00A83534">
        <w:rPr>
          <w:rFonts w:ascii="Times New Roman" w:hAnsi="Times New Roman"/>
          <w:color w:val="000000" w:themeColor="text1"/>
        </w:rPr>
        <w:t xml:space="preserve"> zmluvné strany sa dohodli, že v súlade s </w:t>
      </w:r>
      <w:proofErr w:type="spellStart"/>
      <w:r w:rsidR="00E14120" w:rsidRPr="00A83534">
        <w:rPr>
          <w:rFonts w:ascii="Times New Roman" w:hAnsi="Times New Roman"/>
          <w:color w:val="000000" w:themeColor="text1"/>
        </w:rPr>
        <w:t>ust</w:t>
      </w:r>
      <w:proofErr w:type="spellEnd"/>
      <w:r w:rsidR="00E14120" w:rsidRPr="00A83534">
        <w:rPr>
          <w:rFonts w:ascii="Times New Roman" w:hAnsi="Times New Roman"/>
          <w:color w:val="000000" w:themeColor="text1"/>
        </w:rPr>
        <w:t xml:space="preserve">. § 355 ods. 1 zákona č. 513/1991 Zb. Obchodný zákonník, je zhotoviteľ oprávnený </w:t>
      </w:r>
      <w:r w:rsidR="00E10CA9" w:rsidRPr="00A83534">
        <w:rPr>
          <w:rFonts w:ascii="Times New Roman" w:hAnsi="Times New Roman"/>
          <w:color w:val="000000" w:themeColor="text1"/>
        </w:rPr>
        <w:t xml:space="preserve">pred poskytnutím čo i len časti plnenia podľa zmluvy objednávateľovi, </w:t>
      </w:r>
      <w:r w:rsidR="00E14120" w:rsidRPr="00A83534">
        <w:rPr>
          <w:rFonts w:ascii="Times New Roman" w:hAnsi="Times New Roman"/>
          <w:color w:val="000000" w:themeColor="text1"/>
        </w:rPr>
        <w:t>zmluvu zrušiť, a to  zaplatením odstupného</w:t>
      </w:r>
      <w:r w:rsidR="00E14120" w:rsidRPr="00A83534">
        <w:rPr>
          <w:rFonts w:ascii="Times New Roman" w:hAnsi="Times New Roman"/>
          <w:b/>
          <w:bCs/>
          <w:color w:val="000000" w:themeColor="text1"/>
        </w:rPr>
        <w:t xml:space="preserve"> </w:t>
      </w:r>
      <w:r w:rsidR="00E14120" w:rsidRPr="00A83534">
        <w:rPr>
          <w:rFonts w:ascii="Times New Roman" w:hAnsi="Times New Roman"/>
          <w:color w:val="000000" w:themeColor="text1"/>
        </w:rPr>
        <w:t xml:space="preserve">vo výške 20% </w:t>
      </w:r>
      <w:r w:rsidR="00550FD3" w:rsidRPr="00A83534">
        <w:rPr>
          <w:rFonts w:ascii="Times New Roman" w:hAnsi="Times New Roman"/>
          <w:color w:val="000000" w:themeColor="text1"/>
        </w:rPr>
        <w:t>(slovom: dvadsať percent) z</w:t>
      </w:r>
      <w:r w:rsidR="00AC4154" w:rsidRPr="00A83534">
        <w:rPr>
          <w:rFonts w:ascii="Times New Roman" w:hAnsi="Times New Roman"/>
          <w:color w:val="000000" w:themeColor="text1"/>
        </w:rPr>
        <w:t xml:space="preserve"> celkovej </w:t>
      </w:r>
      <w:r w:rsidR="00550FD3" w:rsidRPr="00A83534">
        <w:rPr>
          <w:rFonts w:ascii="Times New Roman" w:hAnsi="Times New Roman"/>
          <w:color w:val="000000" w:themeColor="text1"/>
        </w:rPr>
        <w:t>ceny diela</w:t>
      </w:r>
      <w:r w:rsidR="006F1214" w:rsidRPr="00A83534">
        <w:rPr>
          <w:rFonts w:ascii="Times New Roman" w:hAnsi="Times New Roman"/>
          <w:color w:val="000000" w:themeColor="text1"/>
        </w:rPr>
        <w:t xml:space="preserve"> uvedenej v bode 6.2 zmluvy</w:t>
      </w:r>
      <w:r w:rsidR="00E10CA9" w:rsidRPr="00A83534">
        <w:rPr>
          <w:rFonts w:ascii="Times New Roman" w:hAnsi="Times New Roman"/>
          <w:color w:val="000000" w:themeColor="text1"/>
        </w:rPr>
        <w:t>.</w:t>
      </w:r>
    </w:p>
    <w:p w14:paraId="6D2950F1" w14:textId="1FEC83AC" w:rsidR="00550FD3" w:rsidRPr="00A83534" w:rsidRDefault="007B4AE0" w:rsidP="000F17B6">
      <w:pPr>
        <w:pStyle w:val="Odsekzoznamu"/>
        <w:numPr>
          <w:ilvl w:val="3"/>
          <w:numId w:val="76"/>
        </w:numPr>
        <w:spacing w:after="120" w:line="276" w:lineRule="auto"/>
        <w:ind w:left="2268" w:hanging="850"/>
        <w:contextualSpacing w:val="0"/>
        <w:jc w:val="both"/>
        <w:rPr>
          <w:rFonts w:ascii="Times New Roman" w:hAnsi="Times New Roman"/>
          <w:b/>
          <w:bCs/>
          <w:color w:val="000000" w:themeColor="text1"/>
        </w:rPr>
      </w:pPr>
      <w:r w:rsidRPr="00A83534">
        <w:rPr>
          <w:rFonts w:ascii="Times New Roman" w:hAnsi="Times New Roman"/>
          <w:color w:val="000000" w:themeColor="text1"/>
        </w:rPr>
        <w:lastRenderedPageBreak/>
        <w:t>zmluvné strany sa dohodli, že z</w:t>
      </w:r>
      <w:r w:rsidR="00550FD3" w:rsidRPr="00A83534">
        <w:rPr>
          <w:rFonts w:ascii="Times New Roman" w:hAnsi="Times New Roman"/>
          <w:color w:val="000000" w:themeColor="text1"/>
        </w:rPr>
        <w:t>hotoviteľ je oprávnený predmetnú zmluvu zrušiť zaplatením odstupného aj v prípade, ak vykonal a odovzdal objednávateľovi  časť diela, za ktoré mu bola zo strany objednávateľa zaplatená alikv</w:t>
      </w:r>
      <w:r w:rsidR="00E10CA9" w:rsidRPr="00A83534">
        <w:rPr>
          <w:rFonts w:ascii="Times New Roman" w:hAnsi="Times New Roman"/>
          <w:color w:val="000000" w:themeColor="text1"/>
        </w:rPr>
        <w:t>o</w:t>
      </w:r>
      <w:r w:rsidR="00550FD3" w:rsidRPr="00A83534">
        <w:rPr>
          <w:rFonts w:ascii="Times New Roman" w:hAnsi="Times New Roman"/>
          <w:color w:val="000000" w:themeColor="text1"/>
        </w:rPr>
        <w:t>tn</w:t>
      </w:r>
      <w:r w:rsidR="00E10CA9" w:rsidRPr="00A83534">
        <w:rPr>
          <w:rFonts w:ascii="Times New Roman" w:hAnsi="Times New Roman"/>
          <w:color w:val="000000" w:themeColor="text1"/>
        </w:rPr>
        <w:t>á</w:t>
      </w:r>
      <w:r w:rsidR="00550FD3" w:rsidRPr="00A83534">
        <w:rPr>
          <w:rFonts w:ascii="Times New Roman" w:hAnsi="Times New Roman"/>
          <w:color w:val="000000" w:themeColor="text1"/>
        </w:rPr>
        <w:t xml:space="preserve"> časť ceny za dielo podľa článku V</w:t>
      </w:r>
      <w:r w:rsidRPr="00A83534">
        <w:rPr>
          <w:rFonts w:ascii="Times New Roman" w:hAnsi="Times New Roman"/>
          <w:color w:val="000000" w:themeColor="text1"/>
        </w:rPr>
        <w:t>I</w:t>
      </w:r>
      <w:r w:rsidR="00550FD3" w:rsidRPr="00A83534">
        <w:rPr>
          <w:rFonts w:ascii="Times New Roman" w:hAnsi="Times New Roman"/>
          <w:color w:val="000000" w:themeColor="text1"/>
        </w:rPr>
        <w:t xml:space="preserve">. bod </w:t>
      </w:r>
      <w:r w:rsidRPr="00A83534">
        <w:rPr>
          <w:rFonts w:ascii="Times New Roman" w:hAnsi="Times New Roman"/>
          <w:color w:val="000000" w:themeColor="text1"/>
        </w:rPr>
        <w:t>6.2 a 6.7</w:t>
      </w:r>
      <w:r w:rsidR="00550FD3" w:rsidRPr="00A83534">
        <w:rPr>
          <w:rFonts w:ascii="Times New Roman" w:hAnsi="Times New Roman"/>
          <w:color w:val="000000" w:themeColor="text1"/>
        </w:rPr>
        <w:t xml:space="preserve"> tejto zmluvy; v takom prípade zhotoviteľ zaplatí objednávateľovi odstupné vo výške</w:t>
      </w:r>
      <w:r w:rsidR="00145ECC" w:rsidRPr="00A83534">
        <w:rPr>
          <w:rFonts w:ascii="Times New Roman" w:hAnsi="Times New Roman"/>
          <w:color w:val="000000" w:themeColor="text1"/>
        </w:rPr>
        <w:t xml:space="preserve"> </w:t>
      </w:r>
      <w:r w:rsidR="00550FD3" w:rsidRPr="00A83534">
        <w:rPr>
          <w:rFonts w:ascii="Times New Roman" w:hAnsi="Times New Roman"/>
          <w:color w:val="000000" w:themeColor="text1"/>
        </w:rPr>
        <w:t>20% (slovom: dvadsať percent)</w:t>
      </w:r>
      <w:r w:rsidR="00145ECC" w:rsidRPr="00A83534">
        <w:rPr>
          <w:rFonts w:ascii="Times New Roman" w:hAnsi="Times New Roman"/>
          <w:color w:val="000000" w:themeColor="text1"/>
        </w:rPr>
        <w:t xml:space="preserve"> </w:t>
      </w:r>
      <w:r w:rsidR="00550FD3" w:rsidRPr="00A83534">
        <w:rPr>
          <w:rFonts w:ascii="Times New Roman" w:hAnsi="Times New Roman"/>
          <w:color w:val="000000" w:themeColor="text1"/>
        </w:rPr>
        <w:t>z ceny zhotoviteľom nevykonanej a neodovzdanej časti diela</w:t>
      </w:r>
      <w:r w:rsidR="006F1214" w:rsidRPr="00A83534">
        <w:rPr>
          <w:rFonts w:ascii="Times New Roman" w:hAnsi="Times New Roman"/>
          <w:color w:val="000000" w:themeColor="text1"/>
        </w:rPr>
        <w:t xml:space="preserve"> určenej ku dňu doručenia oznámenia o využití práva zhotoviteľa na zrušenie zmluvy objednávateľovi</w:t>
      </w:r>
      <w:r w:rsidR="00F84ABF" w:rsidRPr="00A83534">
        <w:rPr>
          <w:rFonts w:ascii="Times New Roman" w:hAnsi="Times New Roman"/>
          <w:color w:val="000000" w:themeColor="text1"/>
        </w:rPr>
        <w:t>. V prípade rozporu strán o výške odstupného podľa tohto odseku zmluvy je objednávateľ oprávnený požiadať o určenie výšky odstupného nezávislú odborne spôsobilú osobu (napr. znalec), pričom určenie odstupného v posudku podľa tohto odstavca bude pre zmluvné strany záväzné. Náklady na vyhotovenie posudku znáša zmluvná strana, ktorá výšku odstupného určila odlišne od výšky určenej posudkom.</w:t>
      </w:r>
    </w:p>
    <w:p w14:paraId="651326A2" w14:textId="051F1447" w:rsidR="00550FD3" w:rsidRPr="00A83534" w:rsidRDefault="00C4592D" w:rsidP="000F17B6">
      <w:pPr>
        <w:pStyle w:val="Odsekzoznamu"/>
        <w:numPr>
          <w:ilvl w:val="3"/>
          <w:numId w:val="76"/>
        </w:numPr>
        <w:spacing w:after="120" w:line="276" w:lineRule="auto"/>
        <w:ind w:left="2268" w:hanging="850"/>
        <w:contextualSpacing w:val="0"/>
        <w:jc w:val="both"/>
        <w:rPr>
          <w:rFonts w:ascii="Times New Roman" w:hAnsi="Times New Roman"/>
          <w:b/>
          <w:bCs/>
          <w:color w:val="000000" w:themeColor="text1"/>
        </w:rPr>
      </w:pPr>
      <w:r w:rsidRPr="00A83534">
        <w:rPr>
          <w:rFonts w:ascii="Times New Roman" w:hAnsi="Times New Roman"/>
          <w:color w:val="000000" w:themeColor="text1"/>
        </w:rPr>
        <w:t>k</w:t>
      </w:r>
      <w:r w:rsidR="00550FD3" w:rsidRPr="00A83534">
        <w:rPr>
          <w:rFonts w:ascii="Times New Roman" w:hAnsi="Times New Roman"/>
          <w:color w:val="000000" w:themeColor="text1"/>
        </w:rPr>
        <w:t xml:space="preserve"> zrušeniu predmetnej zmluvy podľa ods. </w:t>
      </w:r>
      <w:r w:rsidR="00361BC9" w:rsidRPr="00A83534">
        <w:rPr>
          <w:rFonts w:ascii="Times New Roman" w:hAnsi="Times New Roman"/>
          <w:color w:val="000000" w:themeColor="text1"/>
        </w:rPr>
        <w:t>9</w:t>
      </w:r>
      <w:r w:rsidR="00550FD3" w:rsidRPr="00A83534">
        <w:rPr>
          <w:rFonts w:ascii="Times New Roman" w:hAnsi="Times New Roman"/>
          <w:color w:val="000000" w:themeColor="text1"/>
        </w:rPr>
        <w:t>.</w:t>
      </w:r>
      <w:r w:rsidRPr="00A83534">
        <w:rPr>
          <w:rFonts w:ascii="Times New Roman" w:hAnsi="Times New Roman"/>
          <w:color w:val="000000" w:themeColor="text1"/>
        </w:rPr>
        <w:t>2.</w:t>
      </w:r>
      <w:r w:rsidR="00812748">
        <w:rPr>
          <w:rFonts w:ascii="Times New Roman" w:hAnsi="Times New Roman"/>
          <w:color w:val="000000" w:themeColor="text1"/>
        </w:rPr>
        <w:t>6</w:t>
      </w:r>
      <w:r w:rsidR="00550FD3" w:rsidRPr="00A83534">
        <w:rPr>
          <w:rFonts w:ascii="Times New Roman" w:hAnsi="Times New Roman"/>
          <w:color w:val="000000" w:themeColor="text1"/>
        </w:rPr>
        <w:t xml:space="preserve"> dôjde </w:t>
      </w:r>
      <w:r w:rsidRPr="00A83534">
        <w:rPr>
          <w:rFonts w:ascii="Times New Roman" w:hAnsi="Times New Roman"/>
          <w:color w:val="000000" w:themeColor="text1"/>
        </w:rPr>
        <w:t xml:space="preserve">len </w:t>
      </w:r>
      <w:r w:rsidR="00550FD3" w:rsidRPr="00A83534">
        <w:rPr>
          <w:rFonts w:ascii="Times New Roman" w:hAnsi="Times New Roman"/>
          <w:color w:val="000000" w:themeColor="text1"/>
        </w:rPr>
        <w:t>v prípade,  ak budú súčasne splnené nasledovné podmienky :</w:t>
      </w:r>
    </w:p>
    <w:p w14:paraId="2ABE0313" w14:textId="496363D2" w:rsidR="00550FD3" w:rsidRPr="00A83534" w:rsidRDefault="00550FD3" w:rsidP="000F17B6">
      <w:pPr>
        <w:pStyle w:val="Standard"/>
        <w:numPr>
          <w:ilvl w:val="0"/>
          <w:numId w:val="43"/>
        </w:numPr>
        <w:spacing w:after="120" w:line="276" w:lineRule="auto"/>
        <w:ind w:left="2835" w:right="-1" w:hanging="567"/>
        <w:jc w:val="both"/>
        <w:rPr>
          <w:rFonts w:cs="Times New Roman"/>
          <w:b/>
          <w:bCs/>
          <w:color w:val="000000" w:themeColor="text1"/>
          <w:sz w:val="22"/>
          <w:szCs w:val="22"/>
        </w:rPr>
      </w:pPr>
      <w:r w:rsidRPr="00A83534">
        <w:rPr>
          <w:rFonts w:cs="Times New Roman"/>
          <w:bCs/>
          <w:color w:val="000000" w:themeColor="text1"/>
          <w:sz w:val="22"/>
          <w:szCs w:val="22"/>
        </w:rPr>
        <w:t>zhotoviteľ písomne oznámi objednávateľovi, že využíva svoje právo na zrušenie zmluvy</w:t>
      </w:r>
      <w:r w:rsidR="00C4592D" w:rsidRPr="00A83534">
        <w:rPr>
          <w:rFonts w:cs="Times New Roman"/>
          <w:b/>
          <w:bCs/>
          <w:color w:val="000000" w:themeColor="text1"/>
          <w:sz w:val="22"/>
          <w:szCs w:val="22"/>
        </w:rPr>
        <w:t xml:space="preserve"> </w:t>
      </w:r>
      <w:r w:rsidR="00C4592D" w:rsidRPr="00A83534">
        <w:rPr>
          <w:rFonts w:cs="Times New Roman"/>
          <w:bCs/>
          <w:color w:val="000000" w:themeColor="text1"/>
          <w:sz w:val="22"/>
          <w:szCs w:val="22"/>
        </w:rPr>
        <w:t>a</w:t>
      </w:r>
      <w:r w:rsidR="00C4592D" w:rsidRPr="00A83534">
        <w:rPr>
          <w:rFonts w:cs="Times New Roman"/>
          <w:b/>
          <w:bCs/>
          <w:color w:val="000000" w:themeColor="text1"/>
          <w:sz w:val="22"/>
          <w:szCs w:val="22"/>
        </w:rPr>
        <w:t xml:space="preserve">  </w:t>
      </w:r>
    </w:p>
    <w:p w14:paraId="5688AACC" w14:textId="77777777" w:rsidR="00550FD3" w:rsidRPr="00A83534" w:rsidRDefault="00550FD3" w:rsidP="000F17B6">
      <w:pPr>
        <w:pStyle w:val="Standard"/>
        <w:numPr>
          <w:ilvl w:val="0"/>
          <w:numId w:val="43"/>
        </w:numPr>
        <w:spacing w:after="120" w:line="276" w:lineRule="auto"/>
        <w:ind w:left="2835" w:right="-1" w:hanging="567"/>
        <w:jc w:val="both"/>
        <w:rPr>
          <w:rFonts w:cs="Times New Roman"/>
          <w:b/>
          <w:bCs/>
          <w:color w:val="000000" w:themeColor="text1"/>
          <w:sz w:val="22"/>
          <w:szCs w:val="22"/>
        </w:rPr>
      </w:pPr>
      <w:r w:rsidRPr="00A83534">
        <w:rPr>
          <w:rFonts w:cs="Times New Roman"/>
          <w:bCs/>
          <w:color w:val="000000" w:themeColor="text1"/>
          <w:sz w:val="22"/>
          <w:szCs w:val="22"/>
        </w:rPr>
        <w:t>zhotoviteľ zaplatí objednávateľovi dohodnuté odstupné</w:t>
      </w:r>
      <w:r w:rsidR="00C4592D" w:rsidRPr="00A83534">
        <w:rPr>
          <w:rFonts w:cs="Times New Roman"/>
          <w:bCs/>
          <w:color w:val="000000" w:themeColor="text1"/>
          <w:sz w:val="22"/>
          <w:szCs w:val="22"/>
        </w:rPr>
        <w:t>;</w:t>
      </w:r>
    </w:p>
    <w:bookmarkEnd w:id="8"/>
    <w:p w14:paraId="17556436" w14:textId="5122C948" w:rsidR="00F56B06" w:rsidRPr="00A83534" w:rsidRDefault="00712715" w:rsidP="000F17B6">
      <w:pPr>
        <w:pStyle w:val="Odsekzoznamu"/>
        <w:numPr>
          <w:ilvl w:val="1"/>
          <w:numId w:val="76"/>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t>Objednávateľ má právo odstúpiť od zmluvy v prípadoch, ak dôjde k porušeniu povinností zhotoviteľa v súlade s ustanovením § 19 zákona o verejnom obstarávaní a o zmene a doplnení niektorých zákonov v platnom znení.</w:t>
      </w:r>
    </w:p>
    <w:p w14:paraId="35FDC117" w14:textId="4AFFEAC0" w:rsidR="00853AD9" w:rsidRPr="00A83534" w:rsidRDefault="00853AD9" w:rsidP="000F17B6">
      <w:pPr>
        <w:pStyle w:val="Odsekzoznamu"/>
        <w:numPr>
          <w:ilvl w:val="1"/>
          <w:numId w:val="76"/>
        </w:numPr>
        <w:spacing w:after="120" w:line="276" w:lineRule="auto"/>
        <w:contextualSpacing w:val="0"/>
        <w:jc w:val="both"/>
        <w:rPr>
          <w:rFonts w:ascii="Times New Roman" w:hAnsi="Times New Roman"/>
          <w:color w:val="000000" w:themeColor="text1"/>
        </w:rPr>
      </w:pPr>
      <w:r w:rsidRPr="00A83534">
        <w:rPr>
          <w:rFonts w:ascii="Times New Roman" w:hAnsi="Times New Roman"/>
          <w:color w:val="000000" w:themeColor="text1"/>
        </w:rPr>
        <w:t>V prípade zániku zmluvy podľa ods. 9.2.</w:t>
      </w:r>
      <w:r w:rsidR="00812748">
        <w:rPr>
          <w:rFonts w:ascii="Times New Roman" w:hAnsi="Times New Roman"/>
          <w:color w:val="000000" w:themeColor="text1"/>
        </w:rPr>
        <w:t>6</w:t>
      </w:r>
      <w:r w:rsidRPr="00A83534">
        <w:rPr>
          <w:rFonts w:ascii="Times New Roman" w:hAnsi="Times New Roman"/>
          <w:color w:val="000000" w:themeColor="text1"/>
        </w:rPr>
        <w:t xml:space="preserve"> tohto článku, sa zmluvné strany dohodli, že objednávateľ je oprávnený použiť zhotoviteľom dodanú časť diela na účel uvedený v zmluve, pričom zánikom zmluvy nezaniká nárok objednávateľa na prípadné zmluvné pokuty a náhradu škody, ktoré vznikli do dňa zániku zmluvy, ako ani ustanovenia o záruke na dodanú časť diela podľa článku VII. zmluvy, ako ani licenčná zmluva vzťahujúca sa k časti diela odovzdanej objednávateľovi pred zánikom zmluvy podľa článku XI. zmluvy. Zhotoviteľ podpisom zmluvy súhlasí a potvrdzuje, že objednávateľ je oprávnený doplniť, zmeniť, upraviť, spracovať alebo inak využiť časť diela dodanú mu zhotoviteľom pred zrušením zmluvy podľa odseku 9.2.</w:t>
      </w:r>
      <w:r w:rsidR="00812748">
        <w:rPr>
          <w:rFonts w:ascii="Times New Roman" w:hAnsi="Times New Roman"/>
          <w:color w:val="000000" w:themeColor="text1"/>
        </w:rPr>
        <w:t>6</w:t>
      </w:r>
      <w:r w:rsidRPr="00A83534">
        <w:rPr>
          <w:rFonts w:ascii="Times New Roman" w:hAnsi="Times New Roman"/>
          <w:color w:val="000000" w:themeColor="text1"/>
        </w:rPr>
        <w:t xml:space="preserve"> za účelom dosiahnutia účelu podľa tejto zmluvy.</w:t>
      </w:r>
    </w:p>
    <w:p w14:paraId="772E9F0B" w14:textId="22FA0B13" w:rsidR="00712715" w:rsidRPr="00A83534" w:rsidRDefault="008319B2" w:rsidP="000F17B6">
      <w:pPr>
        <w:pStyle w:val="Odsekzoznamu"/>
        <w:numPr>
          <w:ilvl w:val="1"/>
          <w:numId w:val="76"/>
        </w:numPr>
        <w:spacing w:after="120" w:line="276" w:lineRule="auto"/>
        <w:contextualSpacing w:val="0"/>
        <w:jc w:val="both"/>
        <w:rPr>
          <w:rFonts w:ascii="Times New Roman" w:eastAsia="Times New Roman" w:hAnsi="Times New Roman"/>
          <w:color w:val="000000" w:themeColor="text1"/>
          <w:lang w:eastAsia="sk-SK"/>
        </w:rPr>
      </w:pPr>
      <w:r w:rsidRPr="00A83534">
        <w:rPr>
          <w:rFonts w:ascii="Times New Roman" w:hAnsi="Times New Roman"/>
          <w:color w:val="000000" w:themeColor="text1"/>
        </w:rPr>
        <w:t>Ukončením</w:t>
      </w:r>
      <w:r w:rsidRPr="00A83534">
        <w:rPr>
          <w:rFonts w:ascii="Times New Roman" w:eastAsia="Times New Roman" w:hAnsi="Times New Roman"/>
          <w:color w:val="000000" w:themeColor="text1"/>
          <w:lang w:eastAsia="sk-SK"/>
        </w:rPr>
        <w:t xml:space="preserve"> zmluvy nie je dotknutý nárok objednávateľa na zaplatenie zmluvnej pokuty, ani nárok na náhradu škody. </w:t>
      </w:r>
    </w:p>
    <w:p w14:paraId="6D87A0BB" w14:textId="77777777" w:rsidR="003D5DE7" w:rsidRPr="00A83534" w:rsidRDefault="003D5DE7" w:rsidP="003D5DE7">
      <w:pPr>
        <w:spacing w:after="120" w:line="276" w:lineRule="auto"/>
        <w:jc w:val="both"/>
        <w:rPr>
          <w:color w:val="000000" w:themeColor="text1"/>
          <w:sz w:val="22"/>
          <w:szCs w:val="22"/>
        </w:rPr>
      </w:pPr>
    </w:p>
    <w:p w14:paraId="41F23892" w14:textId="77777777" w:rsidR="00E14120" w:rsidRPr="00A83534" w:rsidRDefault="00D54812" w:rsidP="000F17B6">
      <w:pPr>
        <w:pStyle w:val="Bezriadkovania"/>
        <w:spacing w:line="276" w:lineRule="auto"/>
        <w:jc w:val="center"/>
        <w:rPr>
          <w:b/>
          <w:color w:val="000000" w:themeColor="text1"/>
          <w:sz w:val="22"/>
          <w:szCs w:val="22"/>
        </w:rPr>
      </w:pPr>
      <w:r w:rsidRPr="00A83534">
        <w:rPr>
          <w:b/>
          <w:color w:val="000000" w:themeColor="text1"/>
          <w:sz w:val="22"/>
          <w:szCs w:val="22"/>
        </w:rPr>
        <w:t>Čl</w:t>
      </w:r>
      <w:r w:rsidR="00E14120" w:rsidRPr="00A83534">
        <w:rPr>
          <w:b/>
          <w:color w:val="000000" w:themeColor="text1"/>
          <w:sz w:val="22"/>
          <w:szCs w:val="22"/>
        </w:rPr>
        <w:t>ánok X.</w:t>
      </w:r>
    </w:p>
    <w:p w14:paraId="7E50518A" w14:textId="78708F7F" w:rsidR="00583E55" w:rsidRPr="00A83534" w:rsidRDefault="00D54812" w:rsidP="000F17B6">
      <w:pPr>
        <w:pStyle w:val="Bezriadkovania"/>
        <w:spacing w:after="120" w:line="276" w:lineRule="auto"/>
        <w:jc w:val="center"/>
        <w:rPr>
          <w:b/>
          <w:color w:val="000000" w:themeColor="text1"/>
          <w:sz w:val="22"/>
          <w:szCs w:val="22"/>
        </w:rPr>
      </w:pPr>
      <w:r w:rsidRPr="00A83534">
        <w:rPr>
          <w:b/>
          <w:color w:val="000000" w:themeColor="text1"/>
          <w:sz w:val="22"/>
          <w:szCs w:val="22"/>
        </w:rPr>
        <w:t>OS</w:t>
      </w:r>
      <w:r w:rsidR="00530245" w:rsidRPr="00A83534">
        <w:rPr>
          <w:b/>
          <w:color w:val="000000" w:themeColor="text1"/>
          <w:sz w:val="22"/>
          <w:szCs w:val="22"/>
        </w:rPr>
        <w:t xml:space="preserve">OBITNÉ </w:t>
      </w:r>
      <w:r w:rsidRPr="00A83534">
        <w:rPr>
          <w:b/>
          <w:color w:val="000000" w:themeColor="text1"/>
          <w:sz w:val="22"/>
          <w:szCs w:val="22"/>
        </w:rPr>
        <w:t>USTANOVENIA</w:t>
      </w:r>
    </w:p>
    <w:p w14:paraId="1B793A6A" w14:textId="7D84F4A2" w:rsidR="00FB67BF" w:rsidRPr="00A83534" w:rsidRDefault="00D54812" w:rsidP="000F17B6">
      <w:pPr>
        <w:pStyle w:val="Odsekzoznamu"/>
        <w:numPr>
          <w:ilvl w:val="1"/>
          <w:numId w:val="79"/>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 xml:space="preserve">Zhotoviteľ </w:t>
      </w:r>
      <w:r w:rsidR="00E14120" w:rsidRPr="00A83534">
        <w:rPr>
          <w:rFonts w:ascii="Times New Roman" w:hAnsi="Times New Roman"/>
          <w:color w:val="000000" w:themeColor="text1"/>
        </w:rPr>
        <w:t xml:space="preserve">je povinný </w:t>
      </w:r>
      <w:r w:rsidR="000E1550" w:rsidRPr="00A83534">
        <w:rPr>
          <w:rFonts w:ascii="Times New Roman" w:hAnsi="Times New Roman"/>
          <w:color w:val="000000" w:themeColor="text1"/>
        </w:rPr>
        <w:t xml:space="preserve">zabezpečovať uskutočňovanie pravidelného </w:t>
      </w:r>
      <w:r w:rsidR="00E14120" w:rsidRPr="00A83534">
        <w:rPr>
          <w:rFonts w:ascii="Times New Roman" w:hAnsi="Times New Roman"/>
          <w:color w:val="000000" w:themeColor="text1"/>
        </w:rPr>
        <w:t>zasadnuti</w:t>
      </w:r>
      <w:r w:rsidR="000E1550" w:rsidRPr="00A83534">
        <w:rPr>
          <w:rFonts w:ascii="Times New Roman" w:hAnsi="Times New Roman"/>
          <w:color w:val="000000" w:themeColor="text1"/>
        </w:rPr>
        <w:t>a</w:t>
      </w:r>
      <w:r w:rsidR="00E14120" w:rsidRPr="00A83534">
        <w:rPr>
          <w:rFonts w:ascii="Times New Roman" w:hAnsi="Times New Roman"/>
          <w:color w:val="000000" w:themeColor="text1"/>
        </w:rPr>
        <w:t xml:space="preserve"> </w:t>
      </w:r>
      <w:r w:rsidR="003101E9">
        <w:rPr>
          <w:rFonts w:ascii="Times New Roman" w:hAnsi="Times New Roman"/>
          <w:color w:val="000000" w:themeColor="text1"/>
        </w:rPr>
        <w:t xml:space="preserve">zástupcov zmluvných strán </w:t>
      </w:r>
      <w:r w:rsidRPr="00A83534">
        <w:rPr>
          <w:rFonts w:ascii="Times New Roman" w:hAnsi="Times New Roman"/>
          <w:color w:val="000000" w:themeColor="text1"/>
        </w:rPr>
        <w:t xml:space="preserve"> v</w:t>
      </w:r>
      <w:r w:rsidR="0037188F" w:rsidRPr="00A83534">
        <w:rPr>
          <w:rFonts w:ascii="Times New Roman" w:hAnsi="Times New Roman"/>
          <w:color w:val="000000" w:themeColor="text1"/>
        </w:rPr>
        <w:t> </w:t>
      </w:r>
      <w:r w:rsidRPr="00A83534">
        <w:rPr>
          <w:rFonts w:ascii="Times New Roman" w:hAnsi="Times New Roman"/>
          <w:color w:val="000000" w:themeColor="text1"/>
        </w:rPr>
        <w:t>priebehu</w:t>
      </w:r>
      <w:r w:rsidR="0037188F" w:rsidRPr="00A83534">
        <w:rPr>
          <w:rFonts w:ascii="Times New Roman" w:hAnsi="Times New Roman"/>
          <w:color w:val="000000" w:themeColor="text1"/>
        </w:rPr>
        <w:t xml:space="preserve"> </w:t>
      </w:r>
      <w:r w:rsidR="00E14120" w:rsidRPr="00A83534">
        <w:rPr>
          <w:rFonts w:ascii="Times New Roman" w:hAnsi="Times New Roman"/>
          <w:color w:val="000000" w:themeColor="text1"/>
        </w:rPr>
        <w:t>plnenia predmetu tejto zmluvy</w:t>
      </w:r>
      <w:r w:rsidR="005F1158" w:rsidRPr="00A83534">
        <w:rPr>
          <w:rFonts w:ascii="Times New Roman" w:hAnsi="Times New Roman"/>
          <w:color w:val="000000" w:themeColor="text1"/>
        </w:rPr>
        <w:t>,</w:t>
      </w:r>
      <w:r w:rsidR="00E14120" w:rsidRPr="00A83534">
        <w:rPr>
          <w:rFonts w:ascii="Times New Roman" w:hAnsi="Times New Roman"/>
          <w:color w:val="000000" w:themeColor="text1"/>
        </w:rPr>
        <w:t xml:space="preserve"> a to </w:t>
      </w:r>
      <w:r w:rsidR="000E1550" w:rsidRPr="00A83534">
        <w:rPr>
          <w:rFonts w:ascii="Times New Roman" w:hAnsi="Times New Roman"/>
          <w:color w:val="000000" w:themeColor="text1"/>
        </w:rPr>
        <w:t xml:space="preserve">v rozsahu najmenej raz </w:t>
      </w:r>
      <w:r w:rsidR="00DE7EE5" w:rsidRPr="00A83534">
        <w:rPr>
          <w:rFonts w:ascii="Times New Roman" w:hAnsi="Times New Roman"/>
          <w:color w:val="000000" w:themeColor="text1"/>
        </w:rPr>
        <w:t xml:space="preserve">za </w:t>
      </w:r>
      <w:r w:rsidR="00087219" w:rsidRPr="00A83534">
        <w:rPr>
          <w:rFonts w:ascii="Times New Roman" w:hAnsi="Times New Roman"/>
          <w:color w:val="000000" w:themeColor="text1"/>
        </w:rPr>
        <w:t>mesiac</w:t>
      </w:r>
      <w:r w:rsidR="000E1550" w:rsidRPr="00A83534">
        <w:rPr>
          <w:rFonts w:ascii="Times New Roman" w:hAnsi="Times New Roman"/>
          <w:color w:val="000000" w:themeColor="text1"/>
        </w:rPr>
        <w:t xml:space="preserve">, </w:t>
      </w:r>
      <w:r w:rsidR="005F1158" w:rsidRPr="00A83534">
        <w:rPr>
          <w:rFonts w:ascii="Times New Roman" w:hAnsi="Times New Roman"/>
          <w:color w:val="000000" w:themeColor="text1"/>
        </w:rPr>
        <w:t xml:space="preserve">za účelom </w:t>
      </w:r>
      <w:r w:rsidR="00E14120" w:rsidRPr="00A83534">
        <w:rPr>
          <w:rFonts w:ascii="Times New Roman" w:hAnsi="Times New Roman"/>
          <w:color w:val="000000" w:themeColor="text1"/>
        </w:rPr>
        <w:t xml:space="preserve">umožniť objednávateľovi výkon </w:t>
      </w:r>
      <w:r w:rsidR="005F1158" w:rsidRPr="00A83534">
        <w:rPr>
          <w:rFonts w:ascii="Times New Roman" w:hAnsi="Times New Roman"/>
          <w:color w:val="000000" w:themeColor="text1"/>
        </w:rPr>
        <w:t xml:space="preserve">kontroly </w:t>
      </w:r>
      <w:r w:rsidR="00E14120" w:rsidRPr="00A83534">
        <w:rPr>
          <w:rFonts w:ascii="Times New Roman" w:hAnsi="Times New Roman"/>
          <w:color w:val="000000" w:themeColor="text1"/>
        </w:rPr>
        <w:t>nad realizáciou diela</w:t>
      </w:r>
      <w:r w:rsidR="00087219" w:rsidRPr="00A83534">
        <w:rPr>
          <w:rFonts w:ascii="Times New Roman" w:hAnsi="Times New Roman"/>
          <w:color w:val="000000" w:themeColor="text1"/>
        </w:rPr>
        <w:t xml:space="preserve"> (kontrolné dni)</w:t>
      </w:r>
      <w:r w:rsidR="00E14120" w:rsidRPr="00A83534">
        <w:rPr>
          <w:rFonts w:ascii="Times New Roman" w:hAnsi="Times New Roman"/>
          <w:color w:val="000000" w:themeColor="text1"/>
        </w:rPr>
        <w:t>.</w:t>
      </w:r>
    </w:p>
    <w:p w14:paraId="14C2C61C" w14:textId="70A9EB5A" w:rsidR="00E14120" w:rsidRPr="00A83534" w:rsidRDefault="00E14120" w:rsidP="000F17B6">
      <w:pPr>
        <w:pStyle w:val="Odsekzoznamu"/>
        <w:numPr>
          <w:ilvl w:val="1"/>
          <w:numId w:val="79"/>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 xml:space="preserve">Zhotoviteľ je povinný zvolať prvé zasadnutie </w:t>
      </w:r>
      <w:r w:rsidR="006E0877">
        <w:rPr>
          <w:rFonts w:ascii="Times New Roman" w:hAnsi="Times New Roman"/>
          <w:color w:val="000000" w:themeColor="text1"/>
        </w:rPr>
        <w:t xml:space="preserve">zástupcov </w:t>
      </w:r>
      <w:r w:rsidR="003101E9">
        <w:rPr>
          <w:rFonts w:ascii="Times New Roman" w:hAnsi="Times New Roman"/>
          <w:color w:val="000000" w:themeColor="text1"/>
        </w:rPr>
        <w:t xml:space="preserve">v zmysle bodu 10.1 tohto článku </w:t>
      </w:r>
      <w:r w:rsidR="00620179" w:rsidRPr="00A83534">
        <w:rPr>
          <w:rFonts w:ascii="Times New Roman" w:hAnsi="Times New Roman"/>
          <w:color w:val="000000" w:themeColor="text1"/>
        </w:rPr>
        <w:t xml:space="preserve"> najneskôr do </w:t>
      </w:r>
      <w:r w:rsidR="00BC6E9C" w:rsidRPr="00A83534">
        <w:rPr>
          <w:rFonts w:ascii="Times New Roman" w:hAnsi="Times New Roman"/>
          <w:color w:val="000000" w:themeColor="text1"/>
        </w:rPr>
        <w:t xml:space="preserve">pätnástich </w:t>
      </w:r>
      <w:r w:rsidRPr="00A83534">
        <w:rPr>
          <w:rFonts w:ascii="Times New Roman" w:hAnsi="Times New Roman"/>
          <w:color w:val="000000" w:themeColor="text1"/>
        </w:rPr>
        <w:t>(</w:t>
      </w:r>
      <w:r w:rsidR="00BC6E9C" w:rsidRPr="00A83534">
        <w:rPr>
          <w:rFonts w:ascii="Times New Roman" w:hAnsi="Times New Roman"/>
          <w:color w:val="000000" w:themeColor="text1"/>
        </w:rPr>
        <w:t>15</w:t>
      </w:r>
      <w:r w:rsidRPr="00A83534">
        <w:rPr>
          <w:rFonts w:ascii="Times New Roman" w:hAnsi="Times New Roman"/>
          <w:color w:val="000000" w:themeColor="text1"/>
        </w:rPr>
        <w:t xml:space="preserve">) </w:t>
      </w:r>
      <w:r w:rsidR="00620179" w:rsidRPr="00A83534">
        <w:rPr>
          <w:rFonts w:ascii="Times New Roman" w:hAnsi="Times New Roman"/>
          <w:color w:val="000000" w:themeColor="text1"/>
        </w:rPr>
        <w:t xml:space="preserve"> </w:t>
      </w:r>
      <w:r w:rsidR="00BC6E9C" w:rsidRPr="00A83534">
        <w:rPr>
          <w:rFonts w:ascii="Times New Roman" w:hAnsi="Times New Roman"/>
          <w:color w:val="000000" w:themeColor="text1"/>
        </w:rPr>
        <w:t xml:space="preserve">pracovných </w:t>
      </w:r>
      <w:r w:rsidR="00620179" w:rsidRPr="00A83534">
        <w:rPr>
          <w:rFonts w:ascii="Times New Roman" w:hAnsi="Times New Roman"/>
          <w:color w:val="000000" w:themeColor="text1"/>
        </w:rPr>
        <w:t xml:space="preserve"> dní od </w:t>
      </w:r>
      <w:r w:rsidR="003D5DE7" w:rsidRPr="00A83534">
        <w:rPr>
          <w:rFonts w:ascii="Times New Roman" w:hAnsi="Times New Roman"/>
          <w:color w:val="000000" w:themeColor="text1"/>
        </w:rPr>
        <w:t>uplynutia prvého mesiaca realizácie diela</w:t>
      </w:r>
      <w:r w:rsidR="000E1550" w:rsidRPr="00A83534">
        <w:rPr>
          <w:rFonts w:ascii="Times New Roman" w:hAnsi="Times New Roman"/>
          <w:color w:val="000000" w:themeColor="text1"/>
        </w:rPr>
        <w:t xml:space="preserve"> a následne v intervaloch podľa bodu 10.1 tohto článku,</w:t>
      </w:r>
      <w:r w:rsidR="00BC6E9C" w:rsidRPr="00A83534">
        <w:rPr>
          <w:rFonts w:ascii="Times New Roman" w:hAnsi="Times New Roman"/>
          <w:color w:val="000000" w:themeColor="text1"/>
        </w:rPr>
        <w:t xml:space="preserve"> na ktorom predloží objednávateľovi rozpracovanosť </w:t>
      </w:r>
      <w:r w:rsidR="00F84ABF" w:rsidRPr="00A83534">
        <w:rPr>
          <w:rFonts w:ascii="Times New Roman" w:hAnsi="Times New Roman"/>
          <w:color w:val="000000" w:themeColor="text1"/>
        </w:rPr>
        <w:t>diela</w:t>
      </w:r>
      <w:r w:rsidR="00BC6E9C" w:rsidRPr="00A83534">
        <w:rPr>
          <w:rFonts w:ascii="Times New Roman" w:hAnsi="Times New Roman"/>
          <w:color w:val="000000" w:themeColor="text1"/>
        </w:rPr>
        <w:t xml:space="preserve"> tak, aby bolo možné vecne</w:t>
      </w:r>
      <w:r w:rsidR="003D5DE7" w:rsidRPr="00A83534">
        <w:rPr>
          <w:rFonts w:ascii="Times New Roman" w:hAnsi="Times New Roman"/>
          <w:color w:val="000000" w:themeColor="text1"/>
        </w:rPr>
        <w:t>, odborne</w:t>
      </w:r>
      <w:r w:rsidR="00BC6E9C" w:rsidRPr="00A83534">
        <w:rPr>
          <w:rFonts w:ascii="Times New Roman" w:hAnsi="Times New Roman"/>
          <w:color w:val="000000" w:themeColor="text1"/>
        </w:rPr>
        <w:t xml:space="preserve"> a technicky posúdiť a skontrolovať rozsah </w:t>
      </w:r>
      <w:r w:rsidR="00AD5CCC" w:rsidRPr="00A83534">
        <w:rPr>
          <w:rFonts w:ascii="Times New Roman" w:hAnsi="Times New Roman"/>
          <w:color w:val="000000" w:themeColor="text1"/>
        </w:rPr>
        <w:t xml:space="preserve">a postup pri </w:t>
      </w:r>
      <w:r w:rsidR="00BC6E9C" w:rsidRPr="00A83534">
        <w:rPr>
          <w:rFonts w:ascii="Times New Roman" w:hAnsi="Times New Roman"/>
          <w:color w:val="000000" w:themeColor="text1"/>
        </w:rPr>
        <w:t>vykon</w:t>
      </w:r>
      <w:r w:rsidR="00AD5CCC" w:rsidRPr="00A83534">
        <w:rPr>
          <w:rFonts w:ascii="Times New Roman" w:hAnsi="Times New Roman"/>
          <w:color w:val="000000" w:themeColor="text1"/>
        </w:rPr>
        <w:t xml:space="preserve">ávaní </w:t>
      </w:r>
      <w:r w:rsidR="00BC6E9C" w:rsidRPr="00A83534">
        <w:rPr>
          <w:rFonts w:ascii="Times New Roman" w:hAnsi="Times New Roman"/>
          <w:color w:val="000000" w:themeColor="text1"/>
        </w:rPr>
        <w:t>prác</w:t>
      </w:r>
      <w:r w:rsidR="00AD5CCC" w:rsidRPr="00A83534">
        <w:rPr>
          <w:rFonts w:ascii="Times New Roman" w:hAnsi="Times New Roman"/>
          <w:color w:val="000000" w:themeColor="text1"/>
        </w:rPr>
        <w:t xml:space="preserve"> na </w:t>
      </w:r>
      <w:r w:rsidR="00F84ABF" w:rsidRPr="00A83534">
        <w:rPr>
          <w:rFonts w:ascii="Times New Roman" w:hAnsi="Times New Roman"/>
          <w:color w:val="000000" w:themeColor="text1"/>
        </w:rPr>
        <w:t>diele</w:t>
      </w:r>
      <w:r w:rsidRPr="00A83534">
        <w:rPr>
          <w:rFonts w:ascii="Times New Roman" w:hAnsi="Times New Roman"/>
          <w:color w:val="000000" w:themeColor="text1"/>
        </w:rPr>
        <w:t xml:space="preserve">; každé ďalšie zasadnutie </w:t>
      </w:r>
      <w:r w:rsidR="00D54812" w:rsidRPr="00A83534">
        <w:rPr>
          <w:rFonts w:ascii="Times New Roman" w:hAnsi="Times New Roman"/>
          <w:color w:val="000000" w:themeColor="text1"/>
        </w:rPr>
        <w:t xml:space="preserve"> </w:t>
      </w:r>
      <w:r w:rsidRPr="00A83534">
        <w:rPr>
          <w:rFonts w:ascii="Times New Roman" w:hAnsi="Times New Roman"/>
          <w:color w:val="000000" w:themeColor="text1"/>
        </w:rPr>
        <w:t xml:space="preserve">výrobného výboru  sa bude konať </w:t>
      </w:r>
      <w:r w:rsidR="005F1158" w:rsidRPr="00A83534">
        <w:rPr>
          <w:rFonts w:ascii="Times New Roman" w:hAnsi="Times New Roman"/>
          <w:color w:val="000000" w:themeColor="text1"/>
        </w:rPr>
        <w:t xml:space="preserve"> </w:t>
      </w:r>
      <w:r w:rsidR="00FC5699" w:rsidRPr="00A83534">
        <w:rPr>
          <w:rFonts w:ascii="Times New Roman" w:hAnsi="Times New Roman"/>
          <w:color w:val="000000" w:themeColor="text1"/>
        </w:rPr>
        <w:t>spravidla</w:t>
      </w:r>
      <w:r w:rsidR="005F1158" w:rsidRPr="00A83534">
        <w:rPr>
          <w:rFonts w:ascii="Times New Roman" w:hAnsi="Times New Roman"/>
          <w:color w:val="000000" w:themeColor="text1"/>
        </w:rPr>
        <w:t xml:space="preserve"> </w:t>
      </w:r>
      <w:r w:rsidRPr="00A83534">
        <w:rPr>
          <w:rFonts w:ascii="Times New Roman" w:hAnsi="Times New Roman"/>
          <w:color w:val="000000" w:themeColor="text1"/>
        </w:rPr>
        <w:t xml:space="preserve">v prvý </w:t>
      </w:r>
      <w:r w:rsidR="005F1158" w:rsidRPr="00A83534">
        <w:rPr>
          <w:rFonts w:ascii="Times New Roman" w:hAnsi="Times New Roman"/>
          <w:color w:val="000000" w:themeColor="text1"/>
        </w:rPr>
        <w:t xml:space="preserve"> </w:t>
      </w:r>
      <w:r w:rsidR="00152E08" w:rsidRPr="00A83534">
        <w:rPr>
          <w:rFonts w:ascii="Times New Roman" w:hAnsi="Times New Roman"/>
          <w:color w:val="000000" w:themeColor="text1"/>
        </w:rPr>
        <w:t xml:space="preserve">týždeň </w:t>
      </w:r>
      <w:r w:rsidR="005F1158" w:rsidRPr="00A83534">
        <w:rPr>
          <w:rFonts w:ascii="Times New Roman" w:hAnsi="Times New Roman"/>
          <w:color w:val="000000" w:themeColor="text1"/>
        </w:rPr>
        <w:t xml:space="preserve">príslušného </w:t>
      </w:r>
      <w:r w:rsidRPr="00A83534">
        <w:rPr>
          <w:rFonts w:ascii="Times New Roman" w:hAnsi="Times New Roman"/>
          <w:color w:val="000000" w:themeColor="text1"/>
        </w:rPr>
        <w:t xml:space="preserve">kalendárneho </w:t>
      </w:r>
      <w:r w:rsidR="005F1158" w:rsidRPr="00A83534">
        <w:rPr>
          <w:rFonts w:ascii="Times New Roman" w:hAnsi="Times New Roman"/>
          <w:color w:val="000000" w:themeColor="text1"/>
        </w:rPr>
        <w:t xml:space="preserve">mesiaca. </w:t>
      </w:r>
    </w:p>
    <w:p w14:paraId="0F36CC3C" w14:textId="1C55F860" w:rsidR="00BC6E9C" w:rsidRPr="00A83534" w:rsidRDefault="00530245" w:rsidP="000F17B6">
      <w:pPr>
        <w:pStyle w:val="Odsekzoznamu"/>
        <w:numPr>
          <w:ilvl w:val="1"/>
          <w:numId w:val="79"/>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 xml:space="preserve">Na zasadnutiach </w:t>
      </w:r>
      <w:r w:rsidR="005F1158" w:rsidRPr="00A83534">
        <w:rPr>
          <w:rFonts w:ascii="Times New Roman" w:hAnsi="Times New Roman"/>
          <w:color w:val="000000" w:themeColor="text1"/>
        </w:rPr>
        <w:t xml:space="preserve">  </w:t>
      </w:r>
      <w:r w:rsidR="0037188F" w:rsidRPr="00A83534">
        <w:rPr>
          <w:rFonts w:ascii="Times New Roman" w:hAnsi="Times New Roman"/>
          <w:color w:val="000000" w:themeColor="text1"/>
        </w:rPr>
        <w:t xml:space="preserve">sú povinní zúčastniť sa </w:t>
      </w:r>
      <w:r w:rsidR="00D54812" w:rsidRPr="00A83534">
        <w:rPr>
          <w:rFonts w:ascii="Times New Roman" w:hAnsi="Times New Roman"/>
          <w:color w:val="000000" w:themeColor="text1"/>
        </w:rPr>
        <w:t>oprávnení zástupcovia oboch zmluvných strán</w:t>
      </w:r>
      <w:r w:rsidR="003101E9">
        <w:rPr>
          <w:rFonts w:ascii="Times New Roman" w:hAnsi="Times New Roman"/>
          <w:color w:val="000000" w:themeColor="text1"/>
        </w:rPr>
        <w:t xml:space="preserve">, prípadne prizvaní odborne spôsobilí účastníci podľa uváženia objednávateľa alebo zhotoviteľa </w:t>
      </w:r>
      <w:r w:rsidR="00D54812" w:rsidRPr="00A83534">
        <w:rPr>
          <w:rFonts w:ascii="Times New Roman" w:hAnsi="Times New Roman"/>
          <w:color w:val="000000" w:themeColor="text1"/>
        </w:rPr>
        <w:t xml:space="preserve">. </w:t>
      </w:r>
    </w:p>
    <w:p w14:paraId="4445C5C8" w14:textId="3C237E62" w:rsidR="00530245" w:rsidRPr="00A83534" w:rsidRDefault="005F1158" w:rsidP="000F17B6">
      <w:pPr>
        <w:pStyle w:val="Odsekzoznamu"/>
        <w:numPr>
          <w:ilvl w:val="1"/>
          <w:numId w:val="79"/>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lastRenderedPageBreak/>
        <w:t xml:space="preserve">Zhotoviteľ </w:t>
      </w:r>
      <w:r w:rsidR="00530245" w:rsidRPr="00A83534">
        <w:rPr>
          <w:rFonts w:ascii="Times New Roman" w:hAnsi="Times New Roman"/>
          <w:color w:val="000000" w:themeColor="text1"/>
        </w:rPr>
        <w:t xml:space="preserve">je povinný </w:t>
      </w:r>
      <w:r w:rsidR="0037188F" w:rsidRPr="00A83534">
        <w:rPr>
          <w:rFonts w:ascii="Times New Roman" w:hAnsi="Times New Roman"/>
          <w:color w:val="000000" w:themeColor="text1"/>
        </w:rPr>
        <w:t xml:space="preserve">pozvať objednávateľa na </w:t>
      </w:r>
      <w:r w:rsidR="00361BC9" w:rsidRPr="00A83534">
        <w:rPr>
          <w:rFonts w:ascii="Times New Roman" w:hAnsi="Times New Roman"/>
          <w:color w:val="000000" w:themeColor="text1"/>
        </w:rPr>
        <w:t xml:space="preserve">zasadnutie </w:t>
      </w:r>
      <w:r w:rsidR="0037188F" w:rsidRPr="00A83534">
        <w:rPr>
          <w:rFonts w:ascii="Times New Roman" w:hAnsi="Times New Roman"/>
          <w:color w:val="000000" w:themeColor="text1"/>
        </w:rPr>
        <w:t xml:space="preserve"> písomne</w:t>
      </w:r>
      <w:r w:rsidR="00152E08" w:rsidRPr="00A83534">
        <w:rPr>
          <w:rFonts w:ascii="Times New Roman" w:hAnsi="Times New Roman"/>
          <w:color w:val="000000" w:themeColor="text1"/>
        </w:rPr>
        <w:t xml:space="preserve"> alebo </w:t>
      </w:r>
      <w:r w:rsidR="00530245" w:rsidRPr="00A83534">
        <w:rPr>
          <w:rFonts w:ascii="Times New Roman" w:hAnsi="Times New Roman"/>
          <w:color w:val="000000" w:themeColor="text1"/>
        </w:rPr>
        <w:t xml:space="preserve">prostredníctvom </w:t>
      </w:r>
      <w:r w:rsidR="0037188F" w:rsidRPr="00A83534">
        <w:rPr>
          <w:rFonts w:ascii="Times New Roman" w:hAnsi="Times New Roman"/>
          <w:color w:val="000000" w:themeColor="text1"/>
        </w:rPr>
        <w:t>e-mail</w:t>
      </w:r>
      <w:r w:rsidR="00530245" w:rsidRPr="00A83534">
        <w:rPr>
          <w:rFonts w:ascii="Times New Roman" w:hAnsi="Times New Roman"/>
          <w:color w:val="000000" w:themeColor="text1"/>
        </w:rPr>
        <w:t xml:space="preserve">u v lehote </w:t>
      </w:r>
      <w:r w:rsidR="0037188F" w:rsidRPr="00A83534">
        <w:rPr>
          <w:rFonts w:ascii="Times New Roman" w:hAnsi="Times New Roman"/>
          <w:color w:val="000000" w:themeColor="text1"/>
        </w:rPr>
        <w:t xml:space="preserve"> najneskôr </w:t>
      </w:r>
      <w:r w:rsidR="00530245" w:rsidRPr="00A83534">
        <w:rPr>
          <w:rFonts w:ascii="Times New Roman" w:hAnsi="Times New Roman"/>
          <w:color w:val="000000" w:themeColor="text1"/>
        </w:rPr>
        <w:t>päť (</w:t>
      </w:r>
      <w:r w:rsidR="0063517B" w:rsidRPr="00A83534">
        <w:rPr>
          <w:rFonts w:ascii="Times New Roman" w:hAnsi="Times New Roman"/>
          <w:color w:val="000000" w:themeColor="text1"/>
        </w:rPr>
        <w:t>5</w:t>
      </w:r>
      <w:r w:rsidR="00530245" w:rsidRPr="00A83534">
        <w:rPr>
          <w:rFonts w:ascii="Times New Roman" w:hAnsi="Times New Roman"/>
          <w:color w:val="000000" w:themeColor="text1"/>
        </w:rPr>
        <w:t xml:space="preserve">) </w:t>
      </w:r>
      <w:r w:rsidR="0037188F" w:rsidRPr="00A83534">
        <w:rPr>
          <w:rFonts w:ascii="Times New Roman" w:hAnsi="Times New Roman"/>
          <w:color w:val="000000" w:themeColor="text1"/>
        </w:rPr>
        <w:t xml:space="preserve"> dní </w:t>
      </w:r>
      <w:r w:rsidR="008358BA" w:rsidRPr="00A83534">
        <w:rPr>
          <w:rFonts w:ascii="Times New Roman" w:hAnsi="Times New Roman"/>
          <w:color w:val="000000" w:themeColor="text1"/>
        </w:rPr>
        <w:t xml:space="preserve"> </w:t>
      </w:r>
      <w:r w:rsidR="0063517B" w:rsidRPr="00A83534">
        <w:rPr>
          <w:rFonts w:ascii="Times New Roman" w:hAnsi="Times New Roman"/>
          <w:color w:val="000000" w:themeColor="text1"/>
        </w:rPr>
        <w:t xml:space="preserve">pred uskutočnením </w:t>
      </w:r>
      <w:r w:rsidR="00530245" w:rsidRPr="00A83534">
        <w:rPr>
          <w:rFonts w:ascii="Times New Roman" w:hAnsi="Times New Roman"/>
          <w:color w:val="000000" w:themeColor="text1"/>
        </w:rPr>
        <w:t xml:space="preserve">zasadnutia </w:t>
      </w:r>
      <w:r w:rsidR="0063517B" w:rsidRPr="00A83534">
        <w:rPr>
          <w:rFonts w:ascii="Times New Roman" w:hAnsi="Times New Roman"/>
          <w:color w:val="000000" w:themeColor="text1"/>
        </w:rPr>
        <w:t xml:space="preserve">  </w:t>
      </w:r>
      <w:r w:rsidR="00530245" w:rsidRPr="00A83534">
        <w:rPr>
          <w:rFonts w:ascii="Times New Roman" w:hAnsi="Times New Roman"/>
          <w:color w:val="000000" w:themeColor="text1"/>
        </w:rPr>
        <w:t>s</w:t>
      </w:r>
      <w:r w:rsidR="008358BA" w:rsidRPr="00A83534">
        <w:rPr>
          <w:rFonts w:ascii="Times New Roman" w:hAnsi="Times New Roman"/>
          <w:color w:val="000000" w:themeColor="text1"/>
        </w:rPr>
        <w:t xml:space="preserve"> uvedením miesta a času </w:t>
      </w:r>
      <w:r w:rsidR="00576FCD">
        <w:rPr>
          <w:rFonts w:ascii="Times New Roman" w:hAnsi="Times New Roman"/>
          <w:color w:val="000000" w:themeColor="text1"/>
        </w:rPr>
        <w:t xml:space="preserve">jeho </w:t>
      </w:r>
      <w:r w:rsidR="00530245" w:rsidRPr="00A83534">
        <w:rPr>
          <w:rFonts w:ascii="Times New Roman" w:hAnsi="Times New Roman"/>
          <w:color w:val="000000" w:themeColor="text1"/>
        </w:rPr>
        <w:t xml:space="preserve">konania </w:t>
      </w:r>
      <w:r w:rsidR="00F65B6A" w:rsidRPr="00A83534">
        <w:rPr>
          <w:rFonts w:ascii="Times New Roman" w:hAnsi="Times New Roman"/>
          <w:color w:val="000000" w:themeColor="text1"/>
        </w:rPr>
        <w:t>.</w:t>
      </w:r>
      <w:r w:rsidR="000E1550" w:rsidRPr="00A83534">
        <w:rPr>
          <w:rFonts w:ascii="Times New Roman" w:hAnsi="Times New Roman"/>
          <w:color w:val="000000" w:themeColor="text1"/>
        </w:rPr>
        <w:t xml:space="preserve"> V prípade nedodržania lehoty podľa predchádzajúcej vety zhotoviteľom, nie je objednávateľ povinný sa </w:t>
      </w:r>
      <w:r w:rsidR="00576FCD">
        <w:rPr>
          <w:rFonts w:ascii="Times New Roman" w:hAnsi="Times New Roman"/>
          <w:color w:val="000000" w:themeColor="text1"/>
        </w:rPr>
        <w:t xml:space="preserve">zasadnutia </w:t>
      </w:r>
      <w:r w:rsidR="000E1550" w:rsidRPr="00A83534">
        <w:rPr>
          <w:rFonts w:ascii="Times New Roman" w:hAnsi="Times New Roman"/>
          <w:color w:val="000000" w:themeColor="text1"/>
        </w:rPr>
        <w:t xml:space="preserve"> zúčastniť, čo sa nepovažuje za porušenie jeho povinností podľa zmluvy.</w:t>
      </w:r>
      <w:r w:rsidR="00F65B6A" w:rsidRPr="00A83534">
        <w:rPr>
          <w:rFonts w:ascii="Times New Roman" w:hAnsi="Times New Roman"/>
          <w:color w:val="000000" w:themeColor="text1"/>
        </w:rPr>
        <w:t xml:space="preserve"> </w:t>
      </w:r>
      <w:r w:rsidR="000E1550" w:rsidRPr="00A83534">
        <w:rPr>
          <w:rFonts w:ascii="Times New Roman" w:hAnsi="Times New Roman"/>
          <w:color w:val="000000" w:themeColor="text1"/>
        </w:rPr>
        <w:t>V prípade, ak sa objednávateľ v odôvodnených prípadoch nemôže</w:t>
      </w:r>
      <w:r w:rsidR="00576FCD">
        <w:rPr>
          <w:rFonts w:ascii="Times New Roman" w:hAnsi="Times New Roman"/>
          <w:color w:val="000000" w:themeColor="text1"/>
        </w:rPr>
        <w:t xml:space="preserve"> zasadnutia</w:t>
      </w:r>
      <w:r w:rsidR="000E1550" w:rsidRPr="00A83534">
        <w:rPr>
          <w:rFonts w:ascii="Times New Roman" w:hAnsi="Times New Roman"/>
          <w:color w:val="000000" w:themeColor="text1"/>
        </w:rPr>
        <w:t xml:space="preserve"> zúčastniť v termíne oznámenom mu zhotoviteľom, informuje o tejto skutočnosti zhotoviteľa (e-mailom) a zhotoviteľ </w:t>
      </w:r>
      <w:r w:rsidR="008319B2" w:rsidRPr="00A83534">
        <w:rPr>
          <w:rFonts w:ascii="Times New Roman" w:hAnsi="Times New Roman"/>
          <w:color w:val="000000" w:themeColor="text1"/>
        </w:rPr>
        <w:t>je povinný navrhnúť</w:t>
      </w:r>
      <w:r w:rsidR="000E1550" w:rsidRPr="00A83534">
        <w:rPr>
          <w:rFonts w:ascii="Times New Roman" w:hAnsi="Times New Roman"/>
          <w:color w:val="000000" w:themeColor="text1"/>
        </w:rPr>
        <w:t xml:space="preserve"> objednávateľovi náhradný termín.</w:t>
      </w:r>
    </w:p>
    <w:p w14:paraId="6AE809C4" w14:textId="4B156414" w:rsidR="00530245" w:rsidRPr="00A83534" w:rsidRDefault="00D54812" w:rsidP="000F17B6">
      <w:pPr>
        <w:pStyle w:val="Odsekzoznamu"/>
        <w:numPr>
          <w:ilvl w:val="1"/>
          <w:numId w:val="79"/>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Z</w:t>
      </w:r>
      <w:r w:rsidR="00F65B6A" w:rsidRPr="00A83534">
        <w:rPr>
          <w:rFonts w:ascii="Times New Roman" w:hAnsi="Times New Roman"/>
          <w:color w:val="000000" w:themeColor="text1"/>
        </w:rPr>
        <w:t xml:space="preserve">o </w:t>
      </w:r>
      <w:r w:rsidR="00530245" w:rsidRPr="00A83534">
        <w:rPr>
          <w:rFonts w:ascii="Times New Roman" w:hAnsi="Times New Roman"/>
          <w:color w:val="000000" w:themeColor="text1"/>
        </w:rPr>
        <w:t xml:space="preserve">zasadnutia </w:t>
      </w:r>
      <w:r w:rsidRPr="00A83534">
        <w:rPr>
          <w:rFonts w:ascii="Times New Roman" w:hAnsi="Times New Roman"/>
          <w:color w:val="000000" w:themeColor="text1"/>
        </w:rPr>
        <w:t xml:space="preserve"> zhotoviteľ </w:t>
      </w:r>
      <w:r w:rsidR="00530245" w:rsidRPr="00A83534">
        <w:rPr>
          <w:rFonts w:ascii="Times New Roman" w:hAnsi="Times New Roman"/>
          <w:color w:val="000000" w:themeColor="text1"/>
        </w:rPr>
        <w:t>vy</w:t>
      </w:r>
      <w:r w:rsidRPr="00A83534">
        <w:rPr>
          <w:rFonts w:ascii="Times New Roman" w:hAnsi="Times New Roman"/>
          <w:color w:val="000000" w:themeColor="text1"/>
        </w:rPr>
        <w:t>pracuje podrobný</w:t>
      </w:r>
      <w:r w:rsidR="008F4193" w:rsidRPr="00A83534">
        <w:rPr>
          <w:rFonts w:ascii="Times New Roman" w:hAnsi="Times New Roman"/>
          <w:color w:val="000000" w:themeColor="text1"/>
        </w:rPr>
        <w:t xml:space="preserve"> </w:t>
      </w:r>
      <w:r w:rsidRPr="00A83534">
        <w:rPr>
          <w:rFonts w:ascii="Times New Roman" w:hAnsi="Times New Roman"/>
          <w:color w:val="000000" w:themeColor="text1"/>
        </w:rPr>
        <w:t>zápis</w:t>
      </w:r>
      <w:r w:rsidR="00F65B6A" w:rsidRPr="00A83534">
        <w:rPr>
          <w:rFonts w:ascii="Times New Roman" w:hAnsi="Times New Roman"/>
          <w:color w:val="000000" w:themeColor="text1"/>
        </w:rPr>
        <w:t xml:space="preserve"> obsahujúci prípadné pokyny objednávateľa</w:t>
      </w:r>
      <w:r w:rsidRPr="00A83534">
        <w:rPr>
          <w:rFonts w:ascii="Times New Roman" w:hAnsi="Times New Roman"/>
          <w:color w:val="000000" w:themeColor="text1"/>
        </w:rPr>
        <w:t>,</w:t>
      </w:r>
      <w:r w:rsidR="003475C9" w:rsidRPr="00A83534">
        <w:rPr>
          <w:rFonts w:ascii="Times New Roman" w:hAnsi="Times New Roman"/>
          <w:color w:val="000000" w:themeColor="text1"/>
        </w:rPr>
        <w:t xml:space="preserve"> </w:t>
      </w:r>
      <w:r w:rsidR="00FC0FBC" w:rsidRPr="00A83534">
        <w:rPr>
          <w:rFonts w:ascii="Times New Roman" w:hAnsi="Times New Roman"/>
          <w:color w:val="000000" w:themeColor="text1"/>
        </w:rPr>
        <w:t>pričom obsah zápisu</w:t>
      </w:r>
      <w:r w:rsidR="003475C9" w:rsidRPr="00A83534">
        <w:rPr>
          <w:rFonts w:ascii="Times New Roman" w:hAnsi="Times New Roman"/>
          <w:color w:val="000000" w:themeColor="text1"/>
        </w:rPr>
        <w:t xml:space="preserve"> musí </w:t>
      </w:r>
      <w:r w:rsidR="000E1550" w:rsidRPr="00A83534">
        <w:rPr>
          <w:rFonts w:ascii="Times New Roman" w:hAnsi="Times New Roman"/>
          <w:color w:val="000000" w:themeColor="text1"/>
        </w:rPr>
        <w:t xml:space="preserve">písomne </w:t>
      </w:r>
      <w:r w:rsidR="003475C9" w:rsidRPr="00A83534">
        <w:rPr>
          <w:rFonts w:ascii="Times New Roman" w:hAnsi="Times New Roman"/>
          <w:color w:val="000000" w:themeColor="text1"/>
        </w:rPr>
        <w:t xml:space="preserve">odsúhlasiť zástupca objednávateľa. </w:t>
      </w:r>
      <w:r w:rsidR="007614A0" w:rsidRPr="00A83534">
        <w:rPr>
          <w:rFonts w:ascii="Times New Roman" w:hAnsi="Times New Roman"/>
          <w:color w:val="000000" w:themeColor="text1"/>
        </w:rPr>
        <w:t xml:space="preserve">Objednávateľ je oprávnený v priebehu </w:t>
      </w:r>
      <w:r w:rsidR="00530245" w:rsidRPr="00A83534">
        <w:rPr>
          <w:rFonts w:ascii="Times New Roman" w:hAnsi="Times New Roman"/>
          <w:color w:val="000000" w:themeColor="text1"/>
        </w:rPr>
        <w:t xml:space="preserve">plnenia predmetu tejto zmluvy </w:t>
      </w:r>
      <w:r w:rsidR="00BD5F01" w:rsidRPr="00A83534">
        <w:rPr>
          <w:rFonts w:ascii="Times New Roman" w:hAnsi="Times New Roman"/>
          <w:color w:val="000000" w:themeColor="text1"/>
        </w:rPr>
        <w:t xml:space="preserve"> </w:t>
      </w:r>
      <w:r w:rsidR="007614A0" w:rsidRPr="00A83534">
        <w:rPr>
          <w:rFonts w:ascii="Times New Roman" w:hAnsi="Times New Roman"/>
          <w:color w:val="000000" w:themeColor="text1"/>
        </w:rPr>
        <w:t>aktívne vstupovať do tvorby</w:t>
      </w:r>
      <w:r w:rsidR="000E1550" w:rsidRPr="00A83534">
        <w:rPr>
          <w:rFonts w:ascii="Times New Roman" w:hAnsi="Times New Roman"/>
          <w:color w:val="000000" w:themeColor="text1"/>
        </w:rPr>
        <w:t xml:space="preserve"> zápisu</w:t>
      </w:r>
      <w:r w:rsidR="007614A0" w:rsidRPr="00A83534">
        <w:rPr>
          <w:rFonts w:ascii="Times New Roman" w:hAnsi="Times New Roman"/>
          <w:color w:val="000000" w:themeColor="text1"/>
        </w:rPr>
        <w:t>,</w:t>
      </w:r>
      <w:r w:rsidR="00BD5F01" w:rsidRPr="00A83534">
        <w:rPr>
          <w:rFonts w:ascii="Times New Roman" w:hAnsi="Times New Roman"/>
          <w:color w:val="000000" w:themeColor="text1"/>
        </w:rPr>
        <w:t xml:space="preserve"> udeľovať zhotoviteľovi pokyny</w:t>
      </w:r>
      <w:r w:rsidR="00530245" w:rsidRPr="00A83534">
        <w:rPr>
          <w:rFonts w:ascii="Times New Roman" w:hAnsi="Times New Roman"/>
          <w:color w:val="000000" w:themeColor="text1"/>
        </w:rPr>
        <w:t xml:space="preserve"> a/alebo </w:t>
      </w:r>
      <w:r w:rsidR="007614A0" w:rsidRPr="00A83534">
        <w:rPr>
          <w:rFonts w:ascii="Times New Roman" w:hAnsi="Times New Roman"/>
          <w:color w:val="000000" w:themeColor="text1"/>
        </w:rPr>
        <w:t>požadovať zmeny v</w:t>
      </w:r>
      <w:r w:rsidR="00530245" w:rsidRPr="00A83534">
        <w:rPr>
          <w:rFonts w:ascii="Times New Roman" w:hAnsi="Times New Roman"/>
          <w:color w:val="000000" w:themeColor="text1"/>
        </w:rPr>
        <w:t xml:space="preserve"> zhotoviteľom navrhnutých </w:t>
      </w:r>
      <w:r w:rsidR="007614A0" w:rsidRPr="00A83534">
        <w:rPr>
          <w:rFonts w:ascii="Times New Roman" w:hAnsi="Times New Roman"/>
          <w:color w:val="000000" w:themeColor="text1"/>
        </w:rPr>
        <w:t xml:space="preserve">riešeniach. </w:t>
      </w:r>
      <w:r w:rsidR="003475C9" w:rsidRPr="00A83534">
        <w:rPr>
          <w:rFonts w:ascii="Times New Roman" w:hAnsi="Times New Roman"/>
          <w:color w:val="000000" w:themeColor="text1"/>
        </w:rPr>
        <w:t>Zápis</w:t>
      </w:r>
      <w:r w:rsidR="00F80458" w:rsidRPr="00A83534">
        <w:rPr>
          <w:rFonts w:ascii="Times New Roman" w:hAnsi="Times New Roman"/>
          <w:color w:val="000000" w:themeColor="text1"/>
        </w:rPr>
        <w:t>y</w:t>
      </w:r>
      <w:r w:rsidRPr="00A83534">
        <w:rPr>
          <w:rFonts w:ascii="Times New Roman" w:hAnsi="Times New Roman"/>
          <w:color w:val="000000" w:themeColor="text1"/>
        </w:rPr>
        <w:t xml:space="preserve"> bud</w:t>
      </w:r>
      <w:r w:rsidR="00F80458" w:rsidRPr="00A83534">
        <w:rPr>
          <w:rFonts w:ascii="Times New Roman" w:hAnsi="Times New Roman"/>
          <w:color w:val="000000" w:themeColor="text1"/>
        </w:rPr>
        <w:t>ú</w:t>
      </w:r>
      <w:r w:rsidRPr="00A83534">
        <w:rPr>
          <w:rFonts w:ascii="Times New Roman" w:hAnsi="Times New Roman"/>
          <w:color w:val="000000" w:themeColor="text1"/>
        </w:rPr>
        <w:t xml:space="preserve"> </w:t>
      </w:r>
      <w:r w:rsidR="00AD5CCC" w:rsidRPr="00A83534">
        <w:rPr>
          <w:rFonts w:ascii="Times New Roman" w:hAnsi="Times New Roman"/>
          <w:color w:val="000000" w:themeColor="text1"/>
        </w:rPr>
        <w:t xml:space="preserve">tvoriť </w:t>
      </w:r>
      <w:r w:rsidRPr="00A83534">
        <w:rPr>
          <w:rFonts w:ascii="Times New Roman" w:hAnsi="Times New Roman"/>
          <w:color w:val="000000" w:themeColor="text1"/>
        </w:rPr>
        <w:t xml:space="preserve">súčasť </w:t>
      </w:r>
      <w:r w:rsidR="00AD5CCC" w:rsidRPr="00A83534">
        <w:rPr>
          <w:rFonts w:ascii="Times New Roman" w:hAnsi="Times New Roman"/>
          <w:color w:val="000000" w:themeColor="text1"/>
        </w:rPr>
        <w:t>pod</w:t>
      </w:r>
      <w:r w:rsidRPr="00A83534">
        <w:rPr>
          <w:rFonts w:ascii="Times New Roman" w:hAnsi="Times New Roman"/>
          <w:color w:val="000000" w:themeColor="text1"/>
        </w:rPr>
        <w:t xml:space="preserve">kladovej časti </w:t>
      </w:r>
      <w:r w:rsidR="000C4333" w:rsidRPr="00A83534">
        <w:rPr>
          <w:rFonts w:ascii="Times New Roman" w:hAnsi="Times New Roman"/>
          <w:color w:val="000000" w:themeColor="text1"/>
        </w:rPr>
        <w:t>diela</w:t>
      </w:r>
      <w:r w:rsidRPr="00A83534">
        <w:rPr>
          <w:rFonts w:ascii="Times New Roman" w:hAnsi="Times New Roman"/>
          <w:color w:val="000000" w:themeColor="text1"/>
        </w:rPr>
        <w:t>.</w:t>
      </w:r>
      <w:r w:rsidR="006A2AC6" w:rsidRPr="00A83534">
        <w:rPr>
          <w:rFonts w:ascii="Times New Roman" w:hAnsi="Times New Roman"/>
          <w:color w:val="000000" w:themeColor="text1"/>
        </w:rPr>
        <w:t xml:space="preserve"> Pre vylúčenie pochybností zmluvné strany uvádzajú, že akékoľvek zmeny, ktoré by mali vplyv na zmenu obsahu tejto zmluvy, ako je najmä zmena rozsahu diela, ceny diela, termínov realizácie diela musia byť vykonané formou písomného dodatku k zmluve v súlade s</w:t>
      </w:r>
      <w:r w:rsidR="00576FCD">
        <w:rPr>
          <w:rFonts w:ascii="Times New Roman" w:hAnsi="Times New Roman"/>
          <w:color w:val="000000" w:themeColor="text1"/>
        </w:rPr>
        <w:t xml:space="preserve"> § 1</w:t>
      </w:r>
      <w:r w:rsidR="00A73416">
        <w:rPr>
          <w:rFonts w:ascii="Times New Roman" w:hAnsi="Times New Roman"/>
          <w:color w:val="000000" w:themeColor="text1"/>
        </w:rPr>
        <w:t>8</w:t>
      </w:r>
      <w:r w:rsidR="006A2AC6" w:rsidRPr="00A83534">
        <w:rPr>
          <w:rFonts w:ascii="Times New Roman" w:hAnsi="Times New Roman"/>
          <w:color w:val="000000" w:themeColor="text1"/>
        </w:rPr>
        <w:t xml:space="preserve"> zákon</w:t>
      </w:r>
      <w:r w:rsidR="00576FCD">
        <w:rPr>
          <w:rFonts w:ascii="Times New Roman" w:hAnsi="Times New Roman"/>
          <w:color w:val="000000" w:themeColor="text1"/>
        </w:rPr>
        <w:t>a</w:t>
      </w:r>
      <w:r w:rsidR="006A2AC6" w:rsidRPr="00A83534">
        <w:rPr>
          <w:rFonts w:ascii="Times New Roman" w:hAnsi="Times New Roman"/>
          <w:color w:val="000000" w:themeColor="text1"/>
        </w:rPr>
        <w:t xml:space="preserve"> o verejnom obstarávaní</w:t>
      </w:r>
      <w:r w:rsidR="00576FCD">
        <w:rPr>
          <w:rFonts w:ascii="Times New Roman" w:hAnsi="Times New Roman"/>
          <w:color w:val="000000" w:themeColor="text1"/>
        </w:rPr>
        <w:t xml:space="preserve"> v platnom znení</w:t>
      </w:r>
      <w:r w:rsidR="006A2AC6" w:rsidRPr="00A83534">
        <w:rPr>
          <w:rFonts w:ascii="Times New Roman" w:hAnsi="Times New Roman"/>
          <w:color w:val="000000" w:themeColor="text1"/>
        </w:rPr>
        <w:t xml:space="preserve">. </w:t>
      </w:r>
    </w:p>
    <w:p w14:paraId="2538F8A4" w14:textId="2B366F30" w:rsidR="00453A9F" w:rsidRPr="00A83534" w:rsidRDefault="00D54812" w:rsidP="000F17B6">
      <w:pPr>
        <w:pStyle w:val="Odsekzoznamu"/>
        <w:numPr>
          <w:ilvl w:val="1"/>
          <w:numId w:val="79"/>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 xml:space="preserve">Objednávateľ </w:t>
      </w:r>
      <w:r w:rsidR="00AC4154" w:rsidRPr="00A83534">
        <w:rPr>
          <w:rFonts w:ascii="Times New Roman" w:hAnsi="Times New Roman"/>
          <w:color w:val="000000" w:themeColor="text1"/>
        </w:rPr>
        <w:t xml:space="preserve">je oprávnený </w:t>
      </w:r>
      <w:r w:rsidRPr="00A83534">
        <w:rPr>
          <w:rFonts w:ascii="Times New Roman" w:hAnsi="Times New Roman"/>
          <w:color w:val="000000" w:themeColor="text1"/>
        </w:rPr>
        <w:t xml:space="preserve">pristúpiť na zmenu záväzku v prípade, </w:t>
      </w:r>
      <w:r w:rsidR="00530245" w:rsidRPr="00A83534">
        <w:rPr>
          <w:rFonts w:ascii="Times New Roman" w:hAnsi="Times New Roman"/>
          <w:color w:val="000000" w:themeColor="text1"/>
        </w:rPr>
        <w:t xml:space="preserve">ak </w:t>
      </w:r>
      <w:r w:rsidRPr="00A83534">
        <w:rPr>
          <w:rFonts w:ascii="Times New Roman" w:hAnsi="Times New Roman"/>
          <w:color w:val="000000" w:themeColor="text1"/>
        </w:rPr>
        <w:t xml:space="preserve">po </w:t>
      </w:r>
      <w:r w:rsidR="00530245" w:rsidRPr="00A83534">
        <w:rPr>
          <w:rFonts w:ascii="Times New Roman" w:hAnsi="Times New Roman"/>
          <w:color w:val="000000" w:themeColor="text1"/>
        </w:rPr>
        <w:t xml:space="preserve">nadobudnutí účinnosti </w:t>
      </w:r>
      <w:r w:rsidR="00D845BE" w:rsidRPr="00A83534">
        <w:rPr>
          <w:rFonts w:ascii="Times New Roman" w:hAnsi="Times New Roman"/>
          <w:color w:val="000000" w:themeColor="text1"/>
        </w:rPr>
        <w:t>t</w:t>
      </w:r>
      <w:r w:rsidR="00530245" w:rsidRPr="00A83534">
        <w:rPr>
          <w:rFonts w:ascii="Times New Roman" w:hAnsi="Times New Roman"/>
          <w:color w:val="000000" w:themeColor="text1"/>
        </w:rPr>
        <w:t>ejto zmluvy dôjde k</w:t>
      </w:r>
      <w:r w:rsidR="00F97E18" w:rsidRPr="00A83534">
        <w:rPr>
          <w:rFonts w:ascii="Times New Roman" w:hAnsi="Times New Roman"/>
          <w:color w:val="000000" w:themeColor="text1"/>
        </w:rPr>
        <w:t xml:space="preserve"> </w:t>
      </w:r>
      <w:r w:rsidR="00F65B6A" w:rsidRPr="00A83534">
        <w:rPr>
          <w:rFonts w:ascii="Times New Roman" w:hAnsi="Times New Roman"/>
          <w:color w:val="000000" w:themeColor="text1"/>
        </w:rPr>
        <w:t>zmen</w:t>
      </w:r>
      <w:r w:rsidR="00F97E18" w:rsidRPr="00A83534">
        <w:rPr>
          <w:rFonts w:ascii="Times New Roman" w:hAnsi="Times New Roman"/>
          <w:color w:val="000000" w:themeColor="text1"/>
        </w:rPr>
        <w:t>e</w:t>
      </w:r>
      <w:r w:rsidR="00F65B6A" w:rsidRPr="00A83534">
        <w:rPr>
          <w:rFonts w:ascii="Times New Roman" w:hAnsi="Times New Roman"/>
          <w:color w:val="000000" w:themeColor="text1"/>
        </w:rPr>
        <w:t xml:space="preserve"> príslušnej legislatívy</w:t>
      </w:r>
      <w:r w:rsidR="00530245" w:rsidRPr="00A83534">
        <w:rPr>
          <w:rFonts w:ascii="Times New Roman" w:hAnsi="Times New Roman"/>
          <w:color w:val="000000" w:themeColor="text1"/>
        </w:rPr>
        <w:t xml:space="preserve"> alebo</w:t>
      </w:r>
      <w:r w:rsidR="00FC0FBC" w:rsidRPr="00A83534">
        <w:rPr>
          <w:rFonts w:ascii="Times New Roman" w:hAnsi="Times New Roman"/>
          <w:color w:val="000000" w:themeColor="text1"/>
        </w:rPr>
        <w:t xml:space="preserve"> </w:t>
      </w:r>
      <w:r w:rsidR="00530245" w:rsidRPr="00A83534">
        <w:rPr>
          <w:rFonts w:ascii="Times New Roman" w:hAnsi="Times New Roman"/>
          <w:color w:val="000000" w:themeColor="text1"/>
        </w:rPr>
        <w:t xml:space="preserve">v prípade, ak </w:t>
      </w:r>
      <w:r w:rsidR="00FC0FBC" w:rsidRPr="00A83534">
        <w:rPr>
          <w:rFonts w:ascii="Times New Roman" w:hAnsi="Times New Roman"/>
          <w:color w:val="000000" w:themeColor="text1"/>
        </w:rPr>
        <w:t>rozhodnutia príslušných správnych orgánov</w:t>
      </w:r>
      <w:r w:rsidRPr="00A83534">
        <w:rPr>
          <w:rFonts w:ascii="Times New Roman" w:hAnsi="Times New Roman"/>
          <w:color w:val="000000" w:themeColor="text1"/>
        </w:rPr>
        <w:t xml:space="preserve"> </w:t>
      </w:r>
      <w:r w:rsidR="00530245" w:rsidRPr="00A83534">
        <w:rPr>
          <w:rFonts w:ascii="Times New Roman" w:hAnsi="Times New Roman"/>
          <w:color w:val="000000" w:themeColor="text1"/>
        </w:rPr>
        <w:t xml:space="preserve">budú mať  </w:t>
      </w:r>
      <w:r w:rsidR="00E96D68" w:rsidRPr="00A83534">
        <w:rPr>
          <w:rFonts w:ascii="Times New Roman" w:hAnsi="Times New Roman"/>
          <w:color w:val="000000" w:themeColor="text1"/>
        </w:rPr>
        <w:t>vplyv na</w:t>
      </w:r>
      <w:r w:rsidR="00530245" w:rsidRPr="00A83534">
        <w:rPr>
          <w:rFonts w:ascii="Times New Roman" w:hAnsi="Times New Roman"/>
          <w:color w:val="000000" w:themeColor="text1"/>
        </w:rPr>
        <w:t xml:space="preserve"> </w:t>
      </w:r>
      <w:r w:rsidR="00E96D68" w:rsidRPr="00A83534">
        <w:rPr>
          <w:rFonts w:ascii="Times New Roman" w:hAnsi="Times New Roman"/>
          <w:color w:val="000000" w:themeColor="text1"/>
        </w:rPr>
        <w:t xml:space="preserve"> predmet plnenia </w:t>
      </w:r>
      <w:r w:rsidRPr="00A83534">
        <w:rPr>
          <w:rFonts w:ascii="Times New Roman" w:hAnsi="Times New Roman"/>
          <w:color w:val="000000" w:themeColor="text1"/>
        </w:rPr>
        <w:t xml:space="preserve">alebo </w:t>
      </w:r>
      <w:r w:rsidR="00530245" w:rsidRPr="00A83534">
        <w:rPr>
          <w:rFonts w:ascii="Times New Roman" w:hAnsi="Times New Roman"/>
          <w:color w:val="000000" w:themeColor="text1"/>
        </w:rPr>
        <w:t xml:space="preserve">v prípade, ak </w:t>
      </w:r>
      <w:r w:rsidRPr="00A83534">
        <w:rPr>
          <w:rFonts w:ascii="Times New Roman" w:hAnsi="Times New Roman"/>
          <w:color w:val="000000" w:themeColor="text1"/>
        </w:rPr>
        <w:t xml:space="preserve">objednávateľ </w:t>
      </w:r>
      <w:r w:rsidR="00530245" w:rsidRPr="00A83534">
        <w:rPr>
          <w:rFonts w:ascii="Times New Roman" w:hAnsi="Times New Roman"/>
          <w:color w:val="000000" w:themeColor="text1"/>
        </w:rPr>
        <w:t xml:space="preserve">v súvislosti </w:t>
      </w:r>
      <w:r w:rsidR="00361BC9" w:rsidRPr="00A83534">
        <w:rPr>
          <w:rFonts w:ascii="Times New Roman" w:hAnsi="Times New Roman"/>
          <w:color w:val="000000" w:themeColor="text1"/>
        </w:rPr>
        <w:t xml:space="preserve">s </w:t>
      </w:r>
      <w:r w:rsidR="00530245" w:rsidRPr="00A83534">
        <w:rPr>
          <w:rFonts w:ascii="Times New Roman" w:hAnsi="Times New Roman"/>
          <w:color w:val="000000" w:themeColor="text1"/>
        </w:rPr>
        <w:t xml:space="preserve">predmetom plnenia </w:t>
      </w:r>
      <w:r w:rsidRPr="00A83534">
        <w:rPr>
          <w:rFonts w:ascii="Times New Roman" w:hAnsi="Times New Roman"/>
          <w:color w:val="000000" w:themeColor="text1"/>
        </w:rPr>
        <w:t xml:space="preserve">uplatní </w:t>
      </w:r>
      <w:r w:rsidR="00530245" w:rsidRPr="00A83534">
        <w:rPr>
          <w:rFonts w:ascii="Times New Roman" w:hAnsi="Times New Roman"/>
          <w:color w:val="000000" w:themeColor="text1"/>
        </w:rPr>
        <w:t xml:space="preserve">voči </w:t>
      </w:r>
      <w:r w:rsidRPr="00A83534">
        <w:rPr>
          <w:rFonts w:ascii="Times New Roman" w:hAnsi="Times New Roman"/>
          <w:color w:val="000000" w:themeColor="text1"/>
        </w:rPr>
        <w:t>zhotoviteľ</w:t>
      </w:r>
      <w:r w:rsidR="00361BC9" w:rsidRPr="00A83534">
        <w:rPr>
          <w:rFonts w:ascii="Times New Roman" w:hAnsi="Times New Roman"/>
          <w:color w:val="000000" w:themeColor="text1"/>
        </w:rPr>
        <w:t>ovi</w:t>
      </w:r>
      <w:r w:rsidR="00530245" w:rsidRPr="00A83534">
        <w:rPr>
          <w:rFonts w:ascii="Times New Roman" w:hAnsi="Times New Roman"/>
          <w:color w:val="000000" w:themeColor="text1"/>
        </w:rPr>
        <w:t xml:space="preserve"> nové požiadavky. Zmena záväzku podľa predchádzajúcej vety  musí byť v súlade so </w:t>
      </w:r>
      <w:r w:rsidR="00F80458" w:rsidRPr="00A83534">
        <w:rPr>
          <w:rFonts w:ascii="Times New Roman" w:hAnsi="Times New Roman"/>
          <w:color w:val="000000" w:themeColor="text1"/>
        </w:rPr>
        <w:t>zákonom o verejnom obstarávaní.</w:t>
      </w:r>
    </w:p>
    <w:p w14:paraId="36E2886B" w14:textId="77777777" w:rsidR="00DE7EE5" w:rsidRPr="00A83534" w:rsidRDefault="00DE7EE5" w:rsidP="000F17B6">
      <w:pPr>
        <w:spacing w:line="276" w:lineRule="auto"/>
        <w:jc w:val="center"/>
        <w:rPr>
          <w:b/>
          <w:color w:val="000000" w:themeColor="text1"/>
          <w:sz w:val="22"/>
          <w:szCs w:val="22"/>
        </w:rPr>
      </w:pPr>
    </w:p>
    <w:p w14:paraId="585C442A" w14:textId="1B2D60AD" w:rsidR="00B80EB0" w:rsidRPr="00A83534" w:rsidRDefault="00B80EB0" w:rsidP="000F17B6">
      <w:pPr>
        <w:spacing w:line="276" w:lineRule="auto"/>
        <w:jc w:val="center"/>
        <w:rPr>
          <w:b/>
          <w:color w:val="000000" w:themeColor="text1"/>
          <w:sz w:val="22"/>
          <w:szCs w:val="22"/>
        </w:rPr>
      </w:pPr>
      <w:r w:rsidRPr="00A83534">
        <w:rPr>
          <w:b/>
          <w:color w:val="000000" w:themeColor="text1"/>
          <w:sz w:val="22"/>
          <w:szCs w:val="22"/>
        </w:rPr>
        <w:t>Článok X</w:t>
      </w:r>
      <w:r w:rsidR="00361BC9" w:rsidRPr="00A83534">
        <w:rPr>
          <w:b/>
          <w:color w:val="000000" w:themeColor="text1"/>
          <w:sz w:val="22"/>
          <w:szCs w:val="22"/>
        </w:rPr>
        <w:t>I</w:t>
      </w:r>
      <w:r w:rsidRPr="00A83534">
        <w:rPr>
          <w:b/>
          <w:color w:val="000000" w:themeColor="text1"/>
          <w:sz w:val="22"/>
          <w:szCs w:val="22"/>
        </w:rPr>
        <w:t>.</w:t>
      </w:r>
    </w:p>
    <w:p w14:paraId="04E311D7" w14:textId="21BFD07D" w:rsidR="00B80EB0" w:rsidRPr="00A83534" w:rsidRDefault="00B80EB0" w:rsidP="000F17B6">
      <w:pPr>
        <w:spacing w:after="120" w:line="276" w:lineRule="auto"/>
        <w:jc w:val="center"/>
        <w:rPr>
          <w:rStyle w:val="CharStyle8"/>
          <w:rFonts w:ascii="Times New Roman" w:hAnsi="Times New Roman" w:cs="Times New Roman"/>
          <w:b/>
          <w:color w:val="000000" w:themeColor="text1"/>
        </w:rPr>
      </w:pPr>
      <w:r w:rsidRPr="00A83534">
        <w:rPr>
          <w:b/>
          <w:color w:val="000000" w:themeColor="text1"/>
          <w:sz w:val="22"/>
          <w:szCs w:val="22"/>
        </w:rPr>
        <w:t xml:space="preserve"> LICENCIA</w:t>
      </w:r>
    </w:p>
    <w:p w14:paraId="584112C6" w14:textId="42B0169D" w:rsidR="00F4245F" w:rsidRPr="00A83534" w:rsidRDefault="00B80EB0" w:rsidP="000F17B6">
      <w:pPr>
        <w:pStyle w:val="Odsekzoznamu"/>
        <w:numPr>
          <w:ilvl w:val="1"/>
          <w:numId w:val="81"/>
        </w:numPr>
        <w:spacing w:after="120" w:line="276" w:lineRule="auto"/>
        <w:ind w:left="578" w:hanging="578"/>
        <w:contextualSpacing w:val="0"/>
        <w:jc w:val="both"/>
        <w:rPr>
          <w:rStyle w:val="CharStyle8"/>
          <w:rFonts w:ascii="Times New Roman" w:hAnsi="Times New Roman" w:cs="Times New Roman"/>
          <w:b/>
          <w:bCs/>
          <w:color w:val="000000" w:themeColor="text1"/>
        </w:rPr>
      </w:pPr>
      <w:r w:rsidRPr="00A83534">
        <w:rPr>
          <w:rStyle w:val="CharStyle8"/>
          <w:rFonts w:ascii="Times New Roman" w:hAnsi="Times New Roman" w:cs="Times New Roman"/>
          <w:color w:val="000000" w:themeColor="text1"/>
        </w:rPr>
        <w:t xml:space="preserve">Zmluvné strany potvrdzujú, že </w:t>
      </w:r>
      <w:r w:rsidR="00DE7EE5" w:rsidRPr="00A83534">
        <w:rPr>
          <w:rStyle w:val="CharStyle8"/>
          <w:rFonts w:ascii="Times New Roman" w:hAnsi="Times New Roman" w:cs="Times New Roman"/>
          <w:color w:val="000000" w:themeColor="text1"/>
        </w:rPr>
        <w:t>dielo</w:t>
      </w:r>
      <w:r w:rsidRPr="00A83534">
        <w:rPr>
          <w:rStyle w:val="CharStyle8"/>
          <w:rFonts w:ascii="Times New Roman" w:hAnsi="Times New Roman" w:cs="Times New Roman"/>
          <w:color w:val="000000" w:themeColor="text1"/>
        </w:rPr>
        <w:t xml:space="preserve"> (a je</w:t>
      </w:r>
      <w:r w:rsidR="00DE7EE5" w:rsidRPr="00A83534">
        <w:rPr>
          <w:rStyle w:val="CharStyle8"/>
          <w:rFonts w:ascii="Times New Roman" w:hAnsi="Times New Roman" w:cs="Times New Roman"/>
          <w:color w:val="000000" w:themeColor="text1"/>
        </w:rPr>
        <w:t>ho</w:t>
      </w:r>
      <w:r w:rsidRPr="00A83534">
        <w:rPr>
          <w:rStyle w:val="CharStyle8"/>
          <w:rFonts w:ascii="Times New Roman" w:hAnsi="Times New Roman" w:cs="Times New Roman"/>
          <w:color w:val="000000" w:themeColor="text1"/>
        </w:rPr>
        <w:t xml:space="preserve"> časti) vyhotoven</w:t>
      </w:r>
      <w:r w:rsidR="00DE7EE5" w:rsidRPr="00A83534">
        <w:rPr>
          <w:rStyle w:val="CharStyle8"/>
          <w:rFonts w:ascii="Times New Roman" w:hAnsi="Times New Roman" w:cs="Times New Roman"/>
          <w:color w:val="000000" w:themeColor="text1"/>
        </w:rPr>
        <w:t>é</w:t>
      </w:r>
      <w:r w:rsidRPr="00A83534">
        <w:rPr>
          <w:rStyle w:val="CharStyle8"/>
          <w:rFonts w:ascii="Times New Roman" w:hAnsi="Times New Roman" w:cs="Times New Roman"/>
          <w:color w:val="000000" w:themeColor="text1"/>
        </w:rPr>
        <w:t xml:space="preserve"> zhotoviteľom je predmetom ochrany podľa zákona č. 185/2015 Z. z. Autorský zákon v znení neskorších predpisov</w:t>
      </w:r>
      <w:r w:rsidR="00AC640A" w:rsidRPr="00A83534">
        <w:rPr>
          <w:rStyle w:val="CharStyle8"/>
          <w:rFonts w:ascii="Times New Roman" w:hAnsi="Times New Roman" w:cs="Times New Roman"/>
          <w:color w:val="000000" w:themeColor="text1"/>
        </w:rPr>
        <w:t xml:space="preserve"> (ďalej len „Autorský zákon)“</w:t>
      </w:r>
      <w:r w:rsidRPr="00A83534">
        <w:rPr>
          <w:rStyle w:val="CharStyle8"/>
          <w:rFonts w:ascii="Times New Roman" w:hAnsi="Times New Roman" w:cs="Times New Roman"/>
          <w:color w:val="000000" w:themeColor="text1"/>
        </w:rPr>
        <w:t xml:space="preserve">. </w:t>
      </w:r>
    </w:p>
    <w:p w14:paraId="036D4368" w14:textId="013F95CB" w:rsidR="00F4245F" w:rsidRPr="00A83534" w:rsidRDefault="00B80EB0" w:rsidP="000F17B6">
      <w:pPr>
        <w:pStyle w:val="Odsekzoznamu"/>
        <w:numPr>
          <w:ilvl w:val="1"/>
          <w:numId w:val="81"/>
        </w:numPr>
        <w:spacing w:after="120" w:line="276" w:lineRule="auto"/>
        <w:ind w:left="578" w:hanging="578"/>
        <w:contextualSpacing w:val="0"/>
        <w:jc w:val="both"/>
        <w:rPr>
          <w:rStyle w:val="CharStyle8"/>
          <w:rFonts w:ascii="Times New Roman" w:hAnsi="Times New Roman" w:cs="Times New Roman"/>
          <w:b/>
          <w:bCs/>
          <w:color w:val="000000" w:themeColor="text1"/>
        </w:rPr>
      </w:pPr>
      <w:r w:rsidRPr="00A83534">
        <w:rPr>
          <w:rFonts w:ascii="Times New Roman" w:hAnsi="Times New Roman"/>
          <w:color w:val="000000" w:themeColor="text1"/>
        </w:rPr>
        <w:t xml:space="preserve">Zhotoviteľ </w:t>
      </w:r>
      <w:r w:rsidRPr="00A83534">
        <w:rPr>
          <w:rStyle w:val="CharStyle8"/>
          <w:rFonts w:ascii="Times New Roman" w:hAnsi="Times New Roman" w:cs="Times New Roman"/>
          <w:color w:val="000000" w:themeColor="text1"/>
        </w:rPr>
        <w:t>poskytuje objednávateľovi vecne, časovo a územne neobmedzenú licenciu (súhlas) na  používanie</w:t>
      </w:r>
      <w:r w:rsidR="00AC640A" w:rsidRPr="00A83534">
        <w:rPr>
          <w:rStyle w:val="CharStyle8"/>
          <w:rFonts w:ascii="Times New Roman" w:hAnsi="Times New Roman" w:cs="Times New Roman"/>
          <w:color w:val="000000" w:themeColor="text1"/>
        </w:rPr>
        <w:t xml:space="preserve"> diela v súlade s </w:t>
      </w:r>
      <w:proofErr w:type="spellStart"/>
      <w:r w:rsidR="00AC640A" w:rsidRPr="00A83534">
        <w:rPr>
          <w:rStyle w:val="CharStyle8"/>
          <w:rFonts w:ascii="Times New Roman" w:hAnsi="Times New Roman" w:cs="Times New Roman"/>
          <w:color w:val="000000" w:themeColor="text1"/>
        </w:rPr>
        <w:t>ust</w:t>
      </w:r>
      <w:proofErr w:type="spellEnd"/>
      <w:r w:rsidR="00AC640A" w:rsidRPr="00A83534">
        <w:rPr>
          <w:rStyle w:val="CharStyle8"/>
          <w:rFonts w:ascii="Times New Roman" w:hAnsi="Times New Roman" w:cs="Times New Roman"/>
          <w:color w:val="000000" w:themeColor="text1"/>
        </w:rPr>
        <w:t>. § 19 ods. 4 Autorského zákona</w:t>
      </w:r>
      <w:r w:rsidRPr="00A83534">
        <w:rPr>
          <w:rStyle w:val="CharStyle8"/>
          <w:rFonts w:ascii="Times New Roman" w:hAnsi="Times New Roman" w:cs="Times New Roman"/>
          <w:color w:val="000000" w:themeColor="text1"/>
        </w:rPr>
        <w:t xml:space="preserve">, </w:t>
      </w:r>
      <w:r w:rsidR="00AC640A" w:rsidRPr="00A83534">
        <w:rPr>
          <w:rStyle w:val="CharStyle8"/>
          <w:rFonts w:ascii="Times New Roman" w:hAnsi="Times New Roman" w:cs="Times New Roman"/>
          <w:color w:val="000000" w:themeColor="text1"/>
        </w:rPr>
        <w:t xml:space="preserve">a to najmä na spracovanie diela, vrátane </w:t>
      </w:r>
      <w:r w:rsidRPr="00A83534">
        <w:rPr>
          <w:rStyle w:val="CharStyle8"/>
          <w:rFonts w:ascii="Times New Roman" w:hAnsi="Times New Roman" w:cs="Times New Roman"/>
          <w:color w:val="000000" w:themeColor="text1"/>
        </w:rPr>
        <w:t>úprav</w:t>
      </w:r>
      <w:r w:rsidR="00AC640A" w:rsidRPr="00A83534">
        <w:rPr>
          <w:rStyle w:val="CharStyle8"/>
          <w:rFonts w:ascii="Times New Roman" w:hAnsi="Times New Roman" w:cs="Times New Roman"/>
          <w:color w:val="000000" w:themeColor="text1"/>
        </w:rPr>
        <w:t>y diela (najmä za účelom doplnenia požiadaviek</w:t>
      </w:r>
      <w:r w:rsidR="003D5DE7" w:rsidRPr="00A83534">
        <w:rPr>
          <w:rStyle w:val="CharStyle8"/>
          <w:rFonts w:ascii="Times New Roman" w:hAnsi="Times New Roman" w:cs="Times New Roman"/>
          <w:color w:val="000000" w:themeColor="text1"/>
        </w:rPr>
        <w:t>, aktualizácie</w:t>
      </w:r>
      <w:r w:rsidR="00AC640A" w:rsidRPr="00A83534">
        <w:rPr>
          <w:rStyle w:val="CharStyle8"/>
          <w:rFonts w:ascii="Times New Roman" w:hAnsi="Times New Roman" w:cs="Times New Roman"/>
          <w:color w:val="000000" w:themeColor="text1"/>
        </w:rPr>
        <w:t xml:space="preserve"> diela</w:t>
      </w:r>
      <w:r w:rsidR="003D5DE7" w:rsidRPr="00A83534">
        <w:rPr>
          <w:rStyle w:val="CharStyle8"/>
          <w:rFonts w:ascii="Times New Roman" w:hAnsi="Times New Roman" w:cs="Times New Roman"/>
          <w:color w:val="000000" w:themeColor="text1"/>
        </w:rPr>
        <w:t>, ďalšieho spracovania</w:t>
      </w:r>
      <w:r w:rsidR="00AC640A" w:rsidRPr="00A83534">
        <w:rPr>
          <w:rStyle w:val="CharStyle8"/>
          <w:rFonts w:ascii="Times New Roman" w:hAnsi="Times New Roman" w:cs="Times New Roman"/>
          <w:color w:val="000000" w:themeColor="text1"/>
        </w:rPr>
        <w:t>)</w:t>
      </w:r>
      <w:r w:rsidRPr="00A83534">
        <w:rPr>
          <w:rStyle w:val="CharStyle8"/>
          <w:rFonts w:ascii="Times New Roman" w:hAnsi="Times New Roman" w:cs="Times New Roman"/>
          <w:color w:val="000000" w:themeColor="text1"/>
        </w:rPr>
        <w:t xml:space="preserve">, rozširovanie, rozmnožovanie, preklad, sprístupňovanie a spracovanie </w:t>
      </w:r>
      <w:r w:rsidR="00DE7EE5" w:rsidRPr="00A83534">
        <w:rPr>
          <w:rStyle w:val="CharStyle8"/>
          <w:rFonts w:ascii="Times New Roman" w:hAnsi="Times New Roman" w:cs="Times New Roman"/>
          <w:color w:val="000000" w:themeColor="text1"/>
        </w:rPr>
        <w:t>diela</w:t>
      </w:r>
      <w:r w:rsidRPr="00A83534">
        <w:rPr>
          <w:rStyle w:val="CharStyle8"/>
          <w:rFonts w:ascii="Times New Roman" w:hAnsi="Times New Roman" w:cs="Times New Roman"/>
          <w:color w:val="000000" w:themeColor="text1"/>
        </w:rPr>
        <w:t xml:space="preserve"> (alebo jej časti) akýmkoľvek spôsobom</w:t>
      </w:r>
      <w:r w:rsidR="00AC640A" w:rsidRPr="00A83534">
        <w:rPr>
          <w:rStyle w:val="CharStyle8"/>
          <w:rFonts w:ascii="Times New Roman" w:hAnsi="Times New Roman" w:cs="Times New Roman"/>
          <w:color w:val="000000" w:themeColor="text1"/>
        </w:rPr>
        <w:t xml:space="preserve">, </w:t>
      </w:r>
      <w:r w:rsidR="00DE7EE5" w:rsidRPr="00A83534">
        <w:rPr>
          <w:rStyle w:val="CharStyle8"/>
          <w:rFonts w:ascii="Times New Roman" w:hAnsi="Times New Roman" w:cs="Times New Roman"/>
          <w:color w:val="000000" w:themeColor="text1"/>
        </w:rPr>
        <w:t xml:space="preserve">aj pre </w:t>
      </w:r>
      <w:r w:rsidR="00AC640A" w:rsidRPr="00A83534">
        <w:rPr>
          <w:rStyle w:val="CharStyle8"/>
          <w:rFonts w:ascii="Times New Roman" w:hAnsi="Times New Roman" w:cs="Times New Roman"/>
          <w:color w:val="000000" w:themeColor="text1"/>
        </w:rPr>
        <w:t>potreby sumarizačných</w:t>
      </w:r>
      <w:r w:rsidR="00473577" w:rsidRPr="00A83534">
        <w:rPr>
          <w:rStyle w:val="CharStyle8"/>
          <w:rFonts w:ascii="Times New Roman" w:hAnsi="Times New Roman" w:cs="Times New Roman"/>
          <w:color w:val="000000" w:themeColor="text1"/>
        </w:rPr>
        <w:t xml:space="preserve"> a</w:t>
      </w:r>
      <w:r w:rsidR="00AC640A" w:rsidRPr="00A83534">
        <w:rPr>
          <w:rStyle w:val="CharStyle8"/>
          <w:rFonts w:ascii="Times New Roman" w:hAnsi="Times New Roman" w:cs="Times New Roman"/>
          <w:color w:val="000000" w:themeColor="text1"/>
        </w:rPr>
        <w:t xml:space="preserve"> propagačných publikácii o</w:t>
      </w:r>
      <w:r w:rsidR="00473577" w:rsidRPr="00A83534">
        <w:rPr>
          <w:rStyle w:val="CharStyle8"/>
          <w:rFonts w:ascii="Times New Roman" w:hAnsi="Times New Roman" w:cs="Times New Roman"/>
          <w:color w:val="000000" w:themeColor="text1"/>
        </w:rPr>
        <w:t> </w:t>
      </w:r>
      <w:r w:rsidR="00AC640A" w:rsidRPr="00A83534">
        <w:rPr>
          <w:rStyle w:val="CharStyle8"/>
          <w:rFonts w:ascii="Times New Roman" w:hAnsi="Times New Roman" w:cs="Times New Roman"/>
          <w:color w:val="000000" w:themeColor="text1"/>
        </w:rPr>
        <w:t>objednávateľovi</w:t>
      </w:r>
      <w:r w:rsidR="00473577" w:rsidRPr="00A83534">
        <w:rPr>
          <w:rStyle w:val="CharStyle8"/>
          <w:rFonts w:ascii="Times New Roman" w:hAnsi="Times New Roman" w:cs="Times New Roman"/>
          <w:color w:val="000000" w:themeColor="text1"/>
        </w:rPr>
        <w:t>, ako aj na</w:t>
      </w:r>
      <w:r w:rsidR="00AC640A" w:rsidRPr="00A83534">
        <w:rPr>
          <w:rStyle w:val="CharStyle8"/>
          <w:rFonts w:ascii="Times New Roman" w:hAnsi="Times New Roman" w:cs="Times New Roman"/>
          <w:color w:val="000000" w:themeColor="text1"/>
        </w:rPr>
        <w:t> verejné vystavenie diela v sídle objednávateľa alebo na webovom sídle objednávateľa</w:t>
      </w:r>
      <w:r w:rsidRPr="00A83534">
        <w:rPr>
          <w:rStyle w:val="CharStyle8"/>
          <w:rFonts w:ascii="Times New Roman" w:hAnsi="Times New Roman" w:cs="Times New Roman"/>
          <w:color w:val="000000" w:themeColor="text1"/>
        </w:rPr>
        <w:t xml:space="preserve">. Súčasťou zhotoviteľom udelenej licencie je aj výhradné právo objednávateľa voľne upravovať alebo zabezpečiť úpravu </w:t>
      </w:r>
      <w:r w:rsidR="00DE7EE5" w:rsidRPr="00A83534">
        <w:rPr>
          <w:rStyle w:val="CharStyle8"/>
          <w:rFonts w:ascii="Times New Roman" w:hAnsi="Times New Roman" w:cs="Times New Roman"/>
          <w:color w:val="000000" w:themeColor="text1"/>
        </w:rPr>
        <w:t>diela</w:t>
      </w:r>
      <w:r w:rsidRPr="00A83534">
        <w:rPr>
          <w:rStyle w:val="CharStyle8"/>
          <w:rFonts w:ascii="Times New Roman" w:hAnsi="Times New Roman" w:cs="Times New Roman"/>
          <w:color w:val="000000" w:themeColor="text1"/>
        </w:rPr>
        <w:t xml:space="preserve"> (alebo </w:t>
      </w:r>
      <w:r w:rsidR="00DE7EE5" w:rsidRPr="00A83534">
        <w:rPr>
          <w:rStyle w:val="CharStyle8"/>
          <w:rFonts w:ascii="Times New Roman" w:hAnsi="Times New Roman" w:cs="Times New Roman"/>
          <w:color w:val="000000" w:themeColor="text1"/>
        </w:rPr>
        <w:t>jeho časti</w:t>
      </w:r>
      <w:r w:rsidRPr="00A83534">
        <w:rPr>
          <w:rStyle w:val="CharStyle8"/>
          <w:rFonts w:ascii="Times New Roman" w:hAnsi="Times New Roman" w:cs="Times New Roman"/>
          <w:color w:val="000000" w:themeColor="text1"/>
        </w:rPr>
        <w:t>) treťou osobou alebo inak spracovať alebo zabezpečiť spracovanie</w:t>
      </w:r>
      <w:r w:rsidR="004D0CF2" w:rsidRPr="00A83534">
        <w:rPr>
          <w:rStyle w:val="CharStyle8"/>
          <w:rFonts w:ascii="Times New Roman" w:hAnsi="Times New Roman" w:cs="Times New Roman"/>
          <w:color w:val="000000" w:themeColor="text1"/>
        </w:rPr>
        <w:t xml:space="preserve"> alebo doplnenie</w:t>
      </w:r>
      <w:r w:rsidRPr="00A83534">
        <w:rPr>
          <w:rStyle w:val="CharStyle8"/>
          <w:rFonts w:ascii="Times New Roman" w:hAnsi="Times New Roman" w:cs="Times New Roman"/>
          <w:color w:val="000000" w:themeColor="text1"/>
        </w:rPr>
        <w:t xml:space="preserve"> </w:t>
      </w:r>
      <w:r w:rsidR="00DE7EE5" w:rsidRPr="00A83534">
        <w:rPr>
          <w:rStyle w:val="CharStyle8"/>
          <w:rFonts w:ascii="Times New Roman" w:hAnsi="Times New Roman" w:cs="Times New Roman"/>
          <w:color w:val="000000" w:themeColor="text1"/>
        </w:rPr>
        <w:t xml:space="preserve">diela </w:t>
      </w:r>
      <w:r w:rsidRPr="00A83534">
        <w:rPr>
          <w:rStyle w:val="CharStyle8"/>
          <w:rFonts w:ascii="Times New Roman" w:hAnsi="Times New Roman" w:cs="Times New Roman"/>
          <w:color w:val="000000" w:themeColor="text1"/>
        </w:rPr>
        <w:t>(alebo jej časti).</w:t>
      </w:r>
    </w:p>
    <w:p w14:paraId="53DC2379" w14:textId="673A4CCE" w:rsidR="00B80EB0" w:rsidRPr="00A83534" w:rsidRDefault="00B80EB0" w:rsidP="000F17B6">
      <w:pPr>
        <w:pStyle w:val="Odsekzoznamu"/>
        <w:numPr>
          <w:ilvl w:val="1"/>
          <w:numId w:val="81"/>
        </w:numPr>
        <w:spacing w:after="120" w:line="276" w:lineRule="auto"/>
        <w:ind w:left="578" w:hanging="578"/>
        <w:contextualSpacing w:val="0"/>
        <w:jc w:val="both"/>
        <w:rPr>
          <w:rStyle w:val="CharStyle8"/>
          <w:rFonts w:ascii="Times New Roman" w:hAnsi="Times New Roman" w:cs="Times New Roman"/>
          <w:b/>
          <w:bCs/>
          <w:color w:val="000000" w:themeColor="text1"/>
        </w:rPr>
      </w:pPr>
      <w:r w:rsidRPr="00A83534">
        <w:rPr>
          <w:rStyle w:val="CharStyle8"/>
          <w:rFonts w:ascii="Times New Roman" w:hAnsi="Times New Roman" w:cs="Times New Roman"/>
          <w:color w:val="000000" w:themeColor="text1"/>
        </w:rPr>
        <w:t>Zhotoviteľ udeľuje objednávateľovi výhradnú licenciu. Licencia sa udeľuje vo vzťahu k</w:t>
      </w:r>
      <w:r w:rsidR="00DB5FD6" w:rsidRPr="00A83534">
        <w:rPr>
          <w:rStyle w:val="CharStyle8"/>
          <w:rFonts w:ascii="Times New Roman" w:hAnsi="Times New Roman" w:cs="Times New Roman"/>
          <w:color w:val="000000" w:themeColor="text1"/>
        </w:rPr>
        <w:t> </w:t>
      </w:r>
      <w:r w:rsidR="000C4333" w:rsidRPr="00A83534">
        <w:rPr>
          <w:rStyle w:val="CharStyle8"/>
          <w:rFonts w:ascii="Times New Roman" w:hAnsi="Times New Roman" w:cs="Times New Roman"/>
          <w:color w:val="000000" w:themeColor="text1"/>
        </w:rPr>
        <w:t>dielu</w:t>
      </w:r>
      <w:r w:rsidRPr="00A83534">
        <w:rPr>
          <w:rStyle w:val="CharStyle8"/>
          <w:rFonts w:ascii="Times New Roman" w:hAnsi="Times New Roman" w:cs="Times New Roman"/>
          <w:color w:val="000000" w:themeColor="text1"/>
        </w:rPr>
        <w:t xml:space="preserve">  ako celku ako aj k akejkoľvek </w:t>
      </w:r>
      <w:r w:rsidR="000C4333" w:rsidRPr="00A83534">
        <w:rPr>
          <w:rStyle w:val="CharStyle8"/>
          <w:rFonts w:ascii="Times New Roman" w:hAnsi="Times New Roman" w:cs="Times New Roman"/>
          <w:color w:val="000000" w:themeColor="text1"/>
        </w:rPr>
        <w:t>jeho</w:t>
      </w:r>
      <w:r w:rsidRPr="00A83534">
        <w:rPr>
          <w:rStyle w:val="CharStyle8"/>
          <w:rFonts w:ascii="Times New Roman" w:hAnsi="Times New Roman" w:cs="Times New Roman"/>
          <w:color w:val="000000" w:themeColor="text1"/>
        </w:rPr>
        <w:t xml:space="preserve"> časti.</w:t>
      </w:r>
      <w:r w:rsidR="00AC640A" w:rsidRPr="00A83534">
        <w:rPr>
          <w:rStyle w:val="CharStyle8"/>
          <w:rFonts w:ascii="Times New Roman" w:hAnsi="Times New Roman" w:cs="Times New Roman"/>
          <w:color w:val="000000" w:themeColor="text1"/>
        </w:rPr>
        <w:t xml:space="preserve"> Objednávateľ je oprávnený poskytnúť sublicenciu v rozsahu udelenej licencie tretej osobe.</w:t>
      </w:r>
    </w:p>
    <w:p w14:paraId="3F49B99D" w14:textId="67A19873" w:rsidR="00B80EB0" w:rsidRPr="00A83534" w:rsidRDefault="00B80EB0" w:rsidP="000F17B6">
      <w:pPr>
        <w:pStyle w:val="Odsekzoznamu"/>
        <w:numPr>
          <w:ilvl w:val="1"/>
          <w:numId w:val="81"/>
        </w:numPr>
        <w:spacing w:after="120" w:line="276" w:lineRule="auto"/>
        <w:ind w:left="578" w:hanging="578"/>
        <w:contextualSpacing w:val="0"/>
        <w:jc w:val="both"/>
        <w:rPr>
          <w:rStyle w:val="CharStyle8"/>
          <w:rFonts w:ascii="Times New Roman" w:hAnsi="Times New Roman" w:cs="Times New Roman"/>
          <w:color w:val="000000" w:themeColor="text1"/>
        </w:rPr>
      </w:pPr>
      <w:r w:rsidRPr="00A83534">
        <w:rPr>
          <w:rStyle w:val="CharStyle8"/>
          <w:rFonts w:ascii="Times New Roman" w:hAnsi="Times New Roman" w:cs="Times New Roman"/>
          <w:color w:val="000000" w:themeColor="text1"/>
        </w:rPr>
        <w:t>Zmluvné strany sa výslovne dohodli, že cena za udelenú licenciu</w:t>
      </w:r>
      <w:r w:rsidR="00473577" w:rsidRPr="00A83534">
        <w:rPr>
          <w:rStyle w:val="CharStyle8"/>
          <w:rFonts w:ascii="Times New Roman" w:hAnsi="Times New Roman" w:cs="Times New Roman"/>
          <w:color w:val="000000" w:themeColor="text1"/>
        </w:rPr>
        <w:t xml:space="preserve"> a súhlas s poskytnutím sublicencie podľa bodu 11.3 tohto článku</w:t>
      </w:r>
      <w:r w:rsidRPr="00A83534">
        <w:rPr>
          <w:rStyle w:val="CharStyle8"/>
          <w:rFonts w:ascii="Times New Roman" w:hAnsi="Times New Roman" w:cs="Times New Roman"/>
          <w:color w:val="000000" w:themeColor="text1"/>
        </w:rPr>
        <w:t xml:space="preserve">  je zahrnutá v cene za predmet plnenia, uvedenej v článku V</w:t>
      </w:r>
      <w:r w:rsidR="00DB5FD6" w:rsidRPr="00A83534">
        <w:rPr>
          <w:rStyle w:val="CharStyle8"/>
          <w:rFonts w:ascii="Times New Roman" w:hAnsi="Times New Roman" w:cs="Times New Roman"/>
          <w:color w:val="000000" w:themeColor="text1"/>
        </w:rPr>
        <w:t>I</w:t>
      </w:r>
      <w:r w:rsidRPr="00A83534">
        <w:rPr>
          <w:rStyle w:val="CharStyle8"/>
          <w:rFonts w:ascii="Times New Roman" w:hAnsi="Times New Roman" w:cs="Times New Roman"/>
          <w:color w:val="000000" w:themeColor="text1"/>
        </w:rPr>
        <w:t xml:space="preserve">. </w:t>
      </w:r>
      <w:r w:rsidR="00DB5FD6" w:rsidRPr="00A83534">
        <w:rPr>
          <w:rStyle w:val="CharStyle8"/>
          <w:rFonts w:ascii="Times New Roman" w:hAnsi="Times New Roman" w:cs="Times New Roman"/>
          <w:color w:val="000000" w:themeColor="text1"/>
        </w:rPr>
        <w:t xml:space="preserve">bod 6.2 </w:t>
      </w:r>
      <w:r w:rsidRPr="00A83534">
        <w:rPr>
          <w:rStyle w:val="CharStyle8"/>
          <w:rFonts w:ascii="Times New Roman" w:hAnsi="Times New Roman" w:cs="Times New Roman"/>
          <w:color w:val="000000" w:themeColor="text1"/>
        </w:rPr>
        <w:t>tejto  zmluvy</w:t>
      </w:r>
      <w:r w:rsidR="00473577" w:rsidRPr="00A83534">
        <w:rPr>
          <w:rStyle w:val="CharStyle8"/>
          <w:rFonts w:ascii="Times New Roman" w:hAnsi="Times New Roman" w:cs="Times New Roman"/>
          <w:color w:val="000000" w:themeColor="text1"/>
        </w:rPr>
        <w:t>, bez akýchkoľvek ďalších finančných nárokov zhotoviteľa voči objednávateľovi</w:t>
      </w:r>
      <w:r w:rsidRPr="00A83534">
        <w:rPr>
          <w:rStyle w:val="CharStyle8"/>
          <w:rFonts w:ascii="Times New Roman" w:hAnsi="Times New Roman" w:cs="Times New Roman"/>
          <w:color w:val="000000" w:themeColor="text1"/>
        </w:rPr>
        <w:t xml:space="preserve">. </w:t>
      </w:r>
    </w:p>
    <w:p w14:paraId="4F6D6B84" w14:textId="0330ED3E" w:rsidR="00AC640A" w:rsidRPr="00A83534" w:rsidRDefault="00EE5CE4" w:rsidP="000F17B6">
      <w:pPr>
        <w:pStyle w:val="Odsekzoznamu"/>
        <w:numPr>
          <w:ilvl w:val="1"/>
          <w:numId w:val="81"/>
        </w:numPr>
        <w:spacing w:after="120" w:line="276" w:lineRule="auto"/>
        <w:ind w:left="578" w:hanging="578"/>
        <w:contextualSpacing w:val="0"/>
        <w:jc w:val="both"/>
        <w:rPr>
          <w:rStyle w:val="CharStyle8"/>
          <w:rFonts w:ascii="Times New Roman" w:hAnsi="Times New Roman" w:cs="Times New Roman"/>
          <w:color w:val="000000" w:themeColor="text1"/>
        </w:rPr>
      </w:pPr>
      <w:r w:rsidRPr="00A83534">
        <w:rPr>
          <w:rStyle w:val="CharStyle8"/>
          <w:rFonts w:ascii="Times New Roman" w:hAnsi="Times New Roman" w:cs="Times New Roman"/>
          <w:color w:val="000000" w:themeColor="text1"/>
        </w:rPr>
        <w:t>Zhotoviteľ sa zaväzuje</w:t>
      </w:r>
      <w:r w:rsidR="004D0CF2" w:rsidRPr="00A83534">
        <w:rPr>
          <w:rStyle w:val="CharStyle8"/>
          <w:rFonts w:ascii="Times New Roman" w:hAnsi="Times New Roman" w:cs="Times New Roman"/>
          <w:color w:val="000000" w:themeColor="text1"/>
        </w:rPr>
        <w:t xml:space="preserve"> a potvrdzuje</w:t>
      </w:r>
      <w:r w:rsidRPr="00A83534">
        <w:rPr>
          <w:rStyle w:val="CharStyle8"/>
          <w:rFonts w:ascii="Times New Roman" w:hAnsi="Times New Roman" w:cs="Times New Roman"/>
          <w:color w:val="000000" w:themeColor="text1"/>
        </w:rPr>
        <w:t xml:space="preserve">, že odovzdaním diela </w:t>
      </w:r>
      <w:r w:rsidR="00B80EB0" w:rsidRPr="00A83534">
        <w:rPr>
          <w:rStyle w:val="CharStyle8"/>
          <w:rFonts w:ascii="Times New Roman" w:hAnsi="Times New Roman" w:cs="Times New Roman"/>
          <w:color w:val="000000" w:themeColor="text1"/>
        </w:rPr>
        <w:t xml:space="preserve">objednávateľovi </w:t>
      </w:r>
      <w:r w:rsidRPr="00A83534">
        <w:rPr>
          <w:rStyle w:val="CharStyle8"/>
          <w:rFonts w:ascii="Times New Roman" w:hAnsi="Times New Roman" w:cs="Times New Roman"/>
          <w:color w:val="000000" w:themeColor="text1"/>
        </w:rPr>
        <w:t xml:space="preserve">v súlade s touto zmluvou a ani udelením licencie podľa tohto článku neboli porušené práva ani iné oprávnené záujmy </w:t>
      </w:r>
      <w:r w:rsidR="00B80EB0" w:rsidRPr="00A83534">
        <w:rPr>
          <w:rStyle w:val="CharStyle8"/>
          <w:rFonts w:ascii="Times New Roman" w:hAnsi="Times New Roman" w:cs="Times New Roman"/>
          <w:color w:val="000000" w:themeColor="text1"/>
        </w:rPr>
        <w:t>tretích osôb</w:t>
      </w:r>
      <w:r w:rsidRPr="00A83534">
        <w:rPr>
          <w:rStyle w:val="CharStyle8"/>
          <w:rFonts w:ascii="Times New Roman" w:hAnsi="Times New Roman" w:cs="Times New Roman"/>
          <w:color w:val="000000" w:themeColor="text1"/>
        </w:rPr>
        <w:t xml:space="preserve">. </w:t>
      </w:r>
    </w:p>
    <w:p w14:paraId="5AC6E99F" w14:textId="7BA76F51" w:rsidR="00473577" w:rsidRPr="00A83534" w:rsidRDefault="00AC640A" w:rsidP="000F17B6">
      <w:pPr>
        <w:pStyle w:val="Odsekzoznamu"/>
        <w:numPr>
          <w:ilvl w:val="1"/>
          <w:numId w:val="81"/>
        </w:numPr>
        <w:spacing w:after="120" w:line="276" w:lineRule="auto"/>
        <w:ind w:left="578" w:hanging="578"/>
        <w:contextualSpacing w:val="0"/>
        <w:jc w:val="both"/>
        <w:rPr>
          <w:rStyle w:val="CharStyle8"/>
          <w:rFonts w:ascii="Times New Roman" w:hAnsi="Times New Roman" w:cs="Times New Roman"/>
          <w:color w:val="000000" w:themeColor="text1"/>
        </w:rPr>
      </w:pPr>
      <w:r w:rsidRPr="00A83534">
        <w:rPr>
          <w:rStyle w:val="CharStyle8"/>
          <w:rFonts w:ascii="Times New Roman" w:hAnsi="Times New Roman" w:cs="Times New Roman"/>
          <w:color w:val="000000" w:themeColor="text1"/>
        </w:rPr>
        <w:t xml:space="preserve">Ak zhotoviteľ uskutočnením diela alebo jeho realizáciou, prípadne realizáciou jeho časti, ktorá bude predstavovať autorské dielo, poveril tretiu osobu, je zhotoviteľ povinný zabezpečiť, aby mu táto osoba udelila licenciu </w:t>
      </w:r>
      <w:r w:rsidR="00473577" w:rsidRPr="00A83534">
        <w:rPr>
          <w:rStyle w:val="CharStyle8"/>
          <w:rFonts w:ascii="Times New Roman" w:hAnsi="Times New Roman" w:cs="Times New Roman"/>
          <w:color w:val="000000" w:themeColor="text1"/>
        </w:rPr>
        <w:t xml:space="preserve">a/alebo sublicenciu </w:t>
      </w:r>
      <w:r w:rsidRPr="00A83534">
        <w:rPr>
          <w:rStyle w:val="CharStyle8"/>
          <w:rFonts w:ascii="Times New Roman" w:hAnsi="Times New Roman" w:cs="Times New Roman"/>
          <w:color w:val="000000" w:themeColor="text1"/>
        </w:rPr>
        <w:t xml:space="preserve">na jeho použitie v rozsahu rovnakom ako je uvedené v tomto </w:t>
      </w:r>
      <w:r w:rsidR="00473577" w:rsidRPr="00A83534">
        <w:rPr>
          <w:rStyle w:val="CharStyle8"/>
          <w:rFonts w:ascii="Times New Roman" w:hAnsi="Times New Roman" w:cs="Times New Roman"/>
          <w:color w:val="000000" w:themeColor="text1"/>
        </w:rPr>
        <w:t>článku</w:t>
      </w:r>
      <w:r w:rsidRPr="00A83534">
        <w:rPr>
          <w:rStyle w:val="CharStyle8"/>
          <w:rFonts w:ascii="Times New Roman" w:hAnsi="Times New Roman" w:cs="Times New Roman"/>
          <w:color w:val="000000" w:themeColor="text1"/>
        </w:rPr>
        <w:t xml:space="preserve"> </w:t>
      </w:r>
      <w:r w:rsidR="00473577" w:rsidRPr="00A83534">
        <w:rPr>
          <w:rStyle w:val="CharStyle8"/>
          <w:rFonts w:ascii="Times New Roman" w:hAnsi="Times New Roman" w:cs="Times New Roman"/>
          <w:color w:val="000000" w:themeColor="text1"/>
        </w:rPr>
        <w:lastRenderedPageBreak/>
        <w:t>z</w:t>
      </w:r>
      <w:r w:rsidRPr="00A83534">
        <w:rPr>
          <w:rStyle w:val="CharStyle8"/>
          <w:rFonts w:ascii="Times New Roman" w:hAnsi="Times New Roman" w:cs="Times New Roman"/>
          <w:color w:val="000000" w:themeColor="text1"/>
        </w:rPr>
        <w:t xml:space="preserve">mluvy tak, aby </w:t>
      </w:r>
      <w:r w:rsidR="00473577" w:rsidRPr="00A83534">
        <w:rPr>
          <w:rStyle w:val="CharStyle8"/>
          <w:rFonts w:ascii="Times New Roman" w:hAnsi="Times New Roman" w:cs="Times New Roman"/>
          <w:color w:val="000000" w:themeColor="text1"/>
        </w:rPr>
        <w:t>licenciu (sublicenciu)</w:t>
      </w:r>
      <w:r w:rsidRPr="00A83534">
        <w:rPr>
          <w:rStyle w:val="CharStyle8"/>
          <w:rFonts w:ascii="Times New Roman" w:hAnsi="Times New Roman" w:cs="Times New Roman"/>
          <w:color w:val="000000" w:themeColor="text1"/>
        </w:rPr>
        <w:t xml:space="preserve"> bol oprávnený udeliť objednávateľov</w:t>
      </w:r>
      <w:r w:rsidR="00473577" w:rsidRPr="00A83534">
        <w:rPr>
          <w:rStyle w:val="CharStyle8"/>
          <w:rFonts w:ascii="Times New Roman" w:hAnsi="Times New Roman" w:cs="Times New Roman"/>
          <w:color w:val="000000" w:themeColor="text1"/>
        </w:rPr>
        <w:t>i a/alebo</w:t>
      </w:r>
      <w:r w:rsidRPr="00A83534">
        <w:rPr>
          <w:rStyle w:val="CharStyle8"/>
          <w:rFonts w:ascii="Times New Roman" w:hAnsi="Times New Roman" w:cs="Times New Roman"/>
          <w:color w:val="000000" w:themeColor="text1"/>
        </w:rPr>
        <w:t xml:space="preserve"> previesť ju na objednávateľa v súlade s touto zmluvou. </w:t>
      </w:r>
    </w:p>
    <w:p w14:paraId="22E35642" w14:textId="515F2399" w:rsidR="00AC640A" w:rsidRPr="00A83534" w:rsidRDefault="00AC640A" w:rsidP="000F17B6">
      <w:pPr>
        <w:pStyle w:val="Odsekzoznamu"/>
        <w:numPr>
          <w:ilvl w:val="1"/>
          <w:numId w:val="81"/>
        </w:numPr>
        <w:spacing w:after="120" w:line="276" w:lineRule="auto"/>
        <w:ind w:left="578" w:hanging="578"/>
        <w:contextualSpacing w:val="0"/>
        <w:jc w:val="both"/>
        <w:rPr>
          <w:rStyle w:val="CharStyle8"/>
          <w:rFonts w:ascii="Times New Roman" w:hAnsi="Times New Roman" w:cs="Times New Roman"/>
          <w:color w:val="000000" w:themeColor="text1"/>
        </w:rPr>
      </w:pPr>
      <w:r w:rsidRPr="00A83534">
        <w:rPr>
          <w:rStyle w:val="CharStyle8"/>
          <w:rFonts w:ascii="Times New Roman" w:hAnsi="Times New Roman" w:cs="Times New Roman"/>
          <w:color w:val="000000" w:themeColor="text1"/>
        </w:rPr>
        <w:t>Zhotoviteľ týmto udeľuje objednávateľovi súhlas na použitie diel tretích strán v rozsahu, v akom mu bol udelený. Zhotoviteľ zodpovedá za porušenie práv inej osoby, t. j. subdodávateľa z priemyselného alebo iného duševného vlastníctva v dôsledku použitia autorského diela objednávateľom</w:t>
      </w:r>
      <w:r w:rsidR="00473577" w:rsidRPr="00A83534">
        <w:rPr>
          <w:rStyle w:val="CharStyle8"/>
          <w:rFonts w:ascii="Times New Roman" w:hAnsi="Times New Roman" w:cs="Times New Roman"/>
          <w:color w:val="000000" w:themeColor="text1"/>
        </w:rPr>
        <w:t>.</w:t>
      </w:r>
    </w:p>
    <w:p w14:paraId="04EE2F1A" w14:textId="77777777" w:rsidR="00B80EB0" w:rsidRPr="00A83534" w:rsidRDefault="00B80EB0" w:rsidP="000F17B6">
      <w:pPr>
        <w:pStyle w:val="Bezriadkovania"/>
        <w:spacing w:line="276" w:lineRule="auto"/>
        <w:rPr>
          <w:rStyle w:val="CharStyle8"/>
          <w:rFonts w:ascii="Times New Roman" w:eastAsia="Calibri" w:hAnsi="Times New Roman" w:cs="Times New Roman"/>
          <w:b/>
          <w:color w:val="000000" w:themeColor="text1"/>
          <w:lang w:eastAsia="en-US"/>
        </w:rPr>
      </w:pPr>
    </w:p>
    <w:p w14:paraId="40919C09" w14:textId="77777777" w:rsidR="00B80EB0" w:rsidRPr="00A83534" w:rsidRDefault="001322AA" w:rsidP="000F17B6">
      <w:pPr>
        <w:pStyle w:val="Bezriadkovania"/>
        <w:spacing w:line="276" w:lineRule="auto"/>
        <w:jc w:val="center"/>
        <w:rPr>
          <w:b/>
          <w:color w:val="000000" w:themeColor="text1"/>
          <w:sz w:val="22"/>
          <w:szCs w:val="22"/>
        </w:rPr>
      </w:pPr>
      <w:r w:rsidRPr="00A83534">
        <w:rPr>
          <w:b/>
          <w:color w:val="000000" w:themeColor="text1"/>
          <w:sz w:val="22"/>
          <w:szCs w:val="22"/>
        </w:rPr>
        <w:t>Čl</w:t>
      </w:r>
      <w:r w:rsidR="00B80EB0" w:rsidRPr="00A83534">
        <w:rPr>
          <w:b/>
          <w:color w:val="000000" w:themeColor="text1"/>
          <w:sz w:val="22"/>
          <w:szCs w:val="22"/>
        </w:rPr>
        <w:t>ánok XI</w:t>
      </w:r>
      <w:r w:rsidR="00361BC9" w:rsidRPr="00A83534">
        <w:rPr>
          <w:b/>
          <w:color w:val="000000" w:themeColor="text1"/>
          <w:sz w:val="22"/>
          <w:szCs w:val="22"/>
        </w:rPr>
        <w:t>I</w:t>
      </w:r>
      <w:r w:rsidR="00B80EB0" w:rsidRPr="00A83534">
        <w:rPr>
          <w:b/>
          <w:color w:val="000000" w:themeColor="text1"/>
          <w:sz w:val="22"/>
          <w:szCs w:val="22"/>
        </w:rPr>
        <w:t>.</w:t>
      </w:r>
    </w:p>
    <w:p w14:paraId="5E49A413" w14:textId="62FB93B9" w:rsidR="00F4245F" w:rsidRPr="00A83534" w:rsidRDefault="001322AA" w:rsidP="000F17B6">
      <w:pPr>
        <w:pStyle w:val="Bezriadkovania"/>
        <w:spacing w:after="120" w:line="276" w:lineRule="auto"/>
        <w:jc w:val="center"/>
        <w:rPr>
          <w:b/>
          <w:color w:val="000000" w:themeColor="text1"/>
          <w:sz w:val="22"/>
          <w:szCs w:val="22"/>
        </w:rPr>
      </w:pPr>
      <w:r w:rsidRPr="00A83534">
        <w:rPr>
          <w:b/>
          <w:color w:val="000000" w:themeColor="text1"/>
          <w:sz w:val="22"/>
          <w:szCs w:val="22"/>
        </w:rPr>
        <w:t>DORUČOVANIE</w:t>
      </w:r>
      <w:r w:rsidR="00B80EB0" w:rsidRPr="00A83534">
        <w:rPr>
          <w:b/>
          <w:color w:val="000000" w:themeColor="text1"/>
          <w:sz w:val="22"/>
          <w:szCs w:val="22"/>
        </w:rPr>
        <w:t xml:space="preserve"> </w:t>
      </w:r>
      <w:bookmarkStart w:id="11" w:name="bookmark20"/>
    </w:p>
    <w:p w14:paraId="70320665" w14:textId="222B9FFB" w:rsidR="00B80EB0" w:rsidRPr="00A83534" w:rsidRDefault="00B80EB0" w:rsidP="000F17B6">
      <w:pPr>
        <w:pStyle w:val="Odsekzoznamu"/>
        <w:numPr>
          <w:ilvl w:val="1"/>
          <w:numId w:val="83"/>
        </w:numPr>
        <w:spacing w:after="120" w:line="276" w:lineRule="auto"/>
        <w:ind w:left="578" w:hanging="578"/>
        <w:contextualSpacing w:val="0"/>
        <w:jc w:val="both"/>
        <w:rPr>
          <w:rFonts w:ascii="Times New Roman" w:hAnsi="Times New Roman"/>
          <w:b/>
          <w:bCs/>
          <w:color w:val="000000" w:themeColor="text1"/>
        </w:rPr>
      </w:pPr>
      <w:r w:rsidRPr="00A83534">
        <w:rPr>
          <w:rStyle w:val="CharStyle8"/>
          <w:rFonts w:ascii="Times New Roman" w:hAnsi="Times New Roman" w:cs="Times New Roman"/>
          <w:color w:val="000000" w:themeColor="text1"/>
        </w:rPr>
        <w:t>Pokiaľ</w:t>
      </w:r>
      <w:r w:rsidRPr="00A83534">
        <w:rPr>
          <w:rFonts w:ascii="Times New Roman" w:hAnsi="Times New Roman"/>
          <w:color w:val="000000" w:themeColor="text1"/>
        </w:rPr>
        <w:t xml:space="preserve"> v tejto zmluve nie je výslovne uvedené inak, zmluvné strany sa dohodli, že všetky písomné oznámenia podľa tejto zmluvy budú doručované doporučenou zásielkou a) prostredníctvom pošty, b) kuriérom alebo iným vhodným spôsobom</w:t>
      </w:r>
      <w:r w:rsidR="00F06B99" w:rsidRPr="00A83534">
        <w:rPr>
          <w:rFonts w:ascii="Times New Roman" w:hAnsi="Times New Roman"/>
          <w:color w:val="000000" w:themeColor="text1"/>
        </w:rPr>
        <w:t xml:space="preserve"> (e-schránka)</w:t>
      </w:r>
      <w:r w:rsidRPr="00A83534">
        <w:rPr>
          <w:rFonts w:ascii="Times New Roman" w:hAnsi="Times New Roman"/>
          <w:color w:val="000000" w:themeColor="text1"/>
        </w:rPr>
        <w:t xml:space="preserve">, a to na kontaktné adresy zmluvných strán uvedené v záhlaví tejto zmluvy, okrem prípadu, ak zmluvná strana preukázateľne </w:t>
      </w:r>
      <w:r w:rsidR="004D0CF2" w:rsidRPr="00A83534">
        <w:rPr>
          <w:rFonts w:ascii="Times New Roman" w:hAnsi="Times New Roman"/>
          <w:color w:val="000000" w:themeColor="text1"/>
        </w:rPr>
        <w:t xml:space="preserve">písomne </w:t>
      </w:r>
      <w:r w:rsidRPr="00A83534">
        <w:rPr>
          <w:rFonts w:ascii="Times New Roman" w:hAnsi="Times New Roman"/>
          <w:color w:val="000000" w:themeColor="text1"/>
        </w:rPr>
        <w:t xml:space="preserve">oznámila druhej zmluvnej strane zmenu kontaktnej adresy. </w:t>
      </w:r>
    </w:p>
    <w:p w14:paraId="4A2C516B" w14:textId="42BE7C92" w:rsidR="00B80EB0" w:rsidRPr="00A83534" w:rsidRDefault="00B80EB0" w:rsidP="000F17B6">
      <w:pPr>
        <w:pStyle w:val="Odsekzoznamu"/>
        <w:numPr>
          <w:ilvl w:val="1"/>
          <w:numId w:val="83"/>
        </w:numPr>
        <w:spacing w:after="120" w:line="276" w:lineRule="auto"/>
        <w:ind w:left="578" w:hanging="578"/>
        <w:contextualSpacing w:val="0"/>
        <w:jc w:val="both"/>
        <w:rPr>
          <w:rFonts w:ascii="Times New Roman" w:hAnsi="Times New Roman"/>
          <w:b/>
          <w:bCs/>
          <w:color w:val="000000" w:themeColor="text1"/>
        </w:rPr>
      </w:pPr>
      <w:r w:rsidRPr="00A83534">
        <w:rPr>
          <w:rFonts w:ascii="Times New Roman" w:hAnsi="Times New Roman"/>
          <w:color w:val="000000" w:themeColor="text1"/>
        </w:rPr>
        <w:t xml:space="preserve">Písomnosť sa považuje za doručenú dňom jej prevzatia adresátom alebo ním poverenou osobou. Písomnosť sa považuje za doručenú aj dňom márneho uplynutia úložnej lehoty a to aj v prípade, ak sa o uložení zásielky adresát nedozvedel, ako aj vrátením zásielky odosielateľovi </w:t>
      </w:r>
      <w:r w:rsidR="006967F6" w:rsidRPr="00A83534">
        <w:rPr>
          <w:rFonts w:ascii="Times New Roman" w:hAnsi="Times New Roman"/>
          <w:color w:val="000000" w:themeColor="text1"/>
        </w:rPr>
        <w:t xml:space="preserve">ako nedoručenej, nedoručiteľnej alebo neprevzatej </w:t>
      </w:r>
      <w:r w:rsidRPr="00A83534">
        <w:rPr>
          <w:rFonts w:ascii="Times New Roman" w:hAnsi="Times New Roman"/>
          <w:color w:val="000000" w:themeColor="text1"/>
        </w:rPr>
        <w:t>a v prípade osobného doručenia alebo doručenia kuriérom aj dňom odmietnutia prevzatia zásielky adresátom.</w:t>
      </w:r>
    </w:p>
    <w:p w14:paraId="213C521C" w14:textId="190EB3CD" w:rsidR="00B80EB0" w:rsidRPr="00A83534" w:rsidRDefault="00B80EB0" w:rsidP="000F17B6">
      <w:pPr>
        <w:pStyle w:val="Odsekzoznamu"/>
        <w:numPr>
          <w:ilvl w:val="1"/>
          <w:numId w:val="83"/>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 xml:space="preserve">V prípade komunikácie elektronickou poštou sa zásielka doručuje na e-mailové adresy uvedené v záhlaví tejto zmluvy a za doručenú sa považuje okamihom prijatia potvrdenia o doručení elektronickej pošty. V prípade nevystavenia potvrdenia o doručení elektronickej pošty sa zásielka odoslaná elektronickou poštou považuje za doručenú dňom jej odoslania. </w:t>
      </w:r>
    </w:p>
    <w:p w14:paraId="2226C6A7" w14:textId="515CD3F2" w:rsidR="00B80EB0" w:rsidRPr="00A83534" w:rsidRDefault="006967F6" w:rsidP="000F17B6">
      <w:pPr>
        <w:pStyle w:val="Odsekzoznamu"/>
        <w:numPr>
          <w:ilvl w:val="1"/>
          <w:numId w:val="83"/>
        </w:numPr>
        <w:spacing w:after="120" w:line="276" w:lineRule="auto"/>
        <w:ind w:left="578" w:hanging="578"/>
        <w:contextualSpacing w:val="0"/>
        <w:jc w:val="both"/>
        <w:rPr>
          <w:rFonts w:ascii="Times New Roman" w:hAnsi="Times New Roman"/>
          <w:bCs/>
          <w:color w:val="000000" w:themeColor="text1"/>
        </w:rPr>
      </w:pPr>
      <w:r w:rsidRPr="00A83534">
        <w:rPr>
          <w:rFonts w:ascii="Times New Roman" w:hAnsi="Times New Roman"/>
          <w:color w:val="000000" w:themeColor="text1"/>
        </w:rPr>
        <w:t>Akékoľvek úkony smerujúce k ukončeniu zmluvy a/alebo uplatnenia práva na zrušenie zmluvy podľa článku</w:t>
      </w:r>
      <w:r w:rsidRPr="00A83534">
        <w:rPr>
          <w:rFonts w:ascii="Times New Roman" w:hAnsi="Times New Roman"/>
          <w:bCs/>
          <w:color w:val="000000" w:themeColor="text1"/>
        </w:rPr>
        <w:t xml:space="preserve"> IX. bod 9.2.</w:t>
      </w:r>
      <w:r w:rsidR="00812748">
        <w:rPr>
          <w:rFonts w:ascii="Times New Roman" w:hAnsi="Times New Roman"/>
          <w:bCs/>
          <w:color w:val="000000" w:themeColor="text1"/>
        </w:rPr>
        <w:t>6</w:t>
      </w:r>
      <w:r w:rsidRPr="00A83534">
        <w:rPr>
          <w:rFonts w:ascii="Times New Roman" w:hAnsi="Times New Roman"/>
          <w:bCs/>
          <w:color w:val="000000" w:themeColor="text1"/>
        </w:rPr>
        <w:t xml:space="preserve"> zmluvy musia byť vykonané písomne a doručované prostredníctvom poštového podniku, doporučenou</w:t>
      </w:r>
      <w:r w:rsidR="008319B2" w:rsidRPr="00A83534">
        <w:rPr>
          <w:rFonts w:ascii="Times New Roman" w:hAnsi="Times New Roman"/>
          <w:bCs/>
          <w:color w:val="000000" w:themeColor="text1"/>
        </w:rPr>
        <w:t xml:space="preserve"> </w:t>
      </w:r>
      <w:r w:rsidRPr="00A83534">
        <w:rPr>
          <w:rFonts w:ascii="Times New Roman" w:hAnsi="Times New Roman"/>
          <w:bCs/>
          <w:color w:val="000000" w:themeColor="text1"/>
        </w:rPr>
        <w:t>zásielkou.</w:t>
      </w:r>
    </w:p>
    <w:p w14:paraId="205CF022" w14:textId="7B405474" w:rsidR="00F06B99" w:rsidRPr="00A83534" w:rsidRDefault="00F06B99" w:rsidP="00F06B99">
      <w:pPr>
        <w:spacing w:after="120" w:line="276" w:lineRule="auto"/>
        <w:jc w:val="both"/>
        <w:rPr>
          <w:bCs/>
          <w:color w:val="000000" w:themeColor="text1"/>
          <w:sz w:val="22"/>
          <w:szCs w:val="22"/>
        </w:rPr>
      </w:pPr>
    </w:p>
    <w:p w14:paraId="449FBD46" w14:textId="77777777" w:rsidR="00B80EB0" w:rsidRPr="00A83534" w:rsidRDefault="00B80EB0" w:rsidP="000F17B6">
      <w:pPr>
        <w:pStyle w:val="Normlnywebov"/>
        <w:suppressAutoHyphens/>
        <w:autoSpaceDN w:val="0"/>
        <w:spacing w:before="0" w:beforeAutospacing="0" w:after="0" w:line="276" w:lineRule="auto"/>
        <w:ind w:left="465"/>
        <w:jc w:val="center"/>
        <w:rPr>
          <w:b/>
          <w:color w:val="000000" w:themeColor="text1"/>
          <w:sz w:val="22"/>
          <w:szCs w:val="22"/>
        </w:rPr>
      </w:pPr>
      <w:r w:rsidRPr="00A83534">
        <w:rPr>
          <w:b/>
          <w:color w:val="000000" w:themeColor="text1"/>
          <w:sz w:val="22"/>
          <w:szCs w:val="22"/>
        </w:rPr>
        <w:t>Článok XI</w:t>
      </w:r>
      <w:r w:rsidR="00361BC9" w:rsidRPr="00A83534">
        <w:rPr>
          <w:b/>
          <w:color w:val="000000" w:themeColor="text1"/>
          <w:sz w:val="22"/>
          <w:szCs w:val="22"/>
        </w:rPr>
        <w:t>I</w:t>
      </w:r>
      <w:r w:rsidRPr="00A83534">
        <w:rPr>
          <w:b/>
          <w:color w:val="000000" w:themeColor="text1"/>
          <w:sz w:val="22"/>
          <w:szCs w:val="22"/>
        </w:rPr>
        <w:t xml:space="preserve">I. </w:t>
      </w:r>
    </w:p>
    <w:p w14:paraId="3C7E8818" w14:textId="40FDD2A4" w:rsidR="00B80EB0" w:rsidRPr="00A83534" w:rsidRDefault="00B80EB0" w:rsidP="000F17B6">
      <w:pPr>
        <w:pStyle w:val="Normlnywebov"/>
        <w:suppressAutoHyphens/>
        <w:autoSpaceDN w:val="0"/>
        <w:spacing w:before="0" w:beforeAutospacing="0" w:after="120" w:line="276" w:lineRule="auto"/>
        <w:ind w:left="465"/>
        <w:jc w:val="center"/>
        <w:rPr>
          <w:b/>
          <w:color w:val="000000" w:themeColor="text1"/>
          <w:sz w:val="22"/>
          <w:szCs w:val="22"/>
        </w:rPr>
      </w:pPr>
      <w:r w:rsidRPr="00A83534">
        <w:rPr>
          <w:b/>
          <w:color w:val="000000" w:themeColor="text1"/>
          <w:sz w:val="22"/>
          <w:szCs w:val="22"/>
        </w:rPr>
        <w:t>ZÁVEREČNÉ USTANOVENIA</w:t>
      </w:r>
    </w:p>
    <w:p w14:paraId="13717EE1" w14:textId="78D2859A" w:rsidR="00B80EB0" w:rsidRPr="00A83534" w:rsidRDefault="00B80EB0" w:rsidP="000F17B6">
      <w:pPr>
        <w:pStyle w:val="Odsekzoznamu"/>
        <w:numPr>
          <w:ilvl w:val="1"/>
          <w:numId w:val="85"/>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 xml:space="preserve">Predmetná zmluva je vyhotovená v štyroch (4) vyhotoveniach, z ktorých každé má charakter originálu, tri (3) vyhotovenia obdrží objednávateľ a jedno (1) jej vyhotovenie obdrží </w:t>
      </w:r>
      <w:r w:rsidR="00006BA7" w:rsidRPr="00A83534">
        <w:rPr>
          <w:rFonts w:ascii="Times New Roman" w:hAnsi="Times New Roman"/>
          <w:color w:val="000000" w:themeColor="text1"/>
        </w:rPr>
        <w:t>zhotoviteľ</w:t>
      </w:r>
      <w:r w:rsidRPr="00A83534">
        <w:rPr>
          <w:rFonts w:ascii="Times New Roman" w:hAnsi="Times New Roman"/>
          <w:color w:val="000000" w:themeColor="text1"/>
        </w:rPr>
        <w:t>.</w:t>
      </w:r>
      <w:r w:rsidR="006967F6" w:rsidRPr="00A83534">
        <w:rPr>
          <w:rFonts w:ascii="Times New Roman" w:hAnsi="Times New Roman"/>
          <w:color w:val="000000" w:themeColor="text1"/>
        </w:rPr>
        <w:t xml:space="preserve"> Zmluva sa spravuje ustanoveniami Obchodného zákonníka a slovenských právnych prepisov, bez použitia kolíznych noriem.</w:t>
      </w:r>
    </w:p>
    <w:p w14:paraId="041D2F6B" w14:textId="7DA3B8E8" w:rsidR="00B80EB0" w:rsidRPr="00A83534" w:rsidRDefault="00B80EB0" w:rsidP="000F17B6">
      <w:pPr>
        <w:pStyle w:val="Odsekzoznamu"/>
        <w:numPr>
          <w:ilvl w:val="1"/>
          <w:numId w:val="85"/>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Zmluvné strany si dohodli ako podmienku platnosti tejto zmluvy, ako aj jej prípadných dodatkov, písomnú formu učinenú v listinnej podobe a dohodu v celom rozsahu.</w:t>
      </w:r>
    </w:p>
    <w:p w14:paraId="30D878FC" w14:textId="6A189923" w:rsidR="00C3EFA4" w:rsidRPr="00A83534" w:rsidRDefault="50C79A66" w:rsidP="000F17B6">
      <w:pPr>
        <w:pStyle w:val="Odsekzoznamu"/>
        <w:numPr>
          <w:ilvl w:val="1"/>
          <w:numId w:val="85"/>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Meniť alebo doplňovať obsah tejto zmluvy je možné len formou písomných dodatkov, ktoré budú datované, číslované a podpísané oprávnenými osobami za obidve zmluvné strany a ktoré musia byť v súlade s § 18 platného zákona o verejnom obstarávaní.</w:t>
      </w:r>
    </w:p>
    <w:p w14:paraId="6EB0DFC1" w14:textId="4CB7C707" w:rsidR="00B80EB0" w:rsidRPr="00A83534" w:rsidRDefault="00B80EB0" w:rsidP="000F17B6">
      <w:pPr>
        <w:pStyle w:val="Odsekzoznamu"/>
        <w:numPr>
          <w:ilvl w:val="1"/>
          <w:numId w:val="85"/>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Pre prípad, že sa niektoré z ustanovení tejto zmluvy stane neplatným alebo neúčinným, táto okolnosť nespôsobuje neplatnosť alebo neúčinnosť ostatných ustanovení zmluvy a zmluvné strany sú povinné nahradiť neplatné alebo neúčinné ustanovenie novým, svojim obsahom najbližšie vystihujúcim účel, ktorý zmluvné strany chceli v čase uzatvárania zmluvy dosiahnuť.</w:t>
      </w:r>
    </w:p>
    <w:p w14:paraId="1284DEAF" w14:textId="20BDC8AE" w:rsidR="00B80EB0" w:rsidRPr="00A83534" w:rsidRDefault="00B80EB0" w:rsidP="000F17B6">
      <w:pPr>
        <w:pStyle w:val="Odsekzoznamu"/>
        <w:numPr>
          <w:ilvl w:val="1"/>
          <w:numId w:val="85"/>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 xml:space="preserve">Pre prípad, že po dobu trvania tohto zmluvného vzťahu dôjde k akejkoľvek zmene v identifikačných údajoch zmluvných strán uvedených v záhlaví tejto zmluvy, každá zo zmluvných strán je povinná </w:t>
      </w:r>
      <w:r w:rsidR="006967F6" w:rsidRPr="00A83534">
        <w:rPr>
          <w:rFonts w:ascii="Times New Roman" w:hAnsi="Times New Roman"/>
          <w:color w:val="000000" w:themeColor="text1"/>
        </w:rPr>
        <w:t xml:space="preserve">písomne </w:t>
      </w:r>
      <w:r w:rsidRPr="00A83534">
        <w:rPr>
          <w:rFonts w:ascii="Times New Roman" w:hAnsi="Times New Roman"/>
          <w:color w:val="000000" w:themeColor="text1"/>
        </w:rPr>
        <w:t xml:space="preserve">oznámiť takúto zmenu druhej zmluvnej strane, a to bezodkladne po tom, ako k takej zmene dôjde. </w:t>
      </w:r>
    </w:p>
    <w:p w14:paraId="0E5FA4E3" w14:textId="59E158B5" w:rsidR="00B80EB0" w:rsidRPr="00A83534" w:rsidRDefault="00B80EB0" w:rsidP="000F17B6">
      <w:pPr>
        <w:pStyle w:val="Odsekzoznamu"/>
        <w:numPr>
          <w:ilvl w:val="1"/>
          <w:numId w:val="85"/>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lastRenderedPageBreak/>
        <w:t>Zmluvné strany sa zaväzujú riešiť spory prednostne formou uzatvorenia zmieru. V prípade, že sa spor nevyrieši uzatvorením zmieru, zmluvné strany sú oprávnené predložiť spor na riešenie príslušnému súdu v Slovenskej republike.</w:t>
      </w:r>
    </w:p>
    <w:p w14:paraId="3514F963" w14:textId="4B07D5E2" w:rsidR="00642B39" w:rsidRPr="00A83534" w:rsidRDefault="00642B39" w:rsidP="000F17B6">
      <w:pPr>
        <w:pStyle w:val="Odsekzoznamu"/>
        <w:numPr>
          <w:ilvl w:val="1"/>
          <w:numId w:val="85"/>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 xml:space="preserve">Zmluvné strany sú si vedomé, že  skutočnosti, že zmluva, ako aj všetky jej prípadné dodatky, môžu byť zverejnené na webovom sídle správcu programu </w:t>
      </w:r>
      <w:proofErr w:type="spellStart"/>
      <w:r w:rsidRPr="00A83534">
        <w:rPr>
          <w:rFonts w:ascii="Times New Roman" w:hAnsi="Times New Roman"/>
          <w:color w:val="000000" w:themeColor="text1"/>
        </w:rPr>
        <w:t>tj</w:t>
      </w:r>
      <w:proofErr w:type="spellEnd"/>
      <w:r w:rsidRPr="00A83534">
        <w:rPr>
          <w:rFonts w:ascii="Times New Roman" w:hAnsi="Times New Roman"/>
          <w:color w:val="000000" w:themeColor="text1"/>
        </w:rPr>
        <w:t xml:space="preserve"> Ministerstve životného prostredia SR.</w:t>
      </w:r>
    </w:p>
    <w:p w14:paraId="06454C9E" w14:textId="04B1743D" w:rsidR="00B80EB0" w:rsidRPr="00A83534" w:rsidRDefault="00B80EB0" w:rsidP="000F17B6">
      <w:pPr>
        <w:pStyle w:val="Odsekzoznamu"/>
        <w:numPr>
          <w:ilvl w:val="1"/>
          <w:numId w:val="85"/>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 xml:space="preserve">Zmluvné </w:t>
      </w:r>
      <w:r w:rsidRPr="00A83534">
        <w:rPr>
          <w:rFonts w:ascii="Times New Roman" w:hAnsi="Times New Roman"/>
        </w:rPr>
        <w:t xml:space="preserve">strany </w:t>
      </w:r>
      <w:r w:rsidR="00A42095" w:rsidRPr="00A83534">
        <w:rPr>
          <w:rFonts w:ascii="Times New Roman" w:hAnsi="Times New Roman"/>
        </w:rPr>
        <w:t>vyhlasujú</w:t>
      </w:r>
      <w:r w:rsidRPr="00A83534">
        <w:rPr>
          <w:rFonts w:ascii="Times New Roman" w:hAnsi="Times New Roman"/>
        </w:rPr>
        <w:t xml:space="preserve">, že im </w:t>
      </w:r>
      <w:r w:rsidRPr="00A83534">
        <w:rPr>
          <w:rFonts w:ascii="Times New Roman" w:hAnsi="Times New Roman"/>
          <w:color w:val="000000" w:themeColor="text1"/>
        </w:rPr>
        <w:t>nie sú známe žiadne okolnosti, ktoré by bránili platne uzavrieť túto zmluvu. V prípade, že taká okolnosť existuje, zodpovedajú za škodu, ktorá tým druhej zmluvnej strane vznikne.</w:t>
      </w:r>
    </w:p>
    <w:p w14:paraId="2B990D0F" w14:textId="3F7B2B16" w:rsidR="00B80EB0" w:rsidRPr="00A83534" w:rsidRDefault="00B80EB0" w:rsidP="000F17B6">
      <w:pPr>
        <w:pStyle w:val="Odsekzoznamu"/>
        <w:numPr>
          <w:ilvl w:val="1"/>
          <w:numId w:val="85"/>
        </w:numPr>
        <w:spacing w:after="120" w:line="276" w:lineRule="auto"/>
        <w:ind w:left="578" w:hanging="578"/>
        <w:contextualSpacing w:val="0"/>
        <w:jc w:val="both"/>
        <w:rPr>
          <w:rFonts w:ascii="Times New Roman" w:hAnsi="Times New Roman"/>
          <w:color w:val="000000" w:themeColor="text1"/>
        </w:rPr>
      </w:pPr>
      <w:r w:rsidRPr="00A83534">
        <w:rPr>
          <w:rFonts w:ascii="Times New Roman" w:hAnsi="Times New Roman"/>
          <w:color w:val="000000" w:themeColor="text1"/>
        </w:rPr>
        <w:t>Zmluvné strany zároveň vyhlasujú, že si text zmluvy riadne prečítali, jeho obsahu porozumeli, sú si vedomé všetkých právnych následkov vyplývajúcich z tejto zmluvy, zmluva vyjadruje ich slobodnú a vážnu vôľu bez akýchkoľvek omylov, čo potvrdzujú vlastnoručnými podpismi.</w:t>
      </w:r>
    </w:p>
    <w:bookmarkEnd w:id="11"/>
    <w:p w14:paraId="090A413D" w14:textId="77777777" w:rsidR="00DE7EE5" w:rsidRPr="00A83534" w:rsidRDefault="00DE7EE5" w:rsidP="000F17B6">
      <w:pPr>
        <w:spacing w:line="276" w:lineRule="auto"/>
        <w:jc w:val="both"/>
        <w:rPr>
          <w:color w:val="000000" w:themeColor="text1"/>
          <w:sz w:val="22"/>
          <w:szCs w:val="22"/>
        </w:rPr>
      </w:pPr>
    </w:p>
    <w:p w14:paraId="69AE9946" w14:textId="2B9833DC" w:rsidR="00B80EB0" w:rsidRPr="00A83534" w:rsidRDefault="00B80EB0" w:rsidP="000F17B6">
      <w:pPr>
        <w:spacing w:line="276" w:lineRule="auto"/>
        <w:jc w:val="both"/>
        <w:rPr>
          <w:color w:val="000000" w:themeColor="text1"/>
          <w:sz w:val="22"/>
          <w:szCs w:val="22"/>
        </w:rPr>
      </w:pPr>
      <w:r w:rsidRPr="00A83534">
        <w:rPr>
          <w:color w:val="000000" w:themeColor="text1"/>
          <w:sz w:val="22"/>
          <w:szCs w:val="22"/>
        </w:rPr>
        <w:t xml:space="preserve">V ................. dňa ....................      </w:t>
      </w:r>
      <w:r w:rsidRPr="00A83534">
        <w:rPr>
          <w:color w:val="000000" w:themeColor="text1"/>
          <w:sz w:val="22"/>
          <w:szCs w:val="22"/>
        </w:rPr>
        <w:tab/>
      </w:r>
      <w:r w:rsidRPr="00A83534">
        <w:rPr>
          <w:color w:val="000000" w:themeColor="text1"/>
          <w:sz w:val="22"/>
          <w:szCs w:val="22"/>
        </w:rPr>
        <w:tab/>
      </w:r>
      <w:r w:rsidRPr="00A83534">
        <w:rPr>
          <w:color w:val="000000" w:themeColor="text1"/>
          <w:sz w:val="22"/>
          <w:szCs w:val="22"/>
        </w:rPr>
        <w:tab/>
        <w:t xml:space="preserve">V Banskej Bystrici dňa ....................      </w:t>
      </w:r>
    </w:p>
    <w:p w14:paraId="6A3B042B" w14:textId="77777777" w:rsidR="00B80EB0" w:rsidRPr="00A83534" w:rsidRDefault="00B80EB0" w:rsidP="000F17B6">
      <w:pPr>
        <w:spacing w:line="276" w:lineRule="auto"/>
        <w:jc w:val="both"/>
        <w:rPr>
          <w:color w:val="000000" w:themeColor="text1"/>
          <w:sz w:val="22"/>
          <w:szCs w:val="22"/>
        </w:rPr>
      </w:pPr>
    </w:p>
    <w:p w14:paraId="48BFF32C" w14:textId="77777777" w:rsidR="00B80EB0" w:rsidRPr="00A83534" w:rsidRDefault="00B80EB0" w:rsidP="000F17B6">
      <w:pPr>
        <w:spacing w:line="276" w:lineRule="auto"/>
        <w:jc w:val="both"/>
        <w:rPr>
          <w:b/>
          <w:color w:val="000000" w:themeColor="text1"/>
          <w:sz w:val="22"/>
          <w:szCs w:val="22"/>
        </w:rPr>
      </w:pPr>
    </w:p>
    <w:p w14:paraId="06E0B1A2" w14:textId="77777777" w:rsidR="00B80EB0" w:rsidRPr="00A83534" w:rsidRDefault="00B80EB0" w:rsidP="00DE7EE5">
      <w:pPr>
        <w:spacing w:line="276" w:lineRule="auto"/>
        <w:ind w:firstLine="720"/>
        <w:jc w:val="both"/>
        <w:rPr>
          <w:b/>
          <w:color w:val="000000" w:themeColor="text1"/>
          <w:sz w:val="22"/>
          <w:szCs w:val="22"/>
        </w:rPr>
      </w:pPr>
      <w:r w:rsidRPr="00A83534">
        <w:rPr>
          <w:b/>
          <w:color w:val="000000" w:themeColor="text1"/>
          <w:sz w:val="22"/>
          <w:szCs w:val="22"/>
        </w:rPr>
        <w:t xml:space="preserve">Za </w:t>
      </w:r>
      <w:r w:rsidR="00F56B06" w:rsidRPr="00A83534">
        <w:rPr>
          <w:b/>
          <w:color w:val="000000" w:themeColor="text1"/>
          <w:sz w:val="22"/>
          <w:szCs w:val="22"/>
        </w:rPr>
        <w:t xml:space="preserve">zhotoviteľa </w:t>
      </w:r>
      <w:r w:rsidRPr="00A83534">
        <w:rPr>
          <w:b/>
          <w:color w:val="000000" w:themeColor="text1"/>
          <w:sz w:val="22"/>
          <w:szCs w:val="22"/>
        </w:rPr>
        <w:t xml:space="preserve">: </w:t>
      </w:r>
      <w:r w:rsidRPr="00A83534">
        <w:rPr>
          <w:b/>
          <w:color w:val="000000" w:themeColor="text1"/>
          <w:sz w:val="22"/>
          <w:szCs w:val="22"/>
        </w:rPr>
        <w:tab/>
      </w:r>
      <w:r w:rsidRPr="00A83534">
        <w:rPr>
          <w:b/>
          <w:color w:val="000000" w:themeColor="text1"/>
          <w:sz w:val="22"/>
          <w:szCs w:val="22"/>
        </w:rPr>
        <w:tab/>
      </w:r>
      <w:r w:rsidRPr="00A83534">
        <w:rPr>
          <w:b/>
          <w:color w:val="000000" w:themeColor="text1"/>
          <w:sz w:val="22"/>
          <w:szCs w:val="22"/>
        </w:rPr>
        <w:tab/>
      </w:r>
      <w:r w:rsidRPr="00A83534">
        <w:rPr>
          <w:b/>
          <w:color w:val="000000" w:themeColor="text1"/>
          <w:sz w:val="22"/>
          <w:szCs w:val="22"/>
        </w:rPr>
        <w:tab/>
      </w:r>
      <w:r w:rsidRPr="00A83534">
        <w:rPr>
          <w:b/>
          <w:color w:val="000000" w:themeColor="text1"/>
          <w:sz w:val="22"/>
          <w:szCs w:val="22"/>
        </w:rPr>
        <w:tab/>
        <w:t>Za objednávateľa</w:t>
      </w:r>
      <w:r w:rsidR="00F56B06" w:rsidRPr="00A83534">
        <w:rPr>
          <w:b/>
          <w:color w:val="000000" w:themeColor="text1"/>
          <w:sz w:val="22"/>
          <w:szCs w:val="22"/>
        </w:rPr>
        <w:t xml:space="preserve"> </w:t>
      </w:r>
      <w:r w:rsidRPr="00A83534">
        <w:rPr>
          <w:b/>
          <w:color w:val="000000" w:themeColor="text1"/>
          <w:sz w:val="22"/>
          <w:szCs w:val="22"/>
        </w:rPr>
        <w:t>:</w:t>
      </w:r>
    </w:p>
    <w:p w14:paraId="750B54BD" w14:textId="77777777" w:rsidR="00B80EB0" w:rsidRPr="00A83534" w:rsidRDefault="00B80EB0" w:rsidP="000F17B6">
      <w:pPr>
        <w:spacing w:line="276" w:lineRule="auto"/>
        <w:jc w:val="both"/>
        <w:rPr>
          <w:color w:val="000000" w:themeColor="text1"/>
          <w:sz w:val="22"/>
          <w:szCs w:val="22"/>
        </w:rPr>
      </w:pPr>
    </w:p>
    <w:p w14:paraId="4EBEBC0A" w14:textId="77777777" w:rsidR="00B80EB0" w:rsidRPr="00A83534" w:rsidRDefault="00B80EB0" w:rsidP="000F17B6">
      <w:pPr>
        <w:spacing w:line="276" w:lineRule="auto"/>
        <w:jc w:val="both"/>
        <w:rPr>
          <w:color w:val="000000" w:themeColor="text1"/>
          <w:sz w:val="22"/>
          <w:szCs w:val="22"/>
        </w:rPr>
      </w:pPr>
    </w:p>
    <w:p w14:paraId="06409C56" w14:textId="166F3DB7" w:rsidR="00B80EB0" w:rsidRDefault="00B80EB0" w:rsidP="000F17B6">
      <w:pPr>
        <w:spacing w:line="276" w:lineRule="auto"/>
        <w:jc w:val="both"/>
        <w:rPr>
          <w:color w:val="000000" w:themeColor="text1"/>
          <w:sz w:val="22"/>
          <w:szCs w:val="22"/>
        </w:rPr>
      </w:pPr>
    </w:p>
    <w:p w14:paraId="449F49A1" w14:textId="2DD88F83" w:rsidR="00B03DB4" w:rsidRDefault="00B03DB4" w:rsidP="000F17B6">
      <w:pPr>
        <w:spacing w:line="276" w:lineRule="auto"/>
        <w:jc w:val="both"/>
        <w:rPr>
          <w:color w:val="000000" w:themeColor="text1"/>
          <w:sz w:val="22"/>
          <w:szCs w:val="22"/>
        </w:rPr>
      </w:pPr>
    </w:p>
    <w:p w14:paraId="68066F40" w14:textId="77777777" w:rsidR="00B03DB4" w:rsidRPr="00A83534" w:rsidRDefault="00B03DB4" w:rsidP="000F17B6">
      <w:pPr>
        <w:spacing w:line="276" w:lineRule="auto"/>
        <w:jc w:val="both"/>
        <w:rPr>
          <w:color w:val="000000" w:themeColor="text1"/>
          <w:sz w:val="22"/>
          <w:szCs w:val="22"/>
        </w:rPr>
      </w:pPr>
    </w:p>
    <w:p w14:paraId="77BA3467" w14:textId="77777777" w:rsidR="00B80EB0" w:rsidRPr="00A83534" w:rsidRDefault="00B80EB0" w:rsidP="00DE7EE5">
      <w:pPr>
        <w:spacing w:line="276" w:lineRule="auto"/>
        <w:ind w:firstLine="720"/>
        <w:jc w:val="both"/>
        <w:rPr>
          <w:color w:val="000000" w:themeColor="text1"/>
          <w:sz w:val="22"/>
          <w:szCs w:val="22"/>
        </w:rPr>
      </w:pPr>
      <w:r w:rsidRPr="00A83534">
        <w:rPr>
          <w:color w:val="000000" w:themeColor="text1"/>
          <w:sz w:val="22"/>
          <w:szCs w:val="22"/>
        </w:rPr>
        <w:t>......................................................</w:t>
      </w:r>
      <w:r w:rsidRPr="00A83534">
        <w:rPr>
          <w:color w:val="000000" w:themeColor="text1"/>
          <w:sz w:val="22"/>
          <w:szCs w:val="22"/>
        </w:rPr>
        <w:tab/>
      </w:r>
      <w:r w:rsidRPr="00A83534">
        <w:rPr>
          <w:color w:val="000000" w:themeColor="text1"/>
          <w:sz w:val="22"/>
          <w:szCs w:val="22"/>
        </w:rPr>
        <w:tab/>
      </w:r>
      <w:r w:rsidRPr="00A83534">
        <w:rPr>
          <w:color w:val="000000" w:themeColor="text1"/>
          <w:sz w:val="22"/>
          <w:szCs w:val="22"/>
        </w:rPr>
        <w:tab/>
        <w:t>......................................................</w:t>
      </w:r>
    </w:p>
    <w:p w14:paraId="3D795738" w14:textId="77777777" w:rsidR="00B80EB0" w:rsidRPr="00A83534" w:rsidRDefault="00B80EB0" w:rsidP="00DE7EE5">
      <w:pPr>
        <w:spacing w:line="276" w:lineRule="auto"/>
        <w:ind w:firstLine="720"/>
        <w:jc w:val="both"/>
        <w:rPr>
          <w:color w:val="000000" w:themeColor="text1"/>
          <w:sz w:val="22"/>
          <w:szCs w:val="22"/>
        </w:rPr>
      </w:pPr>
      <w:r w:rsidRPr="00A83534">
        <w:rPr>
          <w:color w:val="000000" w:themeColor="text1"/>
          <w:sz w:val="22"/>
          <w:szCs w:val="22"/>
        </w:rPr>
        <w:t xml:space="preserve">                         </w:t>
      </w:r>
      <w:r w:rsidRPr="00A83534">
        <w:rPr>
          <w:color w:val="000000" w:themeColor="text1"/>
          <w:sz w:val="22"/>
          <w:szCs w:val="22"/>
        </w:rPr>
        <w:tab/>
      </w:r>
      <w:r w:rsidRPr="00A83534">
        <w:rPr>
          <w:color w:val="000000" w:themeColor="text1"/>
          <w:sz w:val="22"/>
          <w:szCs w:val="22"/>
        </w:rPr>
        <w:tab/>
        <w:t xml:space="preserve"> </w:t>
      </w:r>
      <w:r w:rsidRPr="00A83534">
        <w:rPr>
          <w:color w:val="000000" w:themeColor="text1"/>
          <w:sz w:val="22"/>
          <w:szCs w:val="22"/>
        </w:rPr>
        <w:tab/>
      </w:r>
      <w:r w:rsidRPr="00A83534">
        <w:rPr>
          <w:color w:val="000000" w:themeColor="text1"/>
          <w:sz w:val="22"/>
          <w:szCs w:val="22"/>
        </w:rPr>
        <w:tab/>
      </w:r>
      <w:r w:rsidRPr="00A83534">
        <w:rPr>
          <w:color w:val="000000" w:themeColor="text1"/>
          <w:sz w:val="22"/>
          <w:szCs w:val="22"/>
        </w:rPr>
        <w:tab/>
        <w:t xml:space="preserve">                               Ján Nosko</w:t>
      </w:r>
    </w:p>
    <w:p w14:paraId="5A677D30" w14:textId="1249256C" w:rsidR="00DE7EE5" w:rsidRPr="00A83534" w:rsidRDefault="00B80EB0" w:rsidP="00DE7EE5">
      <w:pPr>
        <w:spacing w:line="276" w:lineRule="auto"/>
        <w:jc w:val="both"/>
        <w:rPr>
          <w:color w:val="000000" w:themeColor="text1"/>
          <w:sz w:val="22"/>
          <w:szCs w:val="22"/>
        </w:rPr>
      </w:pPr>
      <w:r w:rsidRPr="00A83534">
        <w:rPr>
          <w:color w:val="000000" w:themeColor="text1"/>
          <w:sz w:val="22"/>
          <w:szCs w:val="22"/>
        </w:rPr>
        <w:t xml:space="preserve"> </w:t>
      </w:r>
      <w:r w:rsidR="00DE7EE5" w:rsidRPr="00A83534">
        <w:rPr>
          <w:color w:val="000000" w:themeColor="text1"/>
          <w:sz w:val="22"/>
          <w:szCs w:val="22"/>
        </w:rPr>
        <w:tab/>
      </w:r>
      <w:r w:rsidRPr="00A83534">
        <w:rPr>
          <w:color w:val="000000" w:themeColor="text1"/>
          <w:sz w:val="22"/>
          <w:szCs w:val="22"/>
        </w:rPr>
        <w:t xml:space="preserve">                                                                                             primátor Mesta Banská Bystrica </w:t>
      </w:r>
    </w:p>
    <w:sectPr w:rsidR="00DE7EE5" w:rsidRPr="00A83534" w:rsidSect="00CF3660">
      <w:footerReference w:type="default" r:id="rId14"/>
      <w:pgSz w:w="11906" w:h="16838"/>
      <w:pgMar w:top="1135" w:right="1134" w:bottom="1081" w:left="1134" w:header="708" w:footer="567"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05698" w14:textId="77777777" w:rsidR="00905F36" w:rsidRDefault="00905F36" w:rsidP="00D54812">
      <w:r>
        <w:separator/>
      </w:r>
    </w:p>
  </w:endnote>
  <w:endnote w:type="continuationSeparator" w:id="0">
    <w:p w14:paraId="6CBB004B" w14:textId="77777777" w:rsidR="00905F36" w:rsidRDefault="00905F36" w:rsidP="00D54812">
      <w:r>
        <w:continuationSeparator/>
      </w:r>
    </w:p>
  </w:endnote>
  <w:endnote w:type="continuationNotice" w:id="1">
    <w:p w14:paraId="758BC776" w14:textId="77777777" w:rsidR="00905F36" w:rsidRDefault="00905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F409" w14:textId="083E9935" w:rsidR="00BF7D69" w:rsidRDefault="00BF7D69">
    <w:pPr>
      <w:pStyle w:val="Pta"/>
      <w:rPr>
        <w:bCs/>
        <w:i/>
        <w:iCs/>
        <w:color w:val="000000" w:themeColor="text1"/>
        <w:sz w:val="16"/>
        <w:szCs w:val="16"/>
      </w:rPr>
    </w:pPr>
    <w:r w:rsidRPr="00BF7D69">
      <w:rPr>
        <w:bCs/>
        <w:i/>
        <w:iCs/>
        <w:color w:val="000000" w:themeColor="text1"/>
        <w:sz w:val="16"/>
        <w:szCs w:val="16"/>
      </w:rPr>
      <w:t>Zmluva o dielo č. .../20</w:t>
    </w:r>
    <w:r w:rsidRPr="00BF7D69">
      <w:rPr>
        <w:bCs/>
        <w:i/>
        <w:iCs/>
        <w:sz w:val="16"/>
        <w:szCs w:val="16"/>
      </w:rPr>
      <w:t>21</w:t>
    </w:r>
    <w:r w:rsidRPr="00BF7D69">
      <w:rPr>
        <w:bCs/>
        <w:i/>
        <w:iCs/>
        <w:color w:val="000000" w:themeColor="text1"/>
        <w:sz w:val="16"/>
        <w:szCs w:val="16"/>
      </w:rPr>
      <w:t>/ORA</w:t>
    </w:r>
  </w:p>
  <w:p w14:paraId="64884D22" w14:textId="77777777" w:rsidR="00BF7D69" w:rsidRPr="00BF7D69" w:rsidRDefault="00BF7D69">
    <w:pPr>
      <w:pStyle w:val="Pta"/>
      <w:rPr>
        <w:bCs/>
        <w:i/>
        <w:iCs/>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79C95" w14:textId="77777777" w:rsidR="00905F36" w:rsidRDefault="00905F36" w:rsidP="00D54812">
      <w:r>
        <w:separator/>
      </w:r>
    </w:p>
  </w:footnote>
  <w:footnote w:type="continuationSeparator" w:id="0">
    <w:p w14:paraId="647F59C4" w14:textId="77777777" w:rsidR="00905F36" w:rsidRDefault="00905F36" w:rsidP="00D54812">
      <w:r>
        <w:continuationSeparator/>
      </w:r>
    </w:p>
  </w:footnote>
  <w:footnote w:type="continuationNotice" w:id="1">
    <w:p w14:paraId="12422586" w14:textId="77777777" w:rsidR="00905F36" w:rsidRDefault="00905F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4961"/>
        </w:tabs>
        <w:ind w:left="4961" w:firstLine="0"/>
      </w:pPr>
    </w:lvl>
    <w:lvl w:ilvl="1">
      <w:start w:val="1"/>
      <w:numFmt w:val="none"/>
      <w:pStyle w:val="Nadpis2"/>
      <w:suff w:val="nothing"/>
      <w:lvlText w:val=""/>
      <w:lvlJc w:val="left"/>
      <w:pPr>
        <w:tabs>
          <w:tab w:val="num" w:pos="4961"/>
        </w:tabs>
        <w:ind w:left="4961" w:firstLine="0"/>
      </w:pPr>
    </w:lvl>
    <w:lvl w:ilvl="2">
      <w:start w:val="1"/>
      <w:numFmt w:val="none"/>
      <w:pStyle w:val="Nadpis3"/>
      <w:suff w:val="nothing"/>
      <w:lvlText w:val=""/>
      <w:lvlJc w:val="left"/>
      <w:pPr>
        <w:tabs>
          <w:tab w:val="num" w:pos="4961"/>
        </w:tabs>
        <w:ind w:left="4961" w:firstLine="0"/>
      </w:pPr>
    </w:lvl>
    <w:lvl w:ilvl="3">
      <w:start w:val="1"/>
      <w:numFmt w:val="none"/>
      <w:pStyle w:val="Nadpis4"/>
      <w:suff w:val="nothing"/>
      <w:lvlText w:val=""/>
      <w:lvlJc w:val="left"/>
      <w:pPr>
        <w:tabs>
          <w:tab w:val="num" w:pos="4961"/>
        </w:tabs>
        <w:ind w:left="4961" w:firstLine="0"/>
      </w:pPr>
    </w:lvl>
    <w:lvl w:ilvl="4">
      <w:start w:val="1"/>
      <w:numFmt w:val="none"/>
      <w:suff w:val="nothing"/>
      <w:lvlText w:val=""/>
      <w:lvlJc w:val="left"/>
      <w:pPr>
        <w:tabs>
          <w:tab w:val="num" w:pos="5969"/>
        </w:tabs>
        <w:ind w:left="5969" w:hanging="1008"/>
      </w:pPr>
    </w:lvl>
    <w:lvl w:ilvl="5">
      <w:start w:val="1"/>
      <w:numFmt w:val="none"/>
      <w:pStyle w:val="Nadpis6"/>
      <w:suff w:val="nothing"/>
      <w:lvlText w:val=""/>
      <w:lvlJc w:val="left"/>
      <w:pPr>
        <w:tabs>
          <w:tab w:val="num" w:pos="4961"/>
        </w:tabs>
        <w:ind w:left="4961" w:firstLine="0"/>
      </w:pPr>
    </w:lvl>
    <w:lvl w:ilvl="6">
      <w:start w:val="1"/>
      <w:numFmt w:val="none"/>
      <w:suff w:val="nothing"/>
      <w:lvlText w:val=""/>
      <w:lvlJc w:val="left"/>
      <w:pPr>
        <w:tabs>
          <w:tab w:val="num" w:pos="6257"/>
        </w:tabs>
        <w:ind w:left="6257" w:hanging="1296"/>
      </w:pPr>
    </w:lvl>
    <w:lvl w:ilvl="7">
      <w:start w:val="1"/>
      <w:numFmt w:val="none"/>
      <w:suff w:val="nothing"/>
      <w:lvlText w:val=""/>
      <w:lvlJc w:val="left"/>
      <w:pPr>
        <w:tabs>
          <w:tab w:val="num" w:pos="6401"/>
        </w:tabs>
        <w:ind w:left="6401" w:hanging="1440"/>
      </w:pPr>
    </w:lvl>
    <w:lvl w:ilvl="8">
      <w:start w:val="1"/>
      <w:numFmt w:val="none"/>
      <w:suff w:val="nothing"/>
      <w:lvlText w:val=""/>
      <w:lvlJc w:val="left"/>
      <w:pPr>
        <w:tabs>
          <w:tab w:val="num" w:pos="6545"/>
        </w:tabs>
        <w:ind w:left="6545"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rebuchet MS" w:eastAsia="Times New Roman" w:hAnsi="Trebuchet MS" w:cs="StarSymbol"/>
        <w:b w:val="0"/>
        <w:bCs w:val="0"/>
        <w:i w:val="0"/>
        <w:iCs w:val="0"/>
        <w:caps w:val="0"/>
        <w:smallCaps w:val="0"/>
        <w:strike w:val="0"/>
        <w:dstrike w:val="0"/>
        <w:color w:val="000000"/>
        <w:spacing w:val="0"/>
        <w:position w:val="0"/>
        <w:sz w:val="18"/>
        <w:szCs w:val="18"/>
        <w:vertAlign w:val="baseline"/>
        <w:lang w:val="cs-CZ"/>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position w:val="0"/>
        <w:sz w:val="24"/>
        <w:szCs w:val="20"/>
        <w:vertAlign w:val="baseline"/>
        <w:lang w:val="cs-CZ"/>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B37C5A"/>
    <w:multiLevelType w:val="multilevel"/>
    <w:tmpl w:val="EC46C698"/>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1C9257D"/>
    <w:multiLevelType w:val="multilevel"/>
    <w:tmpl w:val="BD46BF6C"/>
    <w:lvl w:ilvl="0">
      <w:start w:val="6"/>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2A77472"/>
    <w:multiLevelType w:val="hybridMultilevel"/>
    <w:tmpl w:val="1A1885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3697CC9"/>
    <w:multiLevelType w:val="multilevel"/>
    <w:tmpl w:val="BD3E70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3E81AA7"/>
    <w:multiLevelType w:val="hybridMultilevel"/>
    <w:tmpl w:val="A9D026C0"/>
    <w:lvl w:ilvl="0" w:tplc="EF02B688">
      <w:start w:val="1"/>
      <w:numFmt w:val="lowerLetter"/>
      <w:lvlText w:val="%1)"/>
      <w:lvlJc w:val="left"/>
      <w:pPr>
        <w:ind w:left="2203" w:hanging="360"/>
      </w:pPr>
      <w:rPr>
        <w:color w:val="auto"/>
      </w:r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7" w15:restartNumberingAfterBreak="0">
    <w:nsid w:val="07E17E71"/>
    <w:multiLevelType w:val="multilevel"/>
    <w:tmpl w:val="DC5A24FE"/>
    <w:lvl w:ilvl="0">
      <w:start w:val="2"/>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7EE5F24"/>
    <w:multiLevelType w:val="hybridMultilevel"/>
    <w:tmpl w:val="8A1A974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0B543C29"/>
    <w:multiLevelType w:val="hybridMultilevel"/>
    <w:tmpl w:val="9802FC76"/>
    <w:lvl w:ilvl="0" w:tplc="F1D29B7A">
      <w:start w:val="1"/>
      <w:numFmt w:val="lowerLetter"/>
      <w:lvlText w:val="%1)"/>
      <w:lvlJc w:val="left"/>
      <w:pPr>
        <w:ind w:left="1080" w:hanging="360"/>
      </w:pPr>
      <w:rPr>
        <w:rFonts w:cs="Times New Roman"/>
        <w:b w:val="0"/>
        <w:bCs w:val="0"/>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0E644487"/>
    <w:multiLevelType w:val="hybridMultilevel"/>
    <w:tmpl w:val="51C8D3AE"/>
    <w:lvl w:ilvl="0" w:tplc="3BB4D770">
      <w:start w:val="1"/>
      <w:numFmt w:val="decimal"/>
      <w:lvlText w:val="%1."/>
      <w:lvlJc w:val="left"/>
      <w:pPr>
        <w:ind w:left="720" w:hanging="360"/>
      </w:pPr>
    </w:lvl>
    <w:lvl w:ilvl="1" w:tplc="94AE7274">
      <w:start w:val="2"/>
      <w:numFmt w:val="decimal"/>
      <w:lvlText w:val="%2.%2."/>
      <w:lvlJc w:val="left"/>
      <w:pPr>
        <w:ind w:left="1440" w:hanging="360"/>
      </w:pPr>
    </w:lvl>
    <w:lvl w:ilvl="2" w:tplc="6674D60A">
      <w:start w:val="1"/>
      <w:numFmt w:val="lowerRoman"/>
      <w:lvlText w:val="%3."/>
      <w:lvlJc w:val="right"/>
      <w:pPr>
        <w:ind w:left="2160" w:hanging="180"/>
      </w:pPr>
    </w:lvl>
    <w:lvl w:ilvl="3" w:tplc="FF669B7E">
      <w:start w:val="1"/>
      <w:numFmt w:val="decimal"/>
      <w:lvlText w:val="%4."/>
      <w:lvlJc w:val="left"/>
      <w:pPr>
        <w:ind w:left="2880" w:hanging="360"/>
      </w:pPr>
    </w:lvl>
    <w:lvl w:ilvl="4" w:tplc="97F8B40E">
      <w:start w:val="1"/>
      <w:numFmt w:val="lowerLetter"/>
      <w:lvlText w:val="%5."/>
      <w:lvlJc w:val="left"/>
      <w:pPr>
        <w:ind w:left="3600" w:hanging="360"/>
      </w:pPr>
    </w:lvl>
    <w:lvl w:ilvl="5" w:tplc="EBE8E490">
      <w:start w:val="1"/>
      <w:numFmt w:val="lowerRoman"/>
      <w:lvlText w:val="%6."/>
      <w:lvlJc w:val="right"/>
      <w:pPr>
        <w:ind w:left="4320" w:hanging="180"/>
      </w:pPr>
    </w:lvl>
    <w:lvl w:ilvl="6" w:tplc="11F09650">
      <w:start w:val="1"/>
      <w:numFmt w:val="decimal"/>
      <w:lvlText w:val="%7."/>
      <w:lvlJc w:val="left"/>
      <w:pPr>
        <w:ind w:left="5040" w:hanging="360"/>
      </w:pPr>
    </w:lvl>
    <w:lvl w:ilvl="7" w:tplc="21F28A7A">
      <w:start w:val="1"/>
      <w:numFmt w:val="lowerLetter"/>
      <w:lvlText w:val="%8."/>
      <w:lvlJc w:val="left"/>
      <w:pPr>
        <w:ind w:left="5760" w:hanging="360"/>
      </w:pPr>
    </w:lvl>
    <w:lvl w:ilvl="8" w:tplc="0694C0B2">
      <w:start w:val="1"/>
      <w:numFmt w:val="lowerRoman"/>
      <w:lvlText w:val="%9."/>
      <w:lvlJc w:val="right"/>
      <w:pPr>
        <w:ind w:left="6480" w:hanging="180"/>
      </w:pPr>
    </w:lvl>
  </w:abstractNum>
  <w:abstractNum w:abstractNumId="11" w15:restartNumberingAfterBreak="0">
    <w:nsid w:val="0EDE1EFC"/>
    <w:multiLevelType w:val="hybridMultilevel"/>
    <w:tmpl w:val="91003000"/>
    <w:lvl w:ilvl="0" w:tplc="041B000B">
      <w:start w:val="1"/>
      <w:numFmt w:val="bullet"/>
      <w:lvlText w:val=""/>
      <w:lvlJc w:val="left"/>
      <w:pPr>
        <w:ind w:left="1495" w:hanging="360"/>
      </w:pPr>
      <w:rPr>
        <w:rFonts w:ascii="Wingdings" w:hAnsi="Wingdings" w:hint="default"/>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12" w15:restartNumberingAfterBreak="0">
    <w:nsid w:val="10D31D00"/>
    <w:multiLevelType w:val="multilevel"/>
    <w:tmpl w:val="1D161A20"/>
    <w:lvl w:ilvl="0">
      <w:start w:val="8"/>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15E367A2"/>
    <w:multiLevelType w:val="multilevel"/>
    <w:tmpl w:val="041B0025"/>
    <w:lvl w:ilvl="0">
      <w:start w:val="1"/>
      <w:numFmt w:val="decimal"/>
      <w:lvlText w:val="%1"/>
      <w:lvlJc w:val="left"/>
      <w:pPr>
        <w:ind w:left="432" w:hanging="432"/>
      </w:pPr>
      <w:rPr>
        <w:rFonts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70C4B58"/>
    <w:multiLevelType w:val="hybridMultilevel"/>
    <w:tmpl w:val="B5C27904"/>
    <w:lvl w:ilvl="0" w:tplc="1FB00658">
      <w:start w:val="1"/>
      <w:numFmt w:val="bullet"/>
      <w:lvlText w:val=""/>
      <w:lvlJc w:val="left"/>
      <w:pPr>
        <w:ind w:left="1495" w:hanging="360"/>
      </w:pPr>
      <w:rPr>
        <w:rFonts w:ascii="Wingdings" w:hAnsi="Wingdings" w:hint="default"/>
        <w:color w:val="auto"/>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15" w15:restartNumberingAfterBreak="0">
    <w:nsid w:val="1A0D1CBD"/>
    <w:multiLevelType w:val="multilevel"/>
    <w:tmpl w:val="4654655E"/>
    <w:lvl w:ilvl="0">
      <w:start w:val="2"/>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1B677F0C"/>
    <w:multiLevelType w:val="multilevel"/>
    <w:tmpl w:val="A252AEA4"/>
    <w:lvl w:ilvl="0">
      <w:start w:val="8"/>
      <w:numFmt w:val="decimal"/>
      <w:lvlText w:val="%1"/>
      <w:lvlJc w:val="left"/>
      <w:pPr>
        <w:ind w:left="360" w:hanging="360"/>
      </w:pPr>
      <w:rPr>
        <w:rFonts w:cs="Arial" w:hint="default"/>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720" w:hanging="72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080" w:hanging="108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440" w:hanging="1440"/>
      </w:pPr>
      <w:rPr>
        <w:rFonts w:cs="Arial" w:hint="default"/>
        <w:sz w:val="22"/>
      </w:rPr>
    </w:lvl>
  </w:abstractNum>
  <w:abstractNum w:abstractNumId="17" w15:restartNumberingAfterBreak="0">
    <w:nsid w:val="1DC95155"/>
    <w:multiLevelType w:val="multilevel"/>
    <w:tmpl w:val="E3164E78"/>
    <w:lvl w:ilvl="0">
      <w:start w:val="5"/>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F7052CC"/>
    <w:multiLevelType w:val="multilevel"/>
    <w:tmpl w:val="F6B2911A"/>
    <w:lvl w:ilvl="0">
      <w:start w:val="3"/>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FD91125"/>
    <w:multiLevelType w:val="hybridMultilevel"/>
    <w:tmpl w:val="1C80E5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20256FA6"/>
    <w:multiLevelType w:val="hybridMultilevel"/>
    <w:tmpl w:val="0C2C3E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03137E8"/>
    <w:multiLevelType w:val="multilevel"/>
    <w:tmpl w:val="568A6DB0"/>
    <w:lvl w:ilvl="0">
      <w:start w:val="9"/>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0C61283"/>
    <w:multiLevelType w:val="multilevel"/>
    <w:tmpl w:val="BD1E9A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2A66946"/>
    <w:multiLevelType w:val="multilevel"/>
    <w:tmpl w:val="F1E471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45C1A78"/>
    <w:multiLevelType w:val="hybridMultilevel"/>
    <w:tmpl w:val="66180F8E"/>
    <w:lvl w:ilvl="0" w:tplc="0A3E3000">
      <w:start w:val="1"/>
      <w:numFmt w:val="lowerLetter"/>
      <w:lvlText w:val="%1)"/>
      <w:lvlJc w:val="left"/>
      <w:pPr>
        <w:ind w:left="1440" w:hanging="360"/>
      </w:pPr>
      <w:rPr>
        <w:rFonts w:cs="Times New Roman"/>
        <w:b w:val="0"/>
        <w:bCs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5" w15:restartNumberingAfterBreak="0">
    <w:nsid w:val="2584705A"/>
    <w:multiLevelType w:val="hybridMultilevel"/>
    <w:tmpl w:val="E84E8838"/>
    <w:lvl w:ilvl="0" w:tplc="041B0017">
      <w:start w:val="1"/>
      <w:numFmt w:val="lowerLetter"/>
      <w:lvlText w:val="%1)"/>
      <w:lvlJc w:val="left"/>
      <w:pPr>
        <w:ind w:left="2423" w:hanging="360"/>
      </w:pPr>
    </w:lvl>
    <w:lvl w:ilvl="1" w:tplc="041B0019">
      <w:start w:val="1"/>
      <w:numFmt w:val="lowerLetter"/>
      <w:lvlText w:val="%2."/>
      <w:lvlJc w:val="left"/>
      <w:pPr>
        <w:ind w:left="3143" w:hanging="360"/>
      </w:pPr>
    </w:lvl>
    <w:lvl w:ilvl="2" w:tplc="041B001B">
      <w:start w:val="1"/>
      <w:numFmt w:val="lowerRoman"/>
      <w:lvlText w:val="%3."/>
      <w:lvlJc w:val="right"/>
      <w:pPr>
        <w:ind w:left="3863" w:hanging="180"/>
      </w:pPr>
    </w:lvl>
    <w:lvl w:ilvl="3" w:tplc="041B000F">
      <w:start w:val="1"/>
      <w:numFmt w:val="decimal"/>
      <w:lvlText w:val="%4."/>
      <w:lvlJc w:val="left"/>
      <w:pPr>
        <w:ind w:left="4583" w:hanging="360"/>
      </w:pPr>
    </w:lvl>
    <w:lvl w:ilvl="4" w:tplc="041B0019" w:tentative="1">
      <w:start w:val="1"/>
      <w:numFmt w:val="lowerLetter"/>
      <w:lvlText w:val="%5."/>
      <w:lvlJc w:val="left"/>
      <w:pPr>
        <w:ind w:left="5303" w:hanging="360"/>
      </w:pPr>
    </w:lvl>
    <w:lvl w:ilvl="5" w:tplc="041B001B" w:tentative="1">
      <w:start w:val="1"/>
      <w:numFmt w:val="lowerRoman"/>
      <w:lvlText w:val="%6."/>
      <w:lvlJc w:val="right"/>
      <w:pPr>
        <w:ind w:left="6023" w:hanging="180"/>
      </w:pPr>
    </w:lvl>
    <w:lvl w:ilvl="6" w:tplc="041B000F" w:tentative="1">
      <w:start w:val="1"/>
      <w:numFmt w:val="decimal"/>
      <w:lvlText w:val="%7."/>
      <w:lvlJc w:val="left"/>
      <w:pPr>
        <w:ind w:left="6743" w:hanging="360"/>
      </w:pPr>
    </w:lvl>
    <w:lvl w:ilvl="7" w:tplc="041B0019" w:tentative="1">
      <w:start w:val="1"/>
      <w:numFmt w:val="lowerLetter"/>
      <w:lvlText w:val="%8."/>
      <w:lvlJc w:val="left"/>
      <w:pPr>
        <w:ind w:left="7463" w:hanging="360"/>
      </w:pPr>
    </w:lvl>
    <w:lvl w:ilvl="8" w:tplc="041B001B" w:tentative="1">
      <w:start w:val="1"/>
      <w:numFmt w:val="lowerRoman"/>
      <w:lvlText w:val="%9."/>
      <w:lvlJc w:val="right"/>
      <w:pPr>
        <w:ind w:left="8183" w:hanging="180"/>
      </w:pPr>
    </w:lvl>
  </w:abstractNum>
  <w:abstractNum w:abstractNumId="26" w15:restartNumberingAfterBreak="0">
    <w:nsid w:val="25C36B06"/>
    <w:multiLevelType w:val="hybridMultilevel"/>
    <w:tmpl w:val="1BAE369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275802FD"/>
    <w:multiLevelType w:val="multilevel"/>
    <w:tmpl w:val="30242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D723B78"/>
    <w:multiLevelType w:val="multilevel"/>
    <w:tmpl w:val="F7122DE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29" w15:restartNumberingAfterBreak="0">
    <w:nsid w:val="2EEE22F1"/>
    <w:multiLevelType w:val="hybridMultilevel"/>
    <w:tmpl w:val="765AC7B0"/>
    <w:lvl w:ilvl="0" w:tplc="041B0001">
      <w:start w:val="1"/>
      <w:numFmt w:val="bullet"/>
      <w:lvlText w:val=""/>
      <w:lvlJc w:val="left"/>
      <w:pPr>
        <w:ind w:left="936" w:hanging="360"/>
      </w:pPr>
      <w:rPr>
        <w:rFonts w:ascii="Symbol" w:hAnsi="Symbol"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30" w15:restartNumberingAfterBreak="0">
    <w:nsid w:val="2F451C27"/>
    <w:multiLevelType w:val="multilevel"/>
    <w:tmpl w:val="FA88B86A"/>
    <w:lvl w:ilvl="0">
      <w:start w:val="11"/>
      <w:numFmt w:val="decimal"/>
      <w:lvlText w:val="%1"/>
      <w:lvlJc w:val="left"/>
      <w:pPr>
        <w:ind w:left="432" w:hanging="432"/>
      </w:pPr>
      <w:rPr>
        <w:rFonts w:hint="default"/>
      </w:rPr>
    </w:lvl>
    <w:lvl w:ilvl="1">
      <w:start w:val="1"/>
      <w:numFmt w:val="decimal"/>
      <w:lvlText w:val="%1.%2"/>
      <w:lvlJc w:val="left"/>
      <w:pPr>
        <w:ind w:left="860" w:hanging="576"/>
      </w:pPr>
      <w:rPr>
        <w:rFonts w:ascii="Times New Roman" w:hAnsi="Times New Roman" w:cs="Times New Roman" w:hint="default"/>
        <w:b/>
        <w:bCs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300C6654"/>
    <w:multiLevelType w:val="multilevel"/>
    <w:tmpl w:val="AAF061C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315721D6"/>
    <w:multiLevelType w:val="hybridMultilevel"/>
    <w:tmpl w:val="6DDACE5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2D3066D"/>
    <w:multiLevelType w:val="multilevel"/>
    <w:tmpl w:val="30242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6ED6720"/>
    <w:multiLevelType w:val="multilevel"/>
    <w:tmpl w:val="E792814C"/>
    <w:lvl w:ilvl="0">
      <w:start w:val="2"/>
      <w:numFmt w:val="decimal"/>
      <w:lvlText w:val="%1"/>
      <w:lvlJc w:val="left"/>
      <w:pPr>
        <w:ind w:left="480" w:hanging="480"/>
      </w:pPr>
      <w:rPr>
        <w:rFonts w:hint="default"/>
        <w:sz w:val="22"/>
      </w:rPr>
    </w:lvl>
    <w:lvl w:ilvl="1">
      <w:start w:val="2"/>
      <w:numFmt w:val="decimal"/>
      <w:lvlText w:val="%1.%2"/>
      <w:lvlJc w:val="left"/>
      <w:pPr>
        <w:ind w:left="693" w:hanging="480"/>
      </w:pPr>
      <w:rPr>
        <w:rFonts w:hint="default"/>
        <w:sz w:val="22"/>
      </w:rPr>
    </w:lvl>
    <w:lvl w:ilvl="2">
      <w:start w:val="3"/>
      <w:numFmt w:val="decimal"/>
      <w:lvlText w:val="%1.%2.%3"/>
      <w:lvlJc w:val="left"/>
      <w:pPr>
        <w:ind w:left="1146"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572" w:hanging="72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358" w:hanging="108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144" w:hanging="1440"/>
      </w:pPr>
      <w:rPr>
        <w:rFonts w:hint="default"/>
        <w:sz w:val="22"/>
      </w:rPr>
    </w:lvl>
  </w:abstractNum>
  <w:abstractNum w:abstractNumId="35" w15:restartNumberingAfterBreak="0">
    <w:nsid w:val="37143DAF"/>
    <w:multiLevelType w:val="multilevel"/>
    <w:tmpl w:val="E68ACECC"/>
    <w:lvl w:ilvl="0">
      <w:start w:val="13"/>
      <w:numFmt w:val="decimal"/>
      <w:lvlText w:val="%1"/>
      <w:lvlJc w:val="left"/>
      <w:pPr>
        <w:ind w:left="420" w:hanging="420"/>
      </w:pPr>
      <w:rPr>
        <w:rFonts w:hint="default"/>
      </w:rPr>
    </w:lvl>
    <w:lvl w:ilvl="1">
      <w:start w:val="1"/>
      <w:numFmt w:val="decimal"/>
      <w:lvlText w:val="%1.%2"/>
      <w:lvlJc w:val="left"/>
      <w:pPr>
        <w:ind w:left="420" w:hanging="42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37933231"/>
    <w:multiLevelType w:val="multilevel"/>
    <w:tmpl w:val="B8A8AA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8C76A99"/>
    <w:multiLevelType w:val="multilevel"/>
    <w:tmpl w:val="AE36EB24"/>
    <w:lvl w:ilvl="0">
      <w:start w:val="2"/>
      <w:numFmt w:val="decimal"/>
      <w:lvlText w:val="%1"/>
      <w:lvlJc w:val="left"/>
      <w:pPr>
        <w:ind w:left="360" w:hanging="360"/>
      </w:pPr>
      <w:rPr>
        <w:rFonts w:hint="default"/>
        <w:b/>
        <w:u w:val="single"/>
      </w:rPr>
    </w:lvl>
    <w:lvl w:ilvl="1">
      <w:start w:val="1"/>
      <w:numFmt w:val="decimal"/>
      <w:lvlText w:val="%1.%2"/>
      <w:lvlJc w:val="left"/>
      <w:pPr>
        <w:ind w:left="360" w:hanging="360"/>
      </w:pPr>
      <w:rPr>
        <w:rFonts w:ascii="Times New Roman" w:hAnsi="Times New Roman" w:cs="Times New Roman" w:hint="default"/>
        <w:b/>
        <w:sz w:val="22"/>
        <w:szCs w:val="22"/>
        <w:u w:val="none"/>
      </w:rPr>
    </w:lvl>
    <w:lvl w:ilvl="2">
      <w:start w:val="1"/>
      <w:numFmt w:val="decimal"/>
      <w:lvlText w:val="%1.%2.%3"/>
      <w:lvlJc w:val="left"/>
      <w:pPr>
        <w:ind w:left="1146" w:hanging="720"/>
      </w:pPr>
      <w:rPr>
        <w:b w:val="0"/>
        <w:color w:val="auto"/>
        <w:u w:val="none"/>
      </w:rPr>
    </w:lvl>
    <w:lvl w:ilvl="3">
      <w:start w:val="1"/>
      <w:numFmt w:val="decimal"/>
      <w:lvlText w:val="%1.%2.%3.%4"/>
      <w:lvlJc w:val="left"/>
      <w:pPr>
        <w:ind w:left="1855" w:hanging="720"/>
      </w:pPr>
      <w:rPr>
        <w:rFonts w:ascii="Times New Roman" w:hAnsi="Times New Roman" w:cs="Times New Roman" w:hint="default"/>
        <w:b w:val="0"/>
        <w:u w:val="none"/>
      </w:rPr>
    </w:lvl>
    <w:lvl w:ilvl="4">
      <w:start w:val="1"/>
      <w:numFmt w:val="decimal"/>
      <w:lvlText w:val="%1.%2.%3.%4.%5"/>
      <w:lvlJc w:val="left"/>
      <w:pPr>
        <w:ind w:left="720" w:hanging="72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080" w:hanging="108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38" w15:restartNumberingAfterBreak="0">
    <w:nsid w:val="38F146B2"/>
    <w:multiLevelType w:val="hybridMultilevel"/>
    <w:tmpl w:val="A8FC40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A760BFF"/>
    <w:multiLevelType w:val="hybridMultilevel"/>
    <w:tmpl w:val="42D0A98A"/>
    <w:lvl w:ilvl="0" w:tplc="B540FE7A">
      <w:start w:val="1"/>
      <w:numFmt w:val="bullet"/>
      <w:lvlText w:val=""/>
      <w:lvlJc w:val="left"/>
      <w:pPr>
        <w:ind w:left="1440" w:hanging="360"/>
      </w:pPr>
      <w:rPr>
        <w:rFonts w:ascii="Symbol" w:hAnsi="Symbol" w:hint="default"/>
        <w:b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0" w15:restartNumberingAfterBreak="0">
    <w:nsid w:val="3E272857"/>
    <w:multiLevelType w:val="multilevel"/>
    <w:tmpl w:val="7C5A0BA0"/>
    <w:lvl w:ilvl="0">
      <w:start w:val="10"/>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bCs/>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3EF57A4F"/>
    <w:multiLevelType w:val="hybridMultilevel"/>
    <w:tmpl w:val="1CE279B2"/>
    <w:lvl w:ilvl="0" w:tplc="041B0017">
      <w:start w:val="1"/>
      <w:numFmt w:val="lowerLetter"/>
      <w:lvlText w:val="%1)"/>
      <w:lvlJc w:val="left"/>
      <w:pPr>
        <w:ind w:left="1495" w:hanging="360"/>
      </w:p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42" w15:restartNumberingAfterBreak="0">
    <w:nsid w:val="3F2703FB"/>
    <w:multiLevelType w:val="multilevel"/>
    <w:tmpl w:val="0B144408"/>
    <w:lvl w:ilvl="0">
      <w:start w:val="3"/>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bCs/>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41714542"/>
    <w:multiLevelType w:val="multilevel"/>
    <w:tmpl w:val="04A0DD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2771604"/>
    <w:multiLevelType w:val="multilevel"/>
    <w:tmpl w:val="8EF00256"/>
    <w:lvl w:ilvl="0">
      <w:start w:val="10"/>
      <w:numFmt w:val="decimal"/>
      <w:lvlText w:val="%1"/>
      <w:lvlJc w:val="left"/>
      <w:pPr>
        <w:ind w:left="360" w:hanging="360"/>
      </w:pPr>
      <w:rPr>
        <w:rFonts w:hint="default"/>
        <w:color w:val="FF33CC"/>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FF33CC"/>
      </w:rPr>
    </w:lvl>
    <w:lvl w:ilvl="3">
      <w:start w:val="1"/>
      <w:numFmt w:val="decimal"/>
      <w:lvlText w:val="%1.%2.%3.%4"/>
      <w:lvlJc w:val="left"/>
      <w:pPr>
        <w:ind w:left="720" w:hanging="720"/>
      </w:pPr>
      <w:rPr>
        <w:rFonts w:hint="default"/>
        <w:color w:val="FF33CC"/>
      </w:rPr>
    </w:lvl>
    <w:lvl w:ilvl="4">
      <w:start w:val="1"/>
      <w:numFmt w:val="decimal"/>
      <w:lvlText w:val="%1.%2.%3.%4.%5"/>
      <w:lvlJc w:val="left"/>
      <w:pPr>
        <w:ind w:left="720" w:hanging="720"/>
      </w:pPr>
      <w:rPr>
        <w:rFonts w:hint="default"/>
        <w:color w:val="FF33CC"/>
      </w:rPr>
    </w:lvl>
    <w:lvl w:ilvl="5">
      <w:start w:val="1"/>
      <w:numFmt w:val="decimal"/>
      <w:lvlText w:val="%1.%2.%3.%4.%5.%6"/>
      <w:lvlJc w:val="left"/>
      <w:pPr>
        <w:ind w:left="1080" w:hanging="1080"/>
      </w:pPr>
      <w:rPr>
        <w:rFonts w:hint="default"/>
        <w:color w:val="FF33CC"/>
      </w:rPr>
    </w:lvl>
    <w:lvl w:ilvl="6">
      <w:start w:val="1"/>
      <w:numFmt w:val="decimal"/>
      <w:lvlText w:val="%1.%2.%3.%4.%5.%6.%7"/>
      <w:lvlJc w:val="left"/>
      <w:pPr>
        <w:ind w:left="1080" w:hanging="1080"/>
      </w:pPr>
      <w:rPr>
        <w:rFonts w:hint="default"/>
        <w:color w:val="FF33CC"/>
      </w:rPr>
    </w:lvl>
    <w:lvl w:ilvl="7">
      <w:start w:val="1"/>
      <w:numFmt w:val="decimal"/>
      <w:lvlText w:val="%1.%2.%3.%4.%5.%6.%7.%8"/>
      <w:lvlJc w:val="left"/>
      <w:pPr>
        <w:ind w:left="1440" w:hanging="1440"/>
      </w:pPr>
      <w:rPr>
        <w:rFonts w:hint="default"/>
        <w:color w:val="FF33CC"/>
      </w:rPr>
    </w:lvl>
    <w:lvl w:ilvl="8">
      <w:start w:val="1"/>
      <w:numFmt w:val="decimal"/>
      <w:lvlText w:val="%1.%2.%3.%4.%5.%6.%7.%8.%9"/>
      <w:lvlJc w:val="left"/>
      <w:pPr>
        <w:ind w:left="1440" w:hanging="1440"/>
      </w:pPr>
      <w:rPr>
        <w:rFonts w:hint="default"/>
        <w:color w:val="FF33CC"/>
      </w:rPr>
    </w:lvl>
  </w:abstractNum>
  <w:abstractNum w:abstractNumId="45" w15:restartNumberingAfterBreak="0">
    <w:nsid w:val="42CA0D1D"/>
    <w:multiLevelType w:val="multilevel"/>
    <w:tmpl w:val="65EEB660"/>
    <w:lvl w:ilvl="0">
      <w:start w:val="2"/>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bCs/>
        <w:color w:val="auto"/>
        <w:sz w:val="22"/>
        <w:szCs w:val="22"/>
      </w:rPr>
    </w:lvl>
    <w:lvl w:ilvl="2">
      <w:start w:val="1"/>
      <w:numFmt w:val="decimal"/>
      <w:lvlText w:val="%1.%2.%3"/>
      <w:lvlJc w:val="left"/>
      <w:pPr>
        <w:ind w:left="1713" w:hanging="720"/>
      </w:pPr>
      <w:rPr>
        <w:rFonts w:hint="default"/>
        <w:b/>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43EB443D"/>
    <w:multiLevelType w:val="multilevel"/>
    <w:tmpl w:val="276492A0"/>
    <w:lvl w:ilvl="0">
      <w:start w:val="10"/>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4FB1A44"/>
    <w:multiLevelType w:val="hybridMultilevel"/>
    <w:tmpl w:val="B4B4D294"/>
    <w:lvl w:ilvl="0" w:tplc="041B0001">
      <w:start w:val="1"/>
      <w:numFmt w:val="bullet"/>
      <w:lvlText w:val=""/>
      <w:lvlJc w:val="left"/>
      <w:pPr>
        <w:ind w:left="1152" w:hanging="360"/>
      </w:pPr>
      <w:rPr>
        <w:rFonts w:ascii="Symbol" w:hAnsi="Symbol" w:hint="default"/>
      </w:rPr>
    </w:lvl>
    <w:lvl w:ilvl="1" w:tplc="041B0003" w:tentative="1">
      <w:start w:val="1"/>
      <w:numFmt w:val="bullet"/>
      <w:lvlText w:val="o"/>
      <w:lvlJc w:val="left"/>
      <w:pPr>
        <w:ind w:left="1872" w:hanging="360"/>
      </w:pPr>
      <w:rPr>
        <w:rFonts w:ascii="Courier New" w:hAnsi="Courier New" w:cs="Courier New" w:hint="default"/>
      </w:rPr>
    </w:lvl>
    <w:lvl w:ilvl="2" w:tplc="041B0005">
      <w:start w:val="1"/>
      <w:numFmt w:val="bullet"/>
      <w:lvlText w:val=""/>
      <w:lvlJc w:val="left"/>
      <w:pPr>
        <w:ind w:left="2592" w:hanging="360"/>
      </w:pPr>
      <w:rPr>
        <w:rFonts w:ascii="Wingdings" w:hAnsi="Wingdings" w:hint="default"/>
      </w:rPr>
    </w:lvl>
    <w:lvl w:ilvl="3" w:tplc="041B0001" w:tentative="1">
      <w:start w:val="1"/>
      <w:numFmt w:val="bullet"/>
      <w:lvlText w:val=""/>
      <w:lvlJc w:val="left"/>
      <w:pPr>
        <w:ind w:left="3312" w:hanging="360"/>
      </w:pPr>
      <w:rPr>
        <w:rFonts w:ascii="Symbol" w:hAnsi="Symbol" w:hint="default"/>
      </w:rPr>
    </w:lvl>
    <w:lvl w:ilvl="4" w:tplc="041B0003" w:tentative="1">
      <w:start w:val="1"/>
      <w:numFmt w:val="bullet"/>
      <w:lvlText w:val="o"/>
      <w:lvlJc w:val="left"/>
      <w:pPr>
        <w:ind w:left="4032" w:hanging="360"/>
      </w:pPr>
      <w:rPr>
        <w:rFonts w:ascii="Courier New" w:hAnsi="Courier New" w:cs="Courier New" w:hint="default"/>
      </w:rPr>
    </w:lvl>
    <w:lvl w:ilvl="5" w:tplc="041B0005" w:tentative="1">
      <w:start w:val="1"/>
      <w:numFmt w:val="bullet"/>
      <w:lvlText w:val=""/>
      <w:lvlJc w:val="left"/>
      <w:pPr>
        <w:ind w:left="4752" w:hanging="360"/>
      </w:pPr>
      <w:rPr>
        <w:rFonts w:ascii="Wingdings" w:hAnsi="Wingdings" w:hint="default"/>
      </w:rPr>
    </w:lvl>
    <w:lvl w:ilvl="6" w:tplc="041B0001" w:tentative="1">
      <w:start w:val="1"/>
      <w:numFmt w:val="bullet"/>
      <w:lvlText w:val=""/>
      <w:lvlJc w:val="left"/>
      <w:pPr>
        <w:ind w:left="5472" w:hanging="360"/>
      </w:pPr>
      <w:rPr>
        <w:rFonts w:ascii="Symbol" w:hAnsi="Symbol" w:hint="default"/>
      </w:rPr>
    </w:lvl>
    <w:lvl w:ilvl="7" w:tplc="041B0003" w:tentative="1">
      <w:start w:val="1"/>
      <w:numFmt w:val="bullet"/>
      <w:lvlText w:val="o"/>
      <w:lvlJc w:val="left"/>
      <w:pPr>
        <w:ind w:left="6192" w:hanging="360"/>
      </w:pPr>
      <w:rPr>
        <w:rFonts w:ascii="Courier New" w:hAnsi="Courier New" w:cs="Courier New" w:hint="default"/>
      </w:rPr>
    </w:lvl>
    <w:lvl w:ilvl="8" w:tplc="041B0005" w:tentative="1">
      <w:start w:val="1"/>
      <w:numFmt w:val="bullet"/>
      <w:lvlText w:val=""/>
      <w:lvlJc w:val="left"/>
      <w:pPr>
        <w:ind w:left="6912" w:hanging="360"/>
      </w:pPr>
      <w:rPr>
        <w:rFonts w:ascii="Wingdings" w:hAnsi="Wingdings" w:hint="default"/>
      </w:rPr>
    </w:lvl>
  </w:abstractNum>
  <w:abstractNum w:abstractNumId="48" w15:restartNumberingAfterBreak="0">
    <w:nsid w:val="46336837"/>
    <w:multiLevelType w:val="hybridMultilevel"/>
    <w:tmpl w:val="A1FCE3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9" w15:restartNumberingAfterBreak="0">
    <w:nsid w:val="464C1866"/>
    <w:multiLevelType w:val="multilevel"/>
    <w:tmpl w:val="AAF061CC"/>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46877D57"/>
    <w:multiLevelType w:val="multilevel"/>
    <w:tmpl w:val="EBD872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1" w15:restartNumberingAfterBreak="0">
    <w:nsid w:val="46E46C4E"/>
    <w:multiLevelType w:val="hybridMultilevel"/>
    <w:tmpl w:val="60E241F2"/>
    <w:lvl w:ilvl="0" w:tplc="3F8ADFEC">
      <w:start w:val="1"/>
      <w:numFmt w:val="decimal"/>
      <w:lvlText w:val="%1."/>
      <w:lvlJc w:val="left"/>
      <w:pPr>
        <w:ind w:left="720" w:hanging="360"/>
      </w:pPr>
    </w:lvl>
    <w:lvl w:ilvl="1" w:tplc="DF4E6336">
      <w:start w:val="10"/>
      <w:numFmt w:val="decimal"/>
      <w:lvlText w:val="%2.%2."/>
      <w:lvlJc w:val="left"/>
      <w:pPr>
        <w:ind w:left="1440" w:hanging="360"/>
      </w:pPr>
    </w:lvl>
    <w:lvl w:ilvl="2" w:tplc="8AFA3DAC">
      <w:start w:val="1"/>
      <w:numFmt w:val="lowerRoman"/>
      <w:lvlText w:val="%3."/>
      <w:lvlJc w:val="right"/>
      <w:pPr>
        <w:ind w:left="2160" w:hanging="180"/>
      </w:pPr>
    </w:lvl>
    <w:lvl w:ilvl="3" w:tplc="386C1212">
      <w:start w:val="1"/>
      <w:numFmt w:val="decimal"/>
      <w:lvlText w:val="%4."/>
      <w:lvlJc w:val="left"/>
      <w:pPr>
        <w:ind w:left="2880" w:hanging="360"/>
      </w:pPr>
    </w:lvl>
    <w:lvl w:ilvl="4" w:tplc="78EEAE58">
      <w:start w:val="1"/>
      <w:numFmt w:val="lowerLetter"/>
      <w:lvlText w:val="%5."/>
      <w:lvlJc w:val="left"/>
      <w:pPr>
        <w:ind w:left="3600" w:hanging="360"/>
      </w:pPr>
    </w:lvl>
    <w:lvl w:ilvl="5" w:tplc="0D5CDA16">
      <w:start w:val="1"/>
      <w:numFmt w:val="lowerRoman"/>
      <w:lvlText w:val="%6."/>
      <w:lvlJc w:val="right"/>
      <w:pPr>
        <w:ind w:left="4320" w:hanging="180"/>
      </w:pPr>
    </w:lvl>
    <w:lvl w:ilvl="6" w:tplc="234EF29A">
      <w:start w:val="1"/>
      <w:numFmt w:val="decimal"/>
      <w:lvlText w:val="%7."/>
      <w:lvlJc w:val="left"/>
      <w:pPr>
        <w:ind w:left="5040" w:hanging="360"/>
      </w:pPr>
    </w:lvl>
    <w:lvl w:ilvl="7" w:tplc="8C92436C">
      <w:start w:val="1"/>
      <w:numFmt w:val="lowerLetter"/>
      <w:lvlText w:val="%8."/>
      <w:lvlJc w:val="left"/>
      <w:pPr>
        <w:ind w:left="5760" w:hanging="360"/>
      </w:pPr>
    </w:lvl>
    <w:lvl w:ilvl="8" w:tplc="F0766A4E">
      <w:start w:val="1"/>
      <w:numFmt w:val="lowerRoman"/>
      <w:lvlText w:val="%9."/>
      <w:lvlJc w:val="right"/>
      <w:pPr>
        <w:ind w:left="6480" w:hanging="180"/>
      </w:pPr>
    </w:lvl>
  </w:abstractNum>
  <w:abstractNum w:abstractNumId="52" w15:restartNumberingAfterBreak="0">
    <w:nsid w:val="47496CE6"/>
    <w:multiLevelType w:val="hybridMultilevel"/>
    <w:tmpl w:val="1C461050"/>
    <w:lvl w:ilvl="0" w:tplc="474C8868">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49447411"/>
    <w:multiLevelType w:val="hybridMultilevel"/>
    <w:tmpl w:val="F59AB302"/>
    <w:lvl w:ilvl="0" w:tplc="E05810AE">
      <w:start w:val="1"/>
      <w:numFmt w:val="lowerLetter"/>
      <w:lvlText w:val="%1)"/>
      <w:lvlJc w:val="left"/>
      <w:pPr>
        <w:ind w:left="2595" w:hanging="360"/>
      </w:pPr>
      <w:rPr>
        <w:b w:val="0"/>
      </w:rPr>
    </w:lvl>
    <w:lvl w:ilvl="1" w:tplc="041B0019" w:tentative="1">
      <w:start w:val="1"/>
      <w:numFmt w:val="lowerLetter"/>
      <w:lvlText w:val="%2."/>
      <w:lvlJc w:val="left"/>
      <w:pPr>
        <w:ind w:left="3315" w:hanging="360"/>
      </w:pPr>
    </w:lvl>
    <w:lvl w:ilvl="2" w:tplc="041B001B" w:tentative="1">
      <w:start w:val="1"/>
      <w:numFmt w:val="lowerRoman"/>
      <w:lvlText w:val="%3."/>
      <w:lvlJc w:val="right"/>
      <w:pPr>
        <w:ind w:left="4035" w:hanging="180"/>
      </w:pPr>
    </w:lvl>
    <w:lvl w:ilvl="3" w:tplc="041B000F" w:tentative="1">
      <w:start w:val="1"/>
      <w:numFmt w:val="decimal"/>
      <w:lvlText w:val="%4."/>
      <w:lvlJc w:val="left"/>
      <w:pPr>
        <w:ind w:left="4755" w:hanging="360"/>
      </w:pPr>
    </w:lvl>
    <w:lvl w:ilvl="4" w:tplc="041B0019" w:tentative="1">
      <w:start w:val="1"/>
      <w:numFmt w:val="lowerLetter"/>
      <w:lvlText w:val="%5."/>
      <w:lvlJc w:val="left"/>
      <w:pPr>
        <w:ind w:left="5475" w:hanging="360"/>
      </w:pPr>
    </w:lvl>
    <w:lvl w:ilvl="5" w:tplc="041B001B" w:tentative="1">
      <w:start w:val="1"/>
      <w:numFmt w:val="lowerRoman"/>
      <w:lvlText w:val="%6."/>
      <w:lvlJc w:val="right"/>
      <w:pPr>
        <w:ind w:left="6195" w:hanging="180"/>
      </w:pPr>
    </w:lvl>
    <w:lvl w:ilvl="6" w:tplc="041B000F" w:tentative="1">
      <w:start w:val="1"/>
      <w:numFmt w:val="decimal"/>
      <w:lvlText w:val="%7."/>
      <w:lvlJc w:val="left"/>
      <w:pPr>
        <w:ind w:left="6915" w:hanging="360"/>
      </w:pPr>
    </w:lvl>
    <w:lvl w:ilvl="7" w:tplc="041B0019" w:tentative="1">
      <w:start w:val="1"/>
      <w:numFmt w:val="lowerLetter"/>
      <w:lvlText w:val="%8."/>
      <w:lvlJc w:val="left"/>
      <w:pPr>
        <w:ind w:left="7635" w:hanging="360"/>
      </w:pPr>
    </w:lvl>
    <w:lvl w:ilvl="8" w:tplc="041B001B" w:tentative="1">
      <w:start w:val="1"/>
      <w:numFmt w:val="lowerRoman"/>
      <w:lvlText w:val="%9."/>
      <w:lvlJc w:val="right"/>
      <w:pPr>
        <w:ind w:left="8355" w:hanging="180"/>
      </w:pPr>
    </w:lvl>
  </w:abstractNum>
  <w:abstractNum w:abstractNumId="54" w15:restartNumberingAfterBreak="0">
    <w:nsid w:val="4A085D8F"/>
    <w:multiLevelType w:val="multilevel"/>
    <w:tmpl w:val="F4F4DCE2"/>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4A0A1750"/>
    <w:multiLevelType w:val="hybridMultilevel"/>
    <w:tmpl w:val="1AF46436"/>
    <w:lvl w:ilvl="0" w:tplc="F320D548">
      <w:start w:val="1"/>
      <w:numFmt w:val="decimal"/>
      <w:lvlText w:val="8.%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6" w15:restartNumberingAfterBreak="0">
    <w:nsid w:val="4B607138"/>
    <w:multiLevelType w:val="multilevel"/>
    <w:tmpl w:val="8F80B87C"/>
    <w:lvl w:ilvl="0">
      <w:start w:val="7"/>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4BA40C2C"/>
    <w:multiLevelType w:val="multilevel"/>
    <w:tmpl w:val="4508AEDA"/>
    <w:lvl w:ilvl="0">
      <w:start w:val="8"/>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4E5A28E2"/>
    <w:multiLevelType w:val="hybridMultilevel"/>
    <w:tmpl w:val="72CC9336"/>
    <w:lvl w:ilvl="0" w:tplc="58D2E42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9" w15:restartNumberingAfterBreak="0">
    <w:nsid w:val="4F5709C0"/>
    <w:multiLevelType w:val="hybridMultilevel"/>
    <w:tmpl w:val="190AF7AE"/>
    <w:lvl w:ilvl="0" w:tplc="46A8F55A">
      <w:start w:val="1"/>
      <w:numFmt w:val="lowerLetter"/>
      <w:lvlText w:val="%1)"/>
      <w:lvlJc w:val="left"/>
      <w:pPr>
        <w:ind w:left="2204" w:hanging="360"/>
      </w:pPr>
      <w:rPr>
        <w:rFonts w:hint="default"/>
      </w:rPr>
    </w:lvl>
    <w:lvl w:ilvl="1" w:tplc="041B0019" w:tentative="1">
      <w:start w:val="1"/>
      <w:numFmt w:val="lowerLetter"/>
      <w:lvlText w:val="%2."/>
      <w:lvlJc w:val="left"/>
      <w:pPr>
        <w:ind w:left="2924" w:hanging="360"/>
      </w:pPr>
    </w:lvl>
    <w:lvl w:ilvl="2" w:tplc="041B001B" w:tentative="1">
      <w:start w:val="1"/>
      <w:numFmt w:val="lowerRoman"/>
      <w:lvlText w:val="%3."/>
      <w:lvlJc w:val="right"/>
      <w:pPr>
        <w:ind w:left="3644" w:hanging="180"/>
      </w:pPr>
    </w:lvl>
    <w:lvl w:ilvl="3" w:tplc="041B000F" w:tentative="1">
      <w:start w:val="1"/>
      <w:numFmt w:val="decimal"/>
      <w:lvlText w:val="%4."/>
      <w:lvlJc w:val="left"/>
      <w:pPr>
        <w:ind w:left="4364" w:hanging="360"/>
      </w:pPr>
    </w:lvl>
    <w:lvl w:ilvl="4" w:tplc="041B0019" w:tentative="1">
      <w:start w:val="1"/>
      <w:numFmt w:val="lowerLetter"/>
      <w:lvlText w:val="%5."/>
      <w:lvlJc w:val="left"/>
      <w:pPr>
        <w:ind w:left="5084" w:hanging="360"/>
      </w:pPr>
    </w:lvl>
    <w:lvl w:ilvl="5" w:tplc="041B001B" w:tentative="1">
      <w:start w:val="1"/>
      <w:numFmt w:val="lowerRoman"/>
      <w:lvlText w:val="%6."/>
      <w:lvlJc w:val="right"/>
      <w:pPr>
        <w:ind w:left="5804" w:hanging="180"/>
      </w:pPr>
    </w:lvl>
    <w:lvl w:ilvl="6" w:tplc="041B000F" w:tentative="1">
      <w:start w:val="1"/>
      <w:numFmt w:val="decimal"/>
      <w:lvlText w:val="%7."/>
      <w:lvlJc w:val="left"/>
      <w:pPr>
        <w:ind w:left="6524" w:hanging="360"/>
      </w:pPr>
    </w:lvl>
    <w:lvl w:ilvl="7" w:tplc="041B0019" w:tentative="1">
      <w:start w:val="1"/>
      <w:numFmt w:val="lowerLetter"/>
      <w:lvlText w:val="%8."/>
      <w:lvlJc w:val="left"/>
      <w:pPr>
        <w:ind w:left="7244" w:hanging="360"/>
      </w:pPr>
    </w:lvl>
    <w:lvl w:ilvl="8" w:tplc="041B001B" w:tentative="1">
      <w:start w:val="1"/>
      <w:numFmt w:val="lowerRoman"/>
      <w:lvlText w:val="%9."/>
      <w:lvlJc w:val="right"/>
      <w:pPr>
        <w:ind w:left="7964" w:hanging="180"/>
      </w:pPr>
    </w:lvl>
  </w:abstractNum>
  <w:abstractNum w:abstractNumId="60" w15:restartNumberingAfterBreak="0">
    <w:nsid w:val="4FB87BFD"/>
    <w:multiLevelType w:val="hybridMultilevel"/>
    <w:tmpl w:val="CEECC852"/>
    <w:lvl w:ilvl="0" w:tplc="ABD20D44">
      <w:start w:val="1"/>
      <w:numFmt w:val="lowerLetter"/>
      <w:lvlText w:val="%1)"/>
      <w:lvlJc w:val="left"/>
      <w:pPr>
        <w:ind w:left="2770" w:hanging="360"/>
      </w:pPr>
      <w:rPr>
        <w:color w:val="auto"/>
      </w:rPr>
    </w:lvl>
    <w:lvl w:ilvl="1" w:tplc="041B0019" w:tentative="1">
      <w:start w:val="1"/>
      <w:numFmt w:val="lowerLetter"/>
      <w:lvlText w:val="%2."/>
      <w:lvlJc w:val="left"/>
      <w:pPr>
        <w:ind w:left="3490" w:hanging="360"/>
      </w:pPr>
    </w:lvl>
    <w:lvl w:ilvl="2" w:tplc="041B001B" w:tentative="1">
      <w:start w:val="1"/>
      <w:numFmt w:val="lowerRoman"/>
      <w:lvlText w:val="%3."/>
      <w:lvlJc w:val="right"/>
      <w:pPr>
        <w:ind w:left="4210" w:hanging="180"/>
      </w:pPr>
    </w:lvl>
    <w:lvl w:ilvl="3" w:tplc="041B000F" w:tentative="1">
      <w:start w:val="1"/>
      <w:numFmt w:val="decimal"/>
      <w:lvlText w:val="%4."/>
      <w:lvlJc w:val="left"/>
      <w:pPr>
        <w:ind w:left="4930" w:hanging="360"/>
      </w:pPr>
    </w:lvl>
    <w:lvl w:ilvl="4" w:tplc="041B0019" w:tentative="1">
      <w:start w:val="1"/>
      <w:numFmt w:val="lowerLetter"/>
      <w:lvlText w:val="%5."/>
      <w:lvlJc w:val="left"/>
      <w:pPr>
        <w:ind w:left="5650" w:hanging="360"/>
      </w:pPr>
    </w:lvl>
    <w:lvl w:ilvl="5" w:tplc="041B001B" w:tentative="1">
      <w:start w:val="1"/>
      <w:numFmt w:val="lowerRoman"/>
      <w:lvlText w:val="%6."/>
      <w:lvlJc w:val="right"/>
      <w:pPr>
        <w:ind w:left="6370" w:hanging="180"/>
      </w:pPr>
    </w:lvl>
    <w:lvl w:ilvl="6" w:tplc="041B000F" w:tentative="1">
      <w:start w:val="1"/>
      <w:numFmt w:val="decimal"/>
      <w:lvlText w:val="%7."/>
      <w:lvlJc w:val="left"/>
      <w:pPr>
        <w:ind w:left="7090" w:hanging="360"/>
      </w:pPr>
    </w:lvl>
    <w:lvl w:ilvl="7" w:tplc="041B0019" w:tentative="1">
      <w:start w:val="1"/>
      <w:numFmt w:val="lowerLetter"/>
      <w:lvlText w:val="%8."/>
      <w:lvlJc w:val="left"/>
      <w:pPr>
        <w:ind w:left="7810" w:hanging="360"/>
      </w:pPr>
    </w:lvl>
    <w:lvl w:ilvl="8" w:tplc="041B001B" w:tentative="1">
      <w:start w:val="1"/>
      <w:numFmt w:val="lowerRoman"/>
      <w:lvlText w:val="%9."/>
      <w:lvlJc w:val="right"/>
      <w:pPr>
        <w:ind w:left="8530" w:hanging="180"/>
      </w:pPr>
    </w:lvl>
  </w:abstractNum>
  <w:abstractNum w:abstractNumId="61" w15:restartNumberingAfterBreak="0">
    <w:nsid w:val="503243A5"/>
    <w:multiLevelType w:val="hybridMultilevel"/>
    <w:tmpl w:val="BB3A432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2" w15:restartNumberingAfterBreak="0">
    <w:nsid w:val="56734F2B"/>
    <w:multiLevelType w:val="multilevel"/>
    <w:tmpl w:val="B01E1CB8"/>
    <w:lvl w:ilvl="0">
      <w:start w:val="4"/>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bCs w:val="0"/>
        <w:color w:val="auto"/>
        <w:sz w:val="22"/>
        <w:szCs w:val="22"/>
      </w:rPr>
    </w:lvl>
    <w:lvl w:ilvl="2">
      <w:start w:val="1"/>
      <w:numFmt w:val="decimal"/>
      <w:lvlText w:val="%1.%2.%3"/>
      <w:lvlJc w:val="left"/>
      <w:pPr>
        <w:ind w:left="720" w:hanging="720"/>
      </w:pPr>
      <w:rPr>
        <w:rFonts w:ascii="Times New Roman" w:hAnsi="Times New Roman" w:cs="Times New Roman" w:hint="default"/>
        <w:b/>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581148A9"/>
    <w:multiLevelType w:val="multilevel"/>
    <w:tmpl w:val="77B009DC"/>
    <w:lvl w:ilvl="0">
      <w:start w:val="12"/>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bCs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58310719"/>
    <w:multiLevelType w:val="multilevel"/>
    <w:tmpl w:val="76D6912C"/>
    <w:lvl w:ilvl="0">
      <w:start w:val="12"/>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58CF3304"/>
    <w:multiLevelType w:val="multilevel"/>
    <w:tmpl w:val="E2742850"/>
    <w:lvl w:ilvl="0">
      <w:start w:val="7"/>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bCs/>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592A64B4"/>
    <w:multiLevelType w:val="multilevel"/>
    <w:tmpl w:val="7A626182"/>
    <w:lvl w:ilvl="0">
      <w:start w:val="10"/>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596D01C4"/>
    <w:multiLevelType w:val="multilevel"/>
    <w:tmpl w:val="C860AB0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8" w15:restartNumberingAfterBreak="0">
    <w:nsid w:val="5D555960"/>
    <w:multiLevelType w:val="multilevel"/>
    <w:tmpl w:val="B3C63E5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bCs/>
        <w:color w:val="auto"/>
        <w:sz w:val="22"/>
        <w:szCs w:val="22"/>
      </w:rPr>
    </w:lvl>
    <w:lvl w:ilvl="2">
      <w:start w:val="1"/>
      <w:numFmt w:val="decimal"/>
      <w:lvlText w:val="%1.%2.%3"/>
      <w:lvlJc w:val="left"/>
      <w:pPr>
        <w:ind w:left="1146" w:hanging="720"/>
      </w:pPr>
      <w:rPr>
        <w:rFonts w:hint="default"/>
        <w:b/>
        <w:bCs/>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5F005ECC"/>
    <w:multiLevelType w:val="multilevel"/>
    <w:tmpl w:val="1770AD3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0" w15:restartNumberingAfterBreak="0">
    <w:nsid w:val="60822836"/>
    <w:multiLevelType w:val="hybridMultilevel"/>
    <w:tmpl w:val="BFA0E346"/>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1" w15:restartNumberingAfterBreak="0">
    <w:nsid w:val="630E4CF0"/>
    <w:multiLevelType w:val="multilevel"/>
    <w:tmpl w:val="71C86B0C"/>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72" w15:restartNumberingAfterBreak="0">
    <w:nsid w:val="64892CB6"/>
    <w:multiLevelType w:val="hybridMultilevel"/>
    <w:tmpl w:val="0876131C"/>
    <w:lvl w:ilvl="0" w:tplc="561CF0EA">
      <w:start w:val="1"/>
      <w:numFmt w:val="bullet"/>
      <w:lvlText w:val=""/>
      <w:lvlJc w:val="left"/>
      <w:pPr>
        <w:ind w:left="915" w:hanging="360"/>
      </w:pPr>
      <w:rPr>
        <w:rFonts w:ascii="Symbol" w:hAnsi="Symbol" w:hint="default"/>
        <w:sz w:val="22"/>
        <w:szCs w:val="22"/>
      </w:rPr>
    </w:lvl>
    <w:lvl w:ilvl="1" w:tplc="041B0003" w:tentative="1">
      <w:start w:val="1"/>
      <w:numFmt w:val="bullet"/>
      <w:lvlText w:val="o"/>
      <w:lvlJc w:val="left"/>
      <w:pPr>
        <w:ind w:left="1635" w:hanging="360"/>
      </w:pPr>
      <w:rPr>
        <w:rFonts w:ascii="Courier New" w:hAnsi="Courier New" w:cs="Courier New" w:hint="default"/>
      </w:rPr>
    </w:lvl>
    <w:lvl w:ilvl="2" w:tplc="041B0005" w:tentative="1">
      <w:start w:val="1"/>
      <w:numFmt w:val="bullet"/>
      <w:lvlText w:val=""/>
      <w:lvlJc w:val="left"/>
      <w:pPr>
        <w:ind w:left="2355" w:hanging="360"/>
      </w:pPr>
      <w:rPr>
        <w:rFonts w:ascii="Wingdings" w:hAnsi="Wingdings" w:hint="default"/>
      </w:rPr>
    </w:lvl>
    <w:lvl w:ilvl="3" w:tplc="041B0001" w:tentative="1">
      <w:start w:val="1"/>
      <w:numFmt w:val="bullet"/>
      <w:lvlText w:val=""/>
      <w:lvlJc w:val="left"/>
      <w:pPr>
        <w:ind w:left="3075" w:hanging="360"/>
      </w:pPr>
      <w:rPr>
        <w:rFonts w:ascii="Symbol" w:hAnsi="Symbol" w:hint="default"/>
      </w:rPr>
    </w:lvl>
    <w:lvl w:ilvl="4" w:tplc="041B0003" w:tentative="1">
      <w:start w:val="1"/>
      <w:numFmt w:val="bullet"/>
      <w:lvlText w:val="o"/>
      <w:lvlJc w:val="left"/>
      <w:pPr>
        <w:ind w:left="3795" w:hanging="360"/>
      </w:pPr>
      <w:rPr>
        <w:rFonts w:ascii="Courier New" w:hAnsi="Courier New" w:cs="Courier New" w:hint="default"/>
      </w:rPr>
    </w:lvl>
    <w:lvl w:ilvl="5" w:tplc="041B0005" w:tentative="1">
      <w:start w:val="1"/>
      <w:numFmt w:val="bullet"/>
      <w:lvlText w:val=""/>
      <w:lvlJc w:val="left"/>
      <w:pPr>
        <w:ind w:left="4515" w:hanging="360"/>
      </w:pPr>
      <w:rPr>
        <w:rFonts w:ascii="Wingdings" w:hAnsi="Wingdings" w:hint="default"/>
      </w:rPr>
    </w:lvl>
    <w:lvl w:ilvl="6" w:tplc="041B0001" w:tentative="1">
      <w:start w:val="1"/>
      <w:numFmt w:val="bullet"/>
      <w:lvlText w:val=""/>
      <w:lvlJc w:val="left"/>
      <w:pPr>
        <w:ind w:left="5235" w:hanging="360"/>
      </w:pPr>
      <w:rPr>
        <w:rFonts w:ascii="Symbol" w:hAnsi="Symbol" w:hint="default"/>
      </w:rPr>
    </w:lvl>
    <w:lvl w:ilvl="7" w:tplc="041B0003" w:tentative="1">
      <w:start w:val="1"/>
      <w:numFmt w:val="bullet"/>
      <w:lvlText w:val="o"/>
      <w:lvlJc w:val="left"/>
      <w:pPr>
        <w:ind w:left="5955" w:hanging="360"/>
      </w:pPr>
      <w:rPr>
        <w:rFonts w:ascii="Courier New" w:hAnsi="Courier New" w:cs="Courier New" w:hint="default"/>
      </w:rPr>
    </w:lvl>
    <w:lvl w:ilvl="8" w:tplc="041B0005" w:tentative="1">
      <w:start w:val="1"/>
      <w:numFmt w:val="bullet"/>
      <w:lvlText w:val=""/>
      <w:lvlJc w:val="left"/>
      <w:pPr>
        <w:ind w:left="6675" w:hanging="360"/>
      </w:pPr>
      <w:rPr>
        <w:rFonts w:ascii="Wingdings" w:hAnsi="Wingdings" w:hint="default"/>
      </w:rPr>
    </w:lvl>
  </w:abstractNum>
  <w:abstractNum w:abstractNumId="73" w15:restartNumberingAfterBreak="0">
    <w:nsid w:val="6502437E"/>
    <w:multiLevelType w:val="multilevel"/>
    <w:tmpl w:val="556A2842"/>
    <w:lvl w:ilvl="0">
      <w:start w:val="1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4" w15:restartNumberingAfterBreak="0">
    <w:nsid w:val="66813F97"/>
    <w:multiLevelType w:val="multilevel"/>
    <w:tmpl w:val="7C44BEB6"/>
    <w:lvl w:ilvl="0">
      <w:start w:val="7"/>
      <w:numFmt w:val="decimal"/>
      <w:lvlText w:val="%1"/>
      <w:lvlJc w:val="left"/>
      <w:pPr>
        <w:ind w:left="360" w:hanging="360"/>
      </w:pPr>
      <w:rPr>
        <w:rFonts w:hint="default"/>
        <w:sz w:val="24"/>
      </w:rPr>
    </w:lvl>
    <w:lvl w:ilvl="1">
      <w:start w:val="1"/>
      <w:numFmt w:val="decimal"/>
      <w:lvlText w:val="%1.%2"/>
      <w:lvlJc w:val="left"/>
      <w:pPr>
        <w:ind w:left="643" w:hanging="360"/>
      </w:pPr>
      <w:rPr>
        <w:rFonts w:hint="default"/>
        <w:color w:val="auto"/>
        <w:sz w:val="22"/>
        <w:szCs w:val="22"/>
      </w:rPr>
    </w:lvl>
    <w:lvl w:ilvl="2">
      <w:start w:val="1"/>
      <w:numFmt w:val="decimal"/>
      <w:lvlText w:val="%1.%2.%3"/>
      <w:lvlJc w:val="left"/>
      <w:pPr>
        <w:ind w:left="1430" w:hanging="720"/>
      </w:pPr>
      <w:rPr>
        <w:rFonts w:hint="default"/>
        <w:color w:val="auto"/>
        <w:sz w:val="22"/>
        <w:szCs w:val="22"/>
      </w:rPr>
    </w:lvl>
    <w:lvl w:ilvl="3">
      <w:start w:val="1"/>
      <w:numFmt w:val="decimal"/>
      <w:lvlText w:val="%1.%2.%3.%4"/>
      <w:lvlJc w:val="left"/>
      <w:pPr>
        <w:ind w:left="2279" w:hanging="720"/>
      </w:pPr>
      <w:rPr>
        <w:rFonts w:hint="default"/>
        <w:color w:val="auto"/>
        <w:sz w:val="22"/>
        <w:szCs w:val="22"/>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5" w15:restartNumberingAfterBreak="0">
    <w:nsid w:val="67283D15"/>
    <w:multiLevelType w:val="multilevel"/>
    <w:tmpl w:val="A698B6D2"/>
    <w:lvl w:ilvl="0">
      <w:start w:val="4"/>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67C77B51"/>
    <w:multiLevelType w:val="multilevel"/>
    <w:tmpl w:val="EAC08C04"/>
    <w:lvl w:ilvl="0">
      <w:start w:val="6"/>
      <w:numFmt w:val="decimal"/>
      <w:lvlText w:val="%1"/>
      <w:lvlJc w:val="left"/>
      <w:pPr>
        <w:ind w:left="360" w:hanging="360"/>
      </w:pPr>
      <w:rPr>
        <w:rFonts w:ascii="Arial" w:hAnsi="Arial" w:cs="Arial" w:hint="default"/>
        <w:b/>
        <w:sz w:val="22"/>
      </w:r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ascii="Arial" w:hAnsi="Arial" w:cs="Arial" w:hint="default"/>
        <w:b/>
        <w:sz w:val="22"/>
      </w:rPr>
    </w:lvl>
    <w:lvl w:ilvl="3">
      <w:start w:val="1"/>
      <w:numFmt w:val="decimal"/>
      <w:lvlText w:val="%1.%2.%3.%4"/>
      <w:lvlJc w:val="left"/>
      <w:pPr>
        <w:ind w:left="720" w:hanging="720"/>
      </w:pPr>
      <w:rPr>
        <w:rFonts w:ascii="Arial" w:hAnsi="Arial" w:cs="Arial" w:hint="default"/>
        <w:b/>
        <w:sz w:val="22"/>
      </w:rPr>
    </w:lvl>
    <w:lvl w:ilvl="4">
      <w:start w:val="1"/>
      <w:numFmt w:val="decimal"/>
      <w:lvlText w:val="%1.%2.%3.%4.%5"/>
      <w:lvlJc w:val="left"/>
      <w:pPr>
        <w:ind w:left="1080" w:hanging="108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440" w:hanging="144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77" w15:restartNumberingAfterBreak="0">
    <w:nsid w:val="69BE68AE"/>
    <w:multiLevelType w:val="hybridMultilevel"/>
    <w:tmpl w:val="8C5897FA"/>
    <w:lvl w:ilvl="0" w:tplc="041B0001">
      <w:start w:val="1"/>
      <w:numFmt w:val="bullet"/>
      <w:lvlText w:val=""/>
      <w:lvlJc w:val="left"/>
      <w:pPr>
        <w:ind w:left="720" w:hanging="360"/>
      </w:pPr>
      <w:rPr>
        <w:rFonts w:ascii="Symbol" w:hAnsi="Symbol" w:hint="default"/>
      </w:rPr>
    </w:lvl>
    <w:lvl w:ilvl="1" w:tplc="D7206C40">
      <w:numFmt w:val="bullet"/>
      <w:lvlText w:val="-"/>
      <w:lvlJc w:val="left"/>
      <w:pPr>
        <w:ind w:left="1440"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69FA76D2"/>
    <w:multiLevelType w:val="hybridMultilevel"/>
    <w:tmpl w:val="788ACF1E"/>
    <w:lvl w:ilvl="0" w:tplc="F9B43A36">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6A2272BB"/>
    <w:multiLevelType w:val="hybridMultilevel"/>
    <w:tmpl w:val="370053FE"/>
    <w:lvl w:ilvl="0" w:tplc="9A96E004">
      <w:start w:val="1"/>
      <w:numFmt w:val="lowerLetter"/>
      <w:lvlText w:val="%1)"/>
      <w:lvlJc w:val="left"/>
      <w:pPr>
        <w:ind w:left="1505" w:hanging="360"/>
      </w:pPr>
      <w:rPr>
        <w:rFonts w:hint="default"/>
        <w:b w:val="0"/>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80" w15:restartNumberingAfterBreak="0">
    <w:nsid w:val="6C1E7F15"/>
    <w:multiLevelType w:val="multilevel"/>
    <w:tmpl w:val="1F24FD7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6DCF6326"/>
    <w:multiLevelType w:val="hybridMultilevel"/>
    <w:tmpl w:val="5C189D76"/>
    <w:lvl w:ilvl="0" w:tplc="FFAAC3B4">
      <w:start w:val="3"/>
      <w:numFmt w:val="bullet"/>
      <w:lvlText w:val="-"/>
      <w:lvlJc w:val="left"/>
      <w:pPr>
        <w:ind w:left="2605" w:hanging="360"/>
      </w:pPr>
      <w:rPr>
        <w:rFonts w:ascii="Times New Roman" w:eastAsia="Times New Roman" w:hAnsi="Times New Roman" w:cs="Times New Roman" w:hint="default"/>
      </w:rPr>
    </w:lvl>
    <w:lvl w:ilvl="1" w:tplc="041B0003" w:tentative="1">
      <w:start w:val="1"/>
      <w:numFmt w:val="bullet"/>
      <w:lvlText w:val="o"/>
      <w:lvlJc w:val="left"/>
      <w:pPr>
        <w:ind w:left="3325" w:hanging="360"/>
      </w:pPr>
      <w:rPr>
        <w:rFonts w:ascii="Courier New" w:hAnsi="Courier New" w:cs="Courier New" w:hint="default"/>
      </w:rPr>
    </w:lvl>
    <w:lvl w:ilvl="2" w:tplc="041B0005" w:tentative="1">
      <w:start w:val="1"/>
      <w:numFmt w:val="bullet"/>
      <w:lvlText w:val=""/>
      <w:lvlJc w:val="left"/>
      <w:pPr>
        <w:ind w:left="4045" w:hanging="360"/>
      </w:pPr>
      <w:rPr>
        <w:rFonts w:ascii="Wingdings" w:hAnsi="Wingdings" w:hint="default"/>
      </w:rPr>
    </w:lvl>
    <w:lvl w:ilvl="3" w:tplc="041B0001" w:tentative="1">
      <w:start w:val="1"/>
      <w:numFmt w:val="bullet"/>
      <w:lvlText w:val=""/>
      <w:lvlJc w:val="left"/>
      <w:pPr>
        <w:ind w:left="4765" w:hanging="360"/>
      </w:pPr>
      <w:rPr>
        <w:rFonts w:ascii="Symbol" w:hAnsi="Symbol" w:hint="default"/>
      </w:rPr>
    </w:lvl>
    <w:lvl w:ilvl="4" w:tplc="041B0003" w:tentative="1">
      <w:start w:val="1"/>
      <w:numFmt w:val="bullet"/>
      <w:lvlText w:val="o"/>
      <w:lvlJc w:val="left"/>
      <w:pPr>
        <w:ind w:left="5485" w:hanging="360"/>
      </w:pPr>
      <w:rPr>
        <w:rFonts w:ascii="Courier New" w:hAnsi="Courier New" w:cs="Courier New" w:hint="default"/>
      </w:rPr>
    </w:lvl>
    <w:lvl w:ilvl="5" w:tplc="041B0005" w:tentative="1">
      <w:start w:val="1"/>
      <w:numFmt w:val="bullet"/>
      <w:lvlText w:val=""/>
      <w:lvlJc w:val="left"/>
      <w:pPr>
        <w:ind w:left="6205" w:hanging="360"/>
      </w:pPr>
      <w:rPr>
        <w:rFonts w:ascii="Wingdings" w:hAnsi="Wingdings" w:hint="default"/>
      </w:rPr>
    </w:lvl>
    <w:lvl w:ilvl="6" w:tplc="041B0001" w:tentative="1">
      <w:start w:val="1"/>
      <w:numFmt w:val="bullet"/>
      <w:lvlText w:val=""/>
      <w:lvlJc w:val="left"/>
      <w:pPr>
        <w:ind w:left="6925" w:hanging="360"/>
      </w:pPr>
      <w:rPr>
        <w:rFonts w:ascii="Symbol" w:hAnsi="Symbol" w:hint="default"/>
      </w:rPr>
    </w:lvl>
    <w:lvl w:ilvl="7" w:tplc="041B0003" w:tentative="1">
      <w:start w:val="1"/>
      <w:numFmt w:val="bullet"/>
      <w:lvlText w:val="o"/>
      <w:lvlJc w:val="left"/>
      <w:pPr>
        <w:ind w:left="7645" w:hanging="360"/>
      </w:pPr>
      <w:rPr>
        <w:rFonts w:ascii="Courier New" w:hAnsi="Courier New" w:cs="Courier New" w:hint="default"/>
      </w:rPr>
    </w:lvl>
    <w:lvl w:ilvl="8" w:tplc="041B0005" w:tentative="1">
      <w:start w:val="1"/>
      <w:numFmt w:val="bullet"/>
      <w:lvlText w:val=""/>
      <w:lvlJc w:val="left"/>
      <w:pPr>
        <w:ind w:left="8365" w:hanging="360"/>
      </w:pPr>
      <w:rPr>
        <w:rFonts w:ascii="Wingdings" w:hAnsi="Wingdings" w:hint="default"/>
      </w:rPr>
    </w:lvl>
  </w:abstractNum>
  <w:abstractNum w:abstractNumId="82" w15:restartNumberingAfterBreak="0">
    <w:nsid w:val="70D26CDC"/>
    <w:multiLevelType w:val="hybridMultilevel"/>
    <w:tmpl w:val="F61C580E"/>
    <w:lvl w:ilvl="0" w:tplc="6BBEEB92">
      <w:start w:val="1"/>
      <w:numFmt w:val="decimal"/>
      <w:lvlText w:val="%1."/>
      <w:lvlJc w:val="left"/>
      <w:pPr>
        <w:ind w:left="720" w:hanging="360"/>
      </w:pPr>
    </w:lvl>
    <w:lvl w:ilvl="1" w:tplc="EF3C9768">
      <w:start w:val="1"/>
      <w:numFmt w:val="decimal"/>
      <w:lvlText w:val="%2.%2."/>
      <w:lvlJc w:val="left"/>
      <w:pPr>
        <w:ind w:left="1440" w:hanging="360"/>
      </w:pPr>
    </w:lvl>
    <w:lvl w:ilvl="2" w:tplc="01CADED4">
      <w:start w:val="1"/>
      <w:numFmt w:val="lowerRoman"/>
      <w:lvlText w:val="%3."/>
      <w:lvlJc w:val="right"/>
      <w:pPr>
        <w:ind w:left="2160" w:hanging="180"/>
      </w:pPr>
    </w:lvl>
    <w:lvl w:ilvl="3" w:tplc="17268226">
      <w:start w:val="1"/>
      <w:numFmt w:val="decimal"/>
      <w:lvlText w:val="%4."/>
      <w:lvlJc w:val="left"/>
      <w:pPr>
        <w:ind w:left="2880" w:hanging="360"/>
      </w:pPr>
    </w:lvl>
    <w:lvl w:ilvl="4" w:tplc="8D2C5528">
      <w:start w:val="1"/>
      <w:numFmt w:val="lowerLetter"/>
      <w:lvlText w:val="%5."/>
      <w:lvlJc w:val="left"/>
      <w:pPr>
        <w:ind w:left="3600" w:hanging="360"/>
      </w:pPr>
    </w:lvl>
    <w:lvl w:ilvl="5" w:tplc="7A940058">
      <w:start w:val="1"/>
      <w:numFmt w:val="lowerRoman"/>
      <w:lvlText w:val="%6."/>
      <w:lvlJc w:val="right"/>
      <w:pPr>
        <w:ind w:left="4320" w:hanging="180"/>
      </w:pPr>
    </w:lvl>
    <w:lvl w:ilvl="6" w:tplc="8AA8DB8A">
      <w:start w:val="1"/>
      <w:numFmt w:val="decimal"/>
      <w:lvlText w:val="%7."/>
      <w:lvlJc w:val="left"/>
      <w:pPr>
        <w:ind w:left="5040" w:hanging="360"/>
      </w:pPr>
    </w:lvl>
    <w:lvl w:ilvl="7" w:tplc="F642D528">
      <w:start w:val="1"/>
      <w:numFmt w:val="lowerLetter"/>
      <w:lvlText w:val="%8."/>
      <w:lvlJc w:val="left"/>
      <w:pPr>
        <w:ind w:left="5760" w:hanging="360"/>
      </w:pPr>
    </w:lvl>
    <w:lvl w:ilvl="8" w:tplc="06F4F902">
      <w:start w:val="1"/>
      <w:numFmt w:val="lowerRoman"/>
      <w:lvlText w:val="%9."/>
      <w:lvlJc w:val="right"/>
      <w:pPr>
        <w:ind w:left="6480" w:hanging="180"/>
      </w:pPr>
    </w:lvl>
  </w:abstractNum>
  <w:abstractNum w:abstractNumId="83" w15:restartNumberingAfterBreak="0">
    <w:nsid w:val="71465E41"/>
    <w:multiLevelType w:val="multilevel"/>
    <w:tmpl w:val="CF8CA382"/>
    <w:lvl w:ilvl="0">
      <w:start w:val="6"/>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bCs/>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750E6A3A"/>
    <w:multiLevelType w:val="hybridMultilevel"/>
    <w:tmpl w:val="E8EE92DC"/>
    <w:lvl w:ilvl="0" w:tplc="041B0001">
      <w:start w:val="1"/>
      <w:numFmt w:val="bullet"/>
      <w:lvlText w:val=""/>
      <w:lvlJc w:val="left"/>
      <w:pPr>
        <w:ind w:left="1920" w:hanging="360"/>
      </w:pPr>
      <w:rPr>
        <w:rFonts w:ascii="Symbol" w:hAnsi="Symbol"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85" w15:restartNumberingAfterBreak="0">
    <w:nsid w:val="762949A7"/>
    <w:multiLevelType w:val="hybridMultilevel"/>
    <w:tmpl w:val="9A449048"/>
    <w:lvl w:ilvl="0" w:tplc="041B0001">
      <w:start w:val="1"/>
      <w:numFmt w:val="bullet"/>
      <w:lvlText w:val=""/>
      <w:lvlJc w:val="left"/>
      <w:pPr>
        <w:ind w:left="1920" w:hanging="360"/>
      </w:pPr>
      <w:rPr>
        <w:rFonts w:ascii="Symbol" w:hAnsi="Symbol"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86" w15:restartNumberingAfterBreak="0">
    <w:nsid w:val="765E420D"/>
    <w:multiLevelType w:val="multilevel"/>
    <w:tmpl w:val="55B4463C"/>
    <w:lvl w:ilvl="0">
      <w:start w:val="8"/>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bCs/>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7" w15:restartNumberingAfterBreak="0">
    <w:nsid w:val="790E72AE"/>
    <w:multiLevelType w:val="multilevel"/>
    <w:tmpl w:val="EB6E68BC"/>
    <w:lvl w:ilvl="0">
      <w:start w:val="3"/>
      <w:numFmt w:val="decimal"/>
      <w:lvlText w:val="%1."/>
      <w:lvlJc w:val="left"/>
      <w:pPr>
        <w:ind w:left="644"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88" w15:restartNumberingAfterBreak="0">
    <w:nsid w:val="7A270A44"/>
    <w:multiLevelType w:val="multilevel"/>
    <w:tmpl w:val="C4709370"/>
    <w:lvl w:ilvl="0">
      <w:start w:val="13"/>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bCs/>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9" w15:restartNumberingAfterBreak="0">
    <w:nsid w:val="7ADD542A"/>
    <w:multiLevelType w:val="multilevel"/>
    <w:tmpl w:val="87A8DFFC"/>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0" w15:restartNumberingAfterBreak="0">
    <w:nsid w:val="7C290C3D"/>
    <w:multiLevelType w:val="multilevel"/>
    <w:tmpl w:val="852ED9DA"/>
    <w:styleLink w:val="WW8Num3"/>
    <w:lvl w:ilvl="0">
      <w:numFmt w:val="bullet"/>
      <w:lvlText w:val=""/>
      <w:lvlJc w:val="left"/>
      <w:pPr>
        <w:ind w:left="720" w:hanging="360"/>
      </w:pPr>
      <w:rPr>
        <w:rFonts w:ascii="Symbol" w:hAnsi="Symbol"/>
        <w:lang w:val="en-US"/>
      </w:rPr>
    </w:lvl>
    <w:lvl w:ilvl="1">
      <w:numFmt w:val="bullet"/>
      <w:lvlText w:val=""/>
      <w:lvlJc w:val="left"/>
      <w:pPr>
        <w:ind w:left="1080" w:hanging="360"/>
      </w:pPr>
      <w:rPr>
        <w:rFonts w:ascii="Symbol" w:hAnsi="Symbol"/>
        <w:lang w:val="en-US"/>
      </w:rPr>
    </w:lvl>
    <w:lvl w:ilvl="2">
      <w:numFmt w:val="bullet"/>
      <w:lvlText w:val=""/>
      <w:lvlJc w:val="left"/>
      <w:pPr>
        <w:ind w:left="1440" w:hanging="360"/>
      </w:pPr>
      <w:rPr>
        <w:rFonts w:ascii="Symbol" w:hAnsi="Symbol"/>
        <w:lang w:val="en-US"/>
      </w:rPr>
    </w:lvl>
    <w:lvl w:ilvl="3">
      <w:numFmt w:val="bullet"/>
      <w:lvlText w:val=""/>
      <w:lvlJc w:val="left"/>
      <w:pPr>
        <w:ind w:left="1800" w:hanging="360"/>
      </w:pPr>
      <w:rPr>
        <w:rFonts w:ascii="Symbol" w:hAnsi="Symbol"/>
        <w:lang w:val="en-US"/>
      </w:rPr>
    </w:lvl>
    <w:lvl w:ilvl="4">
      <w:numFmt w:val="bullet"/>
      <w:lvlText w:val=""/>
      <w:lvlJc w:val="left"/>
      <w:pPr>
        <w:ind w:left="2160" w:hanging="360"/>
      </w:pPr>
      <w:rPr>
        <w:rFonts w:ascii="Symbol" w:hAnsi="Symbol"/>
        <w:lang w:val="en-US"/>
      </w:rPr>
    </w:lvl>
    <w:lvl w:ilvl="5">
      <w:numFmt w:val="bullet"/>
      <w:lvlText w:val=""/>
      <w:lvlJc w:val="left"/>
      <w:pPr>
        <w:ind w:left="2520" w:hanging="360"/>
      </w:pPr>
      <w:rPr>
        <w:rFonts w:ascii="Symbol" w:hAnsi="Symbol"/>
        <w:lang w:val="en-US"/>
      </w:rPr>
    </w:lvl>
    <w:lvl w:ilvl="6">
      <w:numFmt w:val="bullet"/>
      <w:lvlText w:val=""/>
      <w:lvlJc w:val="left"/>
      <w:pPr>
        <w:ind w:left="2880" w:hanging="360"/>
      </w:pPr>
      <w:rPr>
        <w:rFonts w:ascii="Symbol" w:hAnsi="Symbol"/>
        <w:lang w:val="en-US"/>
      </w:rPr>
    </w:lvl>
    <w:lvl w:ilvl="7">
      <w:numFmt w:val="bullet"/>
      <w:lvlText w:val=""/>
      <w:lvlJc w:val="left"/>
      <w:pPr>
        <w:ind w:left="3240" w:hanging="360"/>
      </w:pPr>
      <w:rPr>
        <w:rFonts w:ascii="Symbol" w:hAnsi="Symbol"/>
        <w:lang w:val="en-US"/>
      </w:rPr>
    </w:lvl>
    <w:lvl w:ilvl="8">
      <w:numFmt w:val="bullet"/>
      <w:lvlText w:val=""/>
      <w:lvlJc w:val="left"/>
      <w:pPr>
        <w:ind w:left="3600" w:hanging="360"/>
      </w:pPr>
      <w:rPr>
        <w:rFonts w:ascii="Symbol" w:hAnsi="Symbol"/>
        <w:lang w:val="en-US"/>
      </w:rPr>
    </w:lvl>
  </w:abstractNum>
  <w:abstractNum w:abstractNumId="91" w15:restartNumberingAfterBreak="0">
    <w:nsid w:val="7C593DA3"/>
    <w:multiLevelType w:val="multilevel"/>
    <w:tmpl w:val="D2E08898"/>
    <w:lvl w:ilvl="0">
      <w:start w:val="5"/>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bCs/>
        <w:color w:val="auto"/>
        <w:sz w:val="22"/>
        <w:szCs w:val="22"/>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2" w15:restartNumberingAfterBreak="0">
    <w:nsid w:val="7D7E0BF1"/>
    <w:multiLevelType w:val="multilevel"/>
    <w:tmpl w:val="70A038BE"/>
    <w:lvl w:ilvl="0">
      <w:start w:val="9"/>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bCs/>
        <w:color w:val="auto"/>
        <w:sz w:val="22"/>
        <w:szCs w:val="22"/>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864" w:hanging="864"/>
      </w:pPr>
      <w:rPr>
        <w:rFonts w:hint="default"/>
        <w:b/>
        <w:b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3" w15:restartNumberingAfterBreak="0">
    <w:nsid w:val="7E154844"/>
    <w:multiLevelType w:val="hybridMultilevel"/>
    <w:tmpl w:val="E2F44128"/>
    <w:lvl w:ilvl="0" w:tplc="19427B4E">
      <w:start w:val="1"/>
      <w:numFmt w:val="lowerLetter"/>
      <w:lvlText w:val="%1)"/>
      <w:lvlJc w:val="left"/>
      <w:pPr>
        <w:ind w:left="1080" w:hanging="720"/>
      </w:pPr>
      <w:rPr>
        <w:rFonts w:ascii="Times New Roman" w:eastAsia="Calibr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7F275788"/>
    <w:multiLevelType w:val="hybridMultilevel"/>
    <w:tmpl w:val="6CE88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5" w15:restartNumberingAfterBreak="0">
    <w:nsid w:val="7F56547B"/>
    <w:multiLevelType w:val="multilevel"/>
    <w:tmpl w:val="89B8D614"/>
    <w:lvl w:ilvl="0">
      <w:start w:val="2"/>
      <w:numFmt w:val="decimal"/>
      <w:lvlText w:val="%1"/>
      <w:lvlJc w:val="left"/>
      <w:pPr>
        <w:ind w:left="480" w:hanging="480"/>
      </w:pPr>
      <w:rPr>
        <w:rFonts w:hint="default"/>
        <w:sz w:val="22"/>
      </w:rPr>
    </w:lvl>
    <w:lvl w:ilvl="1">
      <w:start w:val="2"/>
      <w:numFmt w:val="decimal"/>
      <w:lvlText w:val="%1.%2"/>
      <w:lvlJc w:val="left"/>
      <w:pPr>
        <w:ind w:left="480" w:hanging="480"/>
      </w:pPr>
      <w:rPr>
        <w:rFonts w:hint="default"/>
        <w:sz w:val="22"/>
      </w:rPr>
    </w:lvl>
    <w:lvl w:ilvl="2">
      <w:start w:val="2"/>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96" w15:restartNumberingAfterBreak="0">
    <w:nsid w:val="7F7A2FAB"/>
    <w:multiLevelType w:val="hybridMultilevel"/>
    <w:tmpl w:val="E7A67062"/>
    <w:lvl w:ilvl="0" w:tplc="D200C056">
      <w:start w:val="1"/>
      <w:numFmt w:val="decimal"/>
      <w:lvlText w:val="7.%1"/>
      <w:lvlJc w:val="left"/>
      <w:pPr>
        <w:ind w:left="360" w:hanging="360"/>
      </w:pPr>
      <w:rPr>
        <w:rFonts w:hint="default"/>
        <w:b/>
        <w:color w:val="auto"/>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7" w15:restartNumberingAfterBreak="0">
    <w:nsid w:val="7F861C11"/>
    <w:multiLevelType w:val="hybridMultilevel"/>
    <w:tmpl w:val="E84E8838"/>
    <w:lvl w:ilvl="0" w:tplc="041B0017">
      <w:start w:val="1"/>
      <w:numFmt w:val="lowerLetter"/>
      <w:lvlText w:val="%1)"/>
      <w:lvlJc w:val="left"/>
      <w:pPr>
        <w:ind w:left="2422" w:hanging="360"/>
      </w:pPr>
    </w:lvl>
    <w:lvl w:ilvl="1" w:tplc="041B0019">
      <w:start w:val="1"/>
      <w:numFmt w:val="lowerLetter"/>
      <w:lvlText w:val="%2."/>
      <w:lvlJc w:val="left"/>
      <w:pPr>
        <w:ind w:left="3142" w:hanging="360"/>
      </w:pPr>
    </w:lvl>
    <w:lvl w:ilvl="2" w:tplc="041B001B">
      <w:start w:val="1"/>
      <w:numFmt w:val="lowerRoman"/>
      <w:lvlText w:val="%3."/>
      <w:lvlJc w:val="right"/>
      <w:pPr>
        <w:ind w:left="3862" w:hanging="180"/>
      </w:pPr>
    </w:lvl>
    <w:lvl w:ilvl="3" w:tplc="041B000F">
      <w:start w:val="1"/>
      <w:numFmt w:val="decimal"/>
      <w:lvlText w:val="%4."/>
      <w:lvlJc w:val="left"/>
      <w:pPr>
        <w:ind w:left="4582" w:hanging="360"/>
      </w:pPr>
    </w:lvl>
    <w:lvl w:ilvl="4" w:tplc="041B0019" w:tentative="1">
      <w:start w:val="1"/>
      <w:numFmt w:val="lowerLetter"/>
      <w:lvlText w:val="%5."/>
      <w:lvlJc w:val="left"/>
      <w:pPr>
        <w:ind w:left="5302" w:hanging="360"/>
      </w:pPr>
    </w:lvl>
    <w:lvl w:ilvl="5" w:tplc="041B001B" w:tentative="1">
      <w:start w:val="1"/>
      <w:numFmt w:val="lowerRoman"/>
      <w:lvlText w:val="%6."/>
      <w:lvlJc w:val="right"/>
      <w:pPr>
        <w:ind w:left="6022" w:hanging="180"/>
      </w:pPr>
    </w:lvl>
    <w:lvl w:ilvl="6" w:tplc="041B000F" w:tentative="1">
      <w:start w:val="1"/>
      <w:numFmt w:val="decimal"/>
      <w:lvlText w:val="%7."/>
      <w:lvlJc w:val="left"/>
      <w:pPr>
        <w:ind w:left="6742" w:hanging="360"/>
      </w:pPr>
    </w:lvl>
    <w:lvl w:ilvl="7" w:tplc="041B0019" w:tentative="1">
      <w:start w:val="1"/>
      <w:numFmt w:val="lowerLetter"/>
      <w:lvlText w:val="%8."/>
      <w:lvlJc w:val="left"/>
      <w:pPr>
        <w:ind w:left="7462" w:hanging="360"/>
      </w:pPr>
    </w:lvl>
    <w:lvl w:ilvl="8" w:tplc="041B001B" w:tentative="1">
      <w:start w:val="1"/>
      <w:numFmt w:val="lowerRoman"/>
      <w:lvlText w:val="%9."/>
      <w:lvlJc w:val="right"/>
      <w:pPr>
        <w:ind w:left="8182" w:hanging="180"/>
      </w:pPr>
    </w:lvl>
  </w:abstractNum>
  <w:num w:numId="1">
    <w:abstractNumId w:val="69"/>
  </w:num>
  <w:num w:numId="2">
    <w:abstractNumId w:val="10"/>
  </w:num>
  <w:num w:numId="3">
    <w:abstractNumId w:val="82"/>
  </w:num>
  <w:num w:numId="4">
    <w:abstractNumId w:val="51"/>
  </w:num>
  <w:num w:numId="5">
    <w:abstractNumId w:val="50"/>
  </w:num>
  <w:num w:numId="6">
    <w:abstractNumId w:val="0"/>
  </w:num>
  <w:num w:numId="7">
    <w:abstractNumId w:val="90"/>
  </w:num>
  <w:num w:numId="8">
    <w:abstractNumId w:val="81"/>
  </w:num>
  <w:num w:numId="9">
    <w:abstractNumId w:val="84"/>
  </w:num>
  <w:num w:numId="10">
    <w:abstractNumId w:val="68"/>
  </w:num>
  <w:num w:numId="11">
    <w:abstractNumId w:val="52"/>
  </w:num>
  <w:num w:numId="12">
    <w:abstractNumId w:val="37"/>
  </w:num>
  <w:num w:numId="13">
    <w:abstractNumId w:val="14"/>
  </w:num>
  <w:num w:numId="14">
    <w:abstractNumId w:val="43"/>
  </w:num>
  <w:num w:numId="15">
    <w:abstractNumId w:val="85"/>
  </w:num>
  <w:num w:numId="16">
    <w:abstractNumId w:val="97"/>
  </w:num>
  <w:num w:numId="17">
    <w:abstractNumId w:val="67"/>
  </w:num>
  <w:num w:numId="18">
    <w:abstractNumId w:val="76"/>
  </w:num>
  <w:num w:numId="19">
    <w:abstractNumId w:val="24"/>
  </w:num>
  <w:num w:numId="20">
    <w:abstractNumId w:val="9"/>
  </w:num>
  <w:num w:numId="21">
    <w:abstractNumId w:val="36"/>
  </w:num>
  <w:num w:numId="22">
    <w:abstractNumId w:val="23"/>
  </w:num>
  <w:num w:numId="23">
    <w:abstractNumId w:val="5"/>
  </w:num>
  <w:num w:numId="24">
    <w:abstractNumId w:val="16"/>
  </w:num>
  <w:num w:numId="25">
    <w:abstractNumId w:val="8"/>
  </w:num>
  <w:num w:numId="26">
    <w:abstractNumId w:val="74"/>
  </w:num>
  <w:num w:numId="27">
    <w:abstractNumId w:val="6"/>
  </w:num>
  <w:num w:numId="28">
    <w:abstractNumId w:val="60"/>
  </w:num>
  <w:num w:numId="29">
    <w:abstractNumId w:val="44"/>
  </w:num>
  <w:num w:numId="30">
    <w:abstractNumId w:val="89"/>
  </w:num>
  <w:num w:numId="31">
    <w:abstractNumId w:val="71"/>
  </w:num>
  <w:num w:numId="32">
    <w:abstractNumId w:val="35"/>
  </w:num>
  <w:num w:numId="33">
    <w:abstractNumId w:val="33"/>
  </w:num>
  <w:num w:numId="34">
    <w:abstractNumId w:val="22"/>
  </w:num>
  <w:num w:numId="35">
    <w:abstractNumId w:val="59"/>
  </w:num>
  <w:num w:numId="36">
    <w:abstractNumId w:val="11"/>
  </w:num>
  <w:num w:numId="37">
    <w:abstractNumId w:val="26"/>
  </w:num>
  <w:num w:numId="38">
    <w:abstractNumId w:val="32"/>
  </w:num>
  <w:num w:numId="39">
    <w:abstractNumId w:val="28"/>
  </w:num>
  <w:num w:numId="40">
    <w:abstractNumId w:val="87"/>
  </w:num>
  <w:num w:numId="41">
    <w:abstractNumId w:val="79"/>
  </w:num>
  <w:num w:numId="42">
    <w:abstractNumId w:val="4"/>
  </w:num>
  <w:num w:numId="43">
    <w:abstractNumId w:val="53"/>
  </w:num>
  <w:num w:numId="44">
    <w:abstractNumId w:val="20"/>
  </w:num>
  <w:num w:numId="45">
    <w:abstractNumId w:val="19"/>
  </w:num>
  <w:num w:numId="46">
    <w:abstractNumId w:val="39"/>
  </w:num>
  <w:num w:numId="47">
    <w:abstractNumId w:val="25"/>
  </w:num>
  <w:num w:numId="48">
    <w:abstractNumId w:val="61"/>
  </w:num>
  <w:num w:numId="49">
    <w:abstractNumId w:val="41"/>
  </w:num>
  <w:num w:numId="50">
    <w:abstractNumId w:val="93"/>
  </w:num>
  <w:num w:numId="51">
    <w:abstractNumId w:val="27"/>
  </w:num>
  <w:num w:numId="52">
    <w:abstractNumId w:val="34"/>
  </w:num>
  <w:num w:numId="53">
    <w:abstractNumId w:val="95"/>
  </w:num>
  <w:num w:numId="54">
    <w:abstractNumId w:val="2"/>
  </w:num>
  <w:num w:numId="55">
    <w:abstractNumId w:val="46"/>
  </w:num>
  <w:num w:numId="56">
    <w:abstractNumId w:val="70"/>
  </w:num>
  <w:num w:numId="57">
    <w:abstractNumId w:val="12"/>
  </w:num>
  <w:num w:numId="58">
    <w:abstractNumId w:val="96"/>
  </w:num>
  <w:num w:numId="59">
    <w:abstractNumId w:val="58"/>
  </w:num>
  <w:num w:numId="60">
    <w:abstractNumId w:val="13"/>
  </w:num>
  <w:num w:numId="61">
    <w:abstractNumId w:val="45"/>
  </w:num>
  <w:num w:numId="62">
    <w:abstractNumId w:val="54"/>
  </w:num>
  <w:num w:numId="63">
    <w:abstractNumId w:val="48"/>
  </w:num>
  <w:num w:numId="64">
    <w:abstractNumId w:val="42"/>
  </w:num>
  <w:num w:numId="65">
    <w:abstractNumId w:val="7"/>
  </w:num>
  <w:num w:numId="66">
    <w:abstractNumId w:val="62"/>
  </w:num>
  <w:num w:numId="67">
    <w:abstractNumId w:val="18"/>
  </w:num>
  <w:num w:numId="68">
    <w:abstractNumId w:val="91"/>
  </w:num>
  <w:num w:numId="69">
    <w:abstractNumId w:val="75"/>
  </w:num>
  <w:num w:numId="70">
    <w:abstractNumId w:val="83"/>
  </w:num>
  <w:num w:numId="71">
    <w:abstractNumId w:val="17"/>
  </w:num>
  <w:num w:numId="72">
    <w:abstractNumId w:val="65"/>
  </w:num>
  <w:num w:numId="73">
    <w:abstractNumId w:val="3"/>
  </w:num>
  <w:num w:numId="74">
    <w:abstractNumId w:val="86"/>
  </w:num>
  <w:num w:numId="75">
    <w:abstractNumId w:val="56"/>
  </w:num>
  <w:num w:numId="76">
    <w:abstractNumId w:val="92"/>
  </w:num>
  <w:num w:numId="77">
    <w:abstractNumId w:val="57"/>
  </w:num>
  <w:num w:numId="78">
    <w:abstractNumId w:val="55"/>
  </w:num>
  <w:num w:numId="79">
    <w:abstractNumId w:val="40"/>
  </w:num>
  <w:num w:numId="80">
    <w:abstractNumId w:val="21"/>
  </w:num>
  <w:num w:numId="81">
    <w:abstractNumId w:val="30"/>
  </w:num>
  <w:num w:numId="82">
    <w:abstractNumId w:val="66"/>
  </w:num>
  <w:num w:numId="83">
    <w:abstractNumId w:val="63"/>
  </w:num>
  <w:num w:numId="84">
    <w:abstractNumId w:val="73"/>
  </w:num>
  <w:num w:numId="85">
    <w:abstractNumId w:val="88"/>
  </w:num>
  <w:num w:numId="86">
    <w:abstractNumId w:val="64"/>
  </w:num>
  <w:num w:numId="87">
    <w:abstractNumId w:val="78"/>
  </w:num>
  <w:num w:numId="88">
    <w:abstractNumId w:val="47"/>
  </w:num>
  <w:num w:numId="89">
    <w:abstractNumId w:val="72"/>
  </w:num>
  <w:num w:numId="90">
    <w:abstractNumId w:val="31"/>
  </w:num>
  <w:num w:numId="91">
    <w:abstractNumId w:val="80"/>
  </w:num>
  <w:num w:numId="92">
    <w:abstractNumId w:val="15"/>
  </w:num>
  <w:num w:numId="93">
    <w:abstractNumId w:val="49"/>
  </w:num>
  <w:num w:numId="94">
    <w:abstractNumId w:val="94"/>
  </w:num>
  <w:num w:numId="95">
    <w:abstractNumId w:val="77"/>
  </w:num>
  <w:num w:numId="96">
    <w:abstractNumId w:val="38"/>
  </w:num>
  <w:num w:numId="97">
    <w:abstractNumId w:val="29"/>
  </w:num>
  <w:num w:numId="98">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33F"/>
    <w:rsid w:val="00001556"/>
    <w:rsid w:val="00001D33"/>
    <w:rsid w:val="0000378C"/>
    <w:rsid w:val="0000421B"/>
    <w:rsid w:val="0000698A"/>
    <w:rsid w:val="00006BA7"/>
    <w:rsid w:val="0001048A"/>
    <w:rsid w:val="000129B1"/>
    <w:rsid w:val="00012CED"/>
    <w:rsid w:val="00013296"/>
    <w:rsid w:val="00013896"/>
    <w:rsid w:val="00014908"/>
    <w:rsid w:val="0001650E"/>
    <w:rsid w:val="0002081B"/>
    <w:rsid w:val="0002110B"/>
    <w:rsid w:val="000220D0"/>
    <w:rsid w:val="00023D84"/>
    <w:rsid w:val="000242B2"/>
    <w:rsid w:val="00024F87"/>
    <w:rsid w:val="00025677"/>
    <w:rsid w:val="00026E6E"/>
    <w:rsid w:val="000273B5"/>
    <w:rsid w:val="00032807"/>
    <w:rsid w:val="00032917"/>
    <w:rsid w:val="00032C8F"/>
    <w:rsid w:val="00032EF5"/>
    <w:rsid w:val="000336B5"/>
    <w:rsid w:val="000344CE"/>
    <w:rsid w:val="00034683"/>
    <w:rsid w:val="00035F21"/>
    <w:rsid w:val="0003772F"/>
    <w:rsid w:val="00037BAD"/>
    <w:rsid w:val="00040703"/>
    <w:rsid w:val="00044DEA"/>
    <w:rsid w:val="00045FEE"/>
    <w:rsid w:val="00046801"/>
    <w:rsid w:val="00050570"/>
    <w:rsid w:val="00050620"/>
    <w:rsid w:val="000506DC"/>
    <w:rsid w:val="000523E2"/>
    <w:rsid w:val="00056F6A"/>
    <w:rsid w:val="000577FF"/>
    <w:rsid w:val="00061AFC"/>
    <w:rsid w:val="00062CF1"/>
    <w:rsid w:val="00063F4D"/>
    <w:rsid w:val="00065AB7"/>
    <w:rsid w:val="00067219"/>
    <w:rsid w:val="00067BD8"/>
    <w:rsid w:val="00072892"/>
    <w:rsid w:val="00072D37"/>
    <w:rsid w:val="00072F3E"/>
    <w:rsid w:val="000731BF"/>
    <w:rsid w:val="000737A2"/>
    <w:rsid w:val="00073E23"/>
    <w:rsid w:val="0007476F"/>
    <w:rsid w:val="0007551B"/>
    <w:rsid w:val="00075D38"/>
    <w:rsid w:val="00076747"/>
    <w:rsid w:val="00077D2E"/>
    <w:rsid w:val="00077E20"/>
    <w:rsid w:val="00080610"/>
    <w:rsid w:val="00082453"/>
    <w:rsid w:val="0008260F"/>
    <w:rsid w:val="00084F42"/>
    <w:rsid w:val="00085285"/>
    <w:rsid w:val="0008605C"/>
    <w:rsid w:val="000867E6"/>
    <w:rsid w:val="00086E6E"/>
    <w:rsid w:val="00087219"/>
    <w:rsid w:val="00087232"/>
    <w:rsid w:val="00087D75"/>
    <w:rsid w:val="00091044"/>
    <w:rsid w:val="00091923"/>
    <w:rsid w:val="000919FD"/>
    <w:rsid w:val="000924FE"/>
    <w:rsid w:val="00092A4C"/>
    <w:rsid w:val="00092D99"/>
    <w:rsid w:val="0009378C"/>
    <w:rsid w:val="00093D0C"/>
    <w:rsid w:val="000969F3"/>
    <w:rsid w:val="000A0CB5"/>
    <w:rsid w:val="000A10FF"/>
    <w:rsid w:val="000A3071"/>
    <w:rsid w:val="000A3A4D"/>
    <w:rsid w:val="000A48B1"/>
    <w:rsid w:val="000A4943"/>
    <w:rsid w:val="000A4C5A"/>
    <w:rsid w:val="000A4FA4"/>
    <w:rsid w:val="000A59AB"/>
    <w:rsid w:val="000B031F"/>
    <w:rsid w:val="000B064C"/>
    <w:rsid w:val="000B2048"/>
    <w:rsid w:val="000B3EB9"/>
    <w:rsid w:val="000B5949"/>
    <w:rsid w:val="000B5981"/>
    <w:rsid w:val="000B64B7"/>
    <w:rsid w:val="000B676E"/>
    <w:rsid w:val="000B7BFD"/>
    <w:rsid w:val="000B7FBA"/>
    <w:rsid w:val="000C0F6D"/>
    <w:rsid w:val="000C139A"/>
    <w:rsid w:val="000C1732"/>
    <w:rsid w:val="000C2372"/>
    <w:rsid w:val="000C4333"/>
    <w:rsid w:val="000C588F"/>
    <w:rsid w:val="000C5E62"/>
    <w:rsid w:val="000C6329"/>
    <w:rsid w:val="000C7757"/>
    <w:rsid w:val="000D00CC"/>
    <w:rsid w:val="000D1899"/>
    <w:rsid w:val="000D189F"/>
    <w:rsid w:val="000D3015"/>
    <w:rsid w:val="000D44D7"/>
    <w:rsid w:val="000D574B"/>
    <w:rsid w:val="000D65B5"/>
    <w:rsid w:val="000D742B"/>
    <w:rsid w:val="000E1550"/>
    <w:rsid w:val="000E1918"/>
    <w:rsid w:val="000E1C93"/>
    <w:rsid w:val="000E434C"/>
    <w:rsid w:val="000E4DF0"/>
    <w:rsid w:val="000E5155"/>
    <w:rsid w:val="000E661C"/>
    <w:rsid w:val="000E74FA"/>
    <w:rsid w:val="000E7EB9"/>
    <w:rsid w:val="000E7F8F"/>
    <w:rsid w:val="000F15C6"/>
    <w:rsid w:val="000F17B6"/>
    <w:rsid w:val="000F1FCB"/>
    <w:rsid w:val="000F3012"/>
    <w:rsid w:val="000F3C53"/>
    <w:rsid w:val="000F6E26"/>
    <w:rsid w:val="000F6E5A"/>
    <w:rsid w:val="00100B8F"/>
    <w:rsid w:val="0010161B"/>
    <w:rsid w:val="00101A11"/>
    <w:rsid w:val="00102900"/>
    <w:rsid w:val="001031A1"/>
    <w:rsid w:val="001038AA"/>
    <w:rsid w:val="00103E44"/>
    <w:rsid w:val="00104A32"/>
    <w:rsid w:val="00106EE0"/>
    <w:rsid w:val="0010703F"/>
    <w:rsid w:val="001077D7"/>
    <w:rsid w:val="00110A75"/>
    <w:rsid w:val="00110E3B"/>
    <w:rsid w:val="00110FB1"/>
    <w:rsid w:val="0011125C"/>
    <w:rsid w:val="00113CF7"/>
    <w:rsid w:val="00113F94"/>
    <w:rsid w:val="00114358"/>
    <w:rsid w:val="00114776"/>
    <w:rsid w:val="00115989"/>
    <w:rsid w:val="00115B1F"/>
    <w:rsid w:val="00116B88"/>
    <w:rsid w:val="00116CDA"/>
    <w:rsid w:val="00120F23"/>
    <w:rsid w:val="001219EA"/>
    <w:rsid w:val="00122398"/>
    <w:rsid w:val="0012304D"/>
    <w:rsid w:val="00124EF9"/>
    <w:rsid w:val="001255F4"/>
    <w:rsid w:val="00127426"/>
    <w:rsid w:val="001279D9"/>
    <w:rsid w:val="001322AA"/>
    <w:rsid w:val="00133543"/>
    <w:rsid w:val="00135DD0"/>
    <w:rsid w:val="00136651"/>
    <w:rsid w:val="001366DA"/>
    <w:rsid w:val="0013674A"/>
    <w:rsid w:val="001376C9"/>
    <w:rsid w:val="00137BC3"/>
    <w:rsid w:val="00137C36"/>
    <w:rsid w:val="00137F80"/>
    <w:rsid w:val="00141C3D"/>
    <w:rsid w:val="00141D96"/>
    <w:rsid w:val="001428B1"/>
    <w:rsid w:val="00143691"/>
    <w:rsid w:val="00144EB7"/>
    <w:rsid w:val="00145D05"/>
    <w:rsid w:val="00145ECC"/>
    <w:rsid w:val="00146CDD"/>
    <w:rsid w:val="001474D6"/>
    <w:rsid w:val="001500DE"/>
    <w:rsid w:val="001503DD"/>
    <w:rsid w:val="00150663"/>
    <w:rsid w:val="001508B3"/>
    <w:rsid w:val="00152908"/>
    <w:rsid w:val="00152E08"/>
    <w:rsid w:val="001537E5"/>
    <w:rsid w:val="00154F15"/>
    <w:rsid w:val="00156ED1"/>
    <w:rsid w:val="001576B8"/>
    <w:rsid w:val="00160A73"/>
    <w:rsid w:val="00160EE2"/>
    <w:rsid w:val="0016134E"/>
    <w:rsid w:val="00165290"/>
    <w:rsid w:val="00166228"/>
    <w:rsid w:val="00166DCF"/>
    <w:rsid w:val="00167598"/>
    <w:rsid w:val="001707A4"/>
    <w:rsid w:val="001743FA"/>
    <w:rsid w:val="001750AC"/>
    <w:rsid w:val="0017600E"/>
    <w:rsid w:val="00176407"/>
    <w:rsid w:val="001764EB"/>
    <w:rsid w:val="00177511"/>
    <w:rsid w:val="00177567"/>
    <w:rsid w:val="00177C6A"/>
    <w:rsid w:val="00180324"/>
    <w:rsid w:val="00180791"/>
    <w:rsid w:val="001807A0"/>
    <w:rsid w:val="00180AD9"/>
    <w:rsid w:val="00183058"/>
    <w:rsid w:val="00183CAE"/>
    <w:rsid w:val="001841CE"/>
    <w:rsid w:val="00184783"/>
    <w:rsid w:val="00185EE7"/>
    <w:rsid w:val="00186E33"/>
    <w:rsid w:val="00187495"/>
    <w:rsid w:val="00190224"/>
    <w:rsid w:val="001913B1"/>
    <w:rsid w:val="00191DEB"/>
    <w:rsid w:val="001936DB"/>
    <w:rsid w:val="00194C1B"/>
    <w:rsid w:val="00194FEE"/>
    <w:rsid w:val="0019746E"/>
    <w:rsid w:val="001A0CDE"/>
    <w:rsid w:val="001A3EB9"/>
    <w:rsid w:val="001A7401"/>
    <w:rsid w:val="001B18C0"/>
    <w:rsid w:val="001B2366"/>
    <w:rsid w:val="001B2E98"/>
    <w:rsid w:val="001B538B"/>
    <w:rsid w:val="001B5F21"/>
    <w:rsid w:val="001B5F85"/>
    <w:rsid w:val="001B6D1C"/>
    <w:rsid w:val="001C1CCC"/>
    <w:rsid w:val="001C3DFA"/>
    <w:rsid w:val="001C44D2"/>
    <w:rsid w:val="001C6997"/>
    <w:rsid w:val="001C786F"/>
    <w:rsid w:val="001C7920"/>
    <w:rsid w:val="001D0271"/>
    <w:rsid w:val="001D08B6"/>
    <w:rsid w:val="001D16C9"/>
    <w:rsid w:val="001D3998"/>
    <w:rsid w:val="001D60C4"/>
    <w:rsid w:val="001D6B86"/>
    <w:rsid w:val="001E01FF"/>
    <w:rsid w:val="001E37B2"/>
    <w:rsid w:val="001E4B94"/>
    <w:rsid w:val="001E5CB9"/>
    <w:rsid w:val="001E6131"/>
    <w:rsid w:val="001E7AB3"/>
    <w:rsid w:val="001F0065"/>
    <w:rsid w:val="001F0254"/>
    <w:rsid w:val="001F1372"/>
    <w:rsid w:val="001F23F5"/>
    <w:rsid w:val="001F2E7A"/>
    <w:rsid w:val="001F4718"/>
    <w:rsid w:val="001F4C22"/>
    <w:rsid w:val="001F68F8"/>
    <w:rsid w:val="001F6E31"/>
    <w:rsid w:val="001F7590"/>
    <w:rsid w:val="00200998"/>
    <w:rsid w:val="00200DA6"/>
    <w:rsid w:val="002016CE"/>
    <w:rsid w:val="00201983"/>
    <w:rsid w:val="00201ACB"/>
    <w:rsid w:val="002026D5"/>
    <w:rsid w:val="00203ACB"/>
    <w:rsid w:val="002042A5"/>
    <w:rsid w:val="00204F44"/>
    <w:rsid w:val="00205FE4"/>
    <w:rsid w:val="00206D27"/>
    <w:rsid w:val="0020778C"/>
    <w:rsid w:val="00207AF2"/>
    <w:rsid w:val="00211231"/>
    <w:rsid w:val="002150DD"/>
    <w:rsid w:val="00215681"/>
    <w:rsid w:val="002156D1"/>
    <w:rsid w:val="00216267"/>
    <w:rsid w:val="002162D0"/>
    <w:rsid w:val="00216B25"/>
    <w:rsid w:val="00217DD8"/>
    <w:rsid w:val="00217EBF"/>
    <w:rsid w:val="002201C1"/>
    <w:rsid w:val="00220EA5"/>
    <w:rsid w:val="00221A30"/>
    <w:rsid w:val="00222C3C"/>
    <w:rsid w:val="002231B4"/>
    <w:rsid w:val="002253F1"/>
    <w:rsid w:val="002256FE"/>
    <w:rsid w:val="00226005"/>
    <w:rsid w:val="00230E28"/>
    <w:rsid w:val="00230EF9"/>
    <w:rsid w:val="00231659"/>
    <w:rsid w:val="0023184B"/>
    <w:rsid w:val="002352CB"/>
    <w:rsid w:val="002358AA"/>
    <w:rsid w:val="002370D4"/>
    <w:rsid w:val="00240014"/>
    <w:rsid w:val="00241A37"/>
    <w:rsid w:val="00244310"/>
    <w:rsid w:val="0024458F"/>
    <w:rsid w:val="00245457"/>
    <w:rsid w:val="0024596A"/>
    <w:rsid w:val="002471B4"/>
    <w:rsid w:val="0024784E"/>
    <w:rsid w:val="00252150"/>
    <w:rsid w:val="00252A36"/>
    <w:rsid w:val="00253552"/>
    <w:rsid w:val="00253601"/>
    <w:rsid w:val="00253709"/>
    <w:rsid w:val="0025448D"/>
    <w:rsid w:val="00254746"/>
    <w:rsid w:val="00254830"/>
    <w:rsid w:val="002550BE"/>
    <w:rsid w:val="002564D7"/>
    <w:rsid w:val="00256FA3"/>
    <w:rsid w:val="00257064"/>
    <w:rsid w:val="002575E2"/>
    <w:rsid w:val="002628D8"/>
    <w:rsid w:val="002639AD"/>
    <w:rsid w:val="00264260"/>
    <w:rsid w:val="002656FD"/>
    <w:rsid w:val="00265FB4"/>
    <w:rsid w:val="002669E9"/>
    <w:rsid w:val="00266AAB"/>
    <w:rsid w:val="002671CA"/>
    <w:rsid w:val="00267BCD"/>
    <w:rsid w:val="00270B95"/>
    <w:rsid w:val="00271B58"/>
    <w:rsid w:val="00271F38"/>
    <w:rsid w:val="00274616"/>
    <w:rsid w:val="00275508"/>
    <w:rsid w:val="002765DA"/>
    <w:rsid w:val="0027749E"/>
    <w:rsid w:val="0028068A"/>
    <w:rsid w:val="002807D5"/>
    <w:rsid w:val="00281237"/>
    <w:rsid w:val="002815C6"/>
    <w:rsid w:val="00287098"/>
    <w:rsid w:val="00290923"/>
    <w:rsid w:val="002915C8"/>
    <w:rsid w:val="002955A5"/>
    <w:rsid w:val="00295A5B"/>
    <w:rsid w:val="002A00C1"/>
    <w:rsid w:val="002A1894"/>
    <w:rsid w:val="002A216D"/>
    <w:rsid w:val="002A24C9"/>
    <w:rsid w:val="002A395A"/>
    <w:rsid w:val="002B0A7E"/>
    <w:rsid w:val="002B269A"/>
    <w:rsid w:val="002B2E88"/>
    <w:rsid w:val="002B32AF"/>
    <w:rsid w:val="002B3731"/>
    <w:rsid w:val="002B41C5"/>
    <w:rsid w:val="002B42A8"/>
    <w:rsid w:val="002B53FD"/>
    <w:rsid w:val="002B7150"/>
    <w:rsid w:val="002B7D6F"/>
    <w:rsid w:val="002C2021"/>
    <w:rsid w:val="002C43EB"/>
    <w:rsid w:val="002C68A6"/>
    <w:rsid w:val="002C69D0"/>
    <w:rsid w:val="002D02AE"/>
    <w:rsid w:val="002D1CDD"/>
    <w:rsid w:val="002D1F7B"/>
    <w:rsid w:val="002D3379"/>
    <w:rsid w:val="002D5E37"/>
    <w:rsid w:val="002D5E68"/>
    <w:rsid w:val="002D6029"/>
    <w:rsid w:val="002E04E7"/>
    <w:rsid w:val="002E255F"/>
    <w:rsid w:val="002E2CD8"/>
    <w:rsid w:val="002E4CF1"/>
    <w:rsid w:val="002F116F"/>
    <w:rsid w:val="002F1A95"/>
    <w:rsid w:val="002F272E"/>
    <w:rsid w:val="002F4492"/>
    <w:rsid w:val="002F48AD"/>
    <w:rsid w:val="002F610E"/>
    <w:rsid w:val="002F69FF"/>
    <w:rsid w:val="002F6D17"/>
    <w:rsid w:val="003032BC"/>
    <w:rsid w:val="00303A5D"/>
    <w:rsid w:val="00304DE0"/>
    <w:rsid w:val="00305AA3"/>
    <w:rsid w:val="00306AD9"/>
    <w:rsid w:val="003101E9"/>
    <w:rsid w:val="003104DA"/>
    <w:rsid w:val="003118C3"/>
    <w:rsid w:val="00311F7C"/>
    <w:rsid w:val="003125CA"/>
    <w:rsid w:val="00312FCB"/>
    <w:rsid w:val="00313B49"/>
    <w:rsid w:val="00313E72"/>
    <w:rsid w:val="00314BF9"/>
    <w:rsid w:val="0031508F"/>
    <w:rsid w:val="003161CA"/>
    <w:rsid w:val="0031662D"/>
    <w:rsid w:val="0031728F"/>
    <w:rsid w:val="00317703"/>
    <w:rsid w:val="00321295"/>
    <w:rsid w:val="003234B6"/>
    <w:rsid w:val="0032461A"/>
    <w:rsid w:val="00324E43"/>
    <w:rsid w:val="0032560E"/>
    <w:rsid w:val="00326B57"/>
    <w:rsid w:val="00326D06"/>
    <w:rsid w:val="003277BB"/>
    <w:rsid w:val="003277CA"/>
    <w:rsid w:val="00327BDC"/>
    <w:rsid w:val="00327C19"/>
    <w:rsid w:val="00332D3A"/>
    <w:rsid w:val="003339FA"/>
    <w:rsid w:val="00336805"/>
    <w:rsid w:val="00337CC5"/>
    <w:rsid w:val="003418D3"/>
    <w:rsid w:val="00343999"/>
    <w:rsid w:val="00344107"/>
    <w:rsid w:val="003447A7"/>
    <w:rsid w:val="00345443"/>
    <w:rsid w:val="0034560A"/>
    <w:rsid w:val="003464EB"/>
    <w:rsid w:val="003465C6"/>
    <w:rsid w:val="003475C9"/>
    <w:rsid w:val="00347901"/>
    <w:rsid w:val="0035274B"/>
    <w:rsid w:val="00354133"/>
    <w:rsid w:val="00356750"/>
    <w:rsid w:val="0035757E"/>
    <w:rsid w:val="003575DF"/>
    <w:rsid w:val="0036002E"/>
    <w:rsid w:val="00360348"/>
    <w:rsid w:val="00361BC9"/>
    <w:rsid w:val="003621B4"/>
    <w:rsid w:val="00362554"/>
    <w:rsid w:val="0037016A"/>
    <w:rsid w:val="00370188"/>
    <w:rsid w:val="0037188F"/>
    <w:rsid w:val="00372298"/>
    <w:rsid w:val="0037233C"/>
    <w:rsid w:val="0037248D"/>
    <w:rsid w:val="0037331D"/>
    <w:rsid w:val="00373BA6"/>
    <w:rsid w:val="00374A65"/>
    <w:rsid w:val="00374FE0"/>
    <w:rsid w:val="00375575"/>
    <w:rsid w:val="003756C3"/>
    <w:rsid w:val="00375941"/>
    <w:rsid w:val="003764ED"/>
    <w:rsid w:val="00377A34"/>
    <w:rsid w:val="003803FC"/>
    <w:rsid w:val="00382202"/>
    <w:rsid w:val="00382242"/>
    <w:rsid w:val="003829D1"/>
    <w:rsid w:val="00382E6A"/>
    <w:rsid w:val="00382E6F"/>
    <w:rsid w:val="003847A7"/>
    <w:rsid w:val="00385EC0"/>
    <w:rsid w:val="003911D8"/>
    <w:rsid w:val="00391220"/>
    <w:rsid w:val="0039199C"/>
    <w:rsid w:val="00393E09"/>
    <w:rsid w:val="00394848"/>
    <w:rsid w:val="0039731A"/>
    <w:rsid w:val="00397C53"/>
    <w:rsid w:val="003A15F4"/>
    <w:rsid w:val="003A377C"/>
    <w:rsid w:val="003A49E9"/>
    <w:rsid w:val="003A4C47"/>
    <w:rsid w:val="003A59AD"/>
    <w:rsid w:val="003A5DCF"/>
    <w:rsid w:val="003A76A6"/>
    <w:rsid w:val="003B0F9E"/>
    <w:rsid w:val="003B12E4"/>
    <w:rsid w:val="003B2952"/>
    <w:rsid w:val="003B2B3C"/>
    <w:rsid w:val="003B4080"/>
    <w:rsid w:val="003B4D38"/>
    <w:rsid w:val="003B559D"/>
    <w:rsid w:val="003B5834"/>
    <w:rsid w:val="003B6DC9"/>
    <w:rsid w:val="003B7D23"/>
    <w:rsid w:val="003C0C01"/>
    <w:rsid w:val="003C1213"/>
    <w:rsid w:val="003C2558"/>
    <w:rsid w:val="003C4C00"/>
    <w:rsid w:val="003C58A2"/>
    <w:rsid w:val="003C5E32"/>
    <w:rsid w:val="003C62C5"/>
    <w:rsid w:val="003C6C23"/>
    <w:rsid w:val="003C72A6"/>
    <w:rsid w:val="003C7DD1"/>
    <w:rsid w:val="003C7F50"/>
    <w:rsid w:val="003D2819"/>
    <w:rsid w:val="003D3FCB"/>
    <w:rsid w:val="003D5DE7"/>
    <w:rsid w:val="003D5FB8"/>
    <w:rsid w:val="003D6721"/>
    <w:rsid w:val="003D6AC7"/>
    <w:rsid w:val="003D7995"/>
    <w:rsid w:val="003E09A0"/>
    <w:rsid w:val="003E0E9D"/>
    <w:rsid w:val="003E138F"/>
    <w:rsid w:val="003E2918"/>
    <w:rsid w:val="003E30A2"/>
    <w:rsid w:val="003E3D02"/>
    <w:rsid w:val="003E543D"/>
    <w:rsid w:val="003E54D1"/>
    <w:rsid w:val="003E6659"/>
    <w:rsid w:val="003E6915"/>
    <w:rsid w:val="003E7748"/>
    <w:rsid w:val="003F14E3"/>
    <w:rsid w:val="003F3D81"/>
    <w:rsid w:val="003F47F9"/>
    <w:rsid w:val="003F5253"/>
    <w:rsid w:val="003F7151"/>
    <w:rsid w:val="003F77AF"/>
    <w:rsid w:val="00403EA9"/>
    <w:rsid w:val="004047FE"/>
    <w:rsid w:val="00404EF6"/>
    <w:rsid w:val="004053BE"/>
    <w:rsid w:val="004065BD"/>
    <w:rsid w:val="004077A1"/>
    <w:rsid w:val="00410562"/>
    <w:rsid w:val="004112BD"/>
    <w:rsid w:val="00411ACD"/>
    <w:rsid w:val="004123A0"/>
    <w:rsid w:val="00413FC8"/>
    <w:rsid w:val="004154E5"/>
    <w:rsid w:val="00415FF8"/>
    <w:rsid w:val="00416148"/>
    <w:rsid w:val="0042086A"/>
    <w:rsid w:val="0042204A"/>
    <w:rsid w:val="00422520"/>
    <w:rsid w:val="0042275E"/>
    <w:rsid w:val="00423435"/>
    <w:rsid w:val="0042446E"/>
    <w:rsid w:val="00426FC7"/>
    <w:rsid w:val="004277A8"/>
    <w:rsid w:val="00430C8B"/>
    <w:rsid w:val="0043118F"/>
    <w:rsid w:val="0043265C"/>
    <w:rsid w:val="00432929"/>
    <w:rsid w:val="00432D16"/>
    <w:rsid w:val="00434030"/>
    <w:rsid w:val="0043623F"/>
    <w:rsid w:val="00436C77"/>
    <w:rsid w:val="00436DF5"/>
    <w:rsid w:val="0044026E"/>
    <w:rsid w:val="00440D54"/>
    <w:rsid w:val="00440F7A"/>
    <w:rsid w:val="00443CA6"/>
    <w:rsid w:val="00443CB9"/>
    <w:rsid w:val="00444A3F"/>
    <w:rsid w:val="00445908"/>
    <w:rsid w:val="004463D2"/>
    <w:rsid w:val="004467E7"/>
    <w:rsid w:val="00450D44"/>
    <w:rsid w:val="00452695"/>
    <w:rsid w:val="0045318E"/>
    <w:rsid w:val="00453A9F"/>
    <w:rsid w:val="00456A88"/>
    <w:rsid w:val="0046053E"/>
    <w:rsid w:val="00460800"/>
    <w:rsid w:val="00460D0A"/>
    <w:rsid w:val="00461CEA"/>
    <w:rsid w:val="004632FE"/>
    <w:rsid w:val="0046337C"/>
    <w:rsid w:val="0046380E"/>
    <w:rsid w:val="00463A6C"/>
    <w:rsid w:val="00463BF4"/>
    <w:rsid w:val="00463EBB"/>
    <w:rsid w:val="00464994"/>
    <w:rsid w:val="00464FFE"/>
    <w:rsid w:val="0046605C"/>
    <w:rsid w:val="004669B5"/>
    <w:rsid w:val="00470EF2"/>
    <w:rsid w:val="00471127"/>
    <w:rsid w:val="004719DF"/>
    <w:rsid w:val="00473577"/>
    <w:rsid w:val="00474166"/>
    <w:rsid w:val="0047503C"/>
    <w:rsid w:val="00476F3C"/>
    <w:rsid w:val="0047774E"/>
    <w:rsid w:val="004806FA"/>
    <w:rsid w:val="0048099E"/>
    <w:rsid w:val="00480C04"/>
    <w:rsid w:val="00481682"/>
    <w:rsid w:val="00481758"/>
    <w:rsid w:val="00481B00"/>
    <w:rsid w:val="004838FC"/>
    <w:rsid w:val="004840C3"/>
    <w:rsid w:val="00485910"/>
    <w:rsid w:val="004860EA"/>
    <w:rsid w:val="00487CB0"/>
    <w:rsid w:val="00487D6F"/>
    <w:rsid w:val="00487E25"/>
    <w:rsid w:val="004911E1"/>
    <w:rsid w:val="00491583"/>
    <w:rsid w:val="00491A84"/>
    <w:rsid w:val="00492AFD"/>
    <w:rsid w:val="00492CB2"/>
    <w:rsid w:val="00493994"/>
    <w:rsid w:val="004948B7"/>
    <w:rsid w:val="00494B42"/>
    <w:rsid w:val="004956B0"/>
    <w:rsid w:val="004978A3"/>
    <w:rsid w:val="00497AF1"/>
    <w:rsid w:val="004A0638"/>
    <w:rsid w:val="004A069C"/>
    <w:rsid w:val="004A2906"/>
    <w:rsid w:val="004A4167"/>
    <w:rsid w:val="004A4AED"/>
    <w:rsid w:val="004A640B"/>
    <w:rsid w:val="004A692A"/>
    <w:rsid w:val="004A7AD2"/>
    <w:rsid w:val="004B0914"/>
    <w:rsid w:val="004B15A9"/>
    <w:rsid w:val="004B1954"/>
    <w:rsid w:val="004B2167"/>
    <w:rsid w:val="004B3152"/>
    <w:rsid w:val="004C012E"/>
    <w:rsid w:val="004C0A11"/>
    <w:rsid w:val="004C0DAD"/>
    <w:rsid w:val="004C0EDB"/>
    <w:rsid w:val="004C21E5"/>
    <w:rsid w:val="004C2E40"/>
    <w:rsid w:val="004C3416"/>
    <w:rsid w:val="004C3C48"/>
    <w:rsid w:val="004C429D"/>
    <w:rsid w:val="004C475D"/>
    <w:rsid w:val="004C47A3"/>
    <w:rsid w:val="004C536F"/>
    <w:rsid w:val="004C58F8"/>
    <w:rsid w:val="004C6474"/>
    <w:rsid w:val="004D07DE"/>
    <w:rsid w:val="004D0CF2"/>
    <w:rsid w:val="004D183C"/>
    <w:rsid w:val="004D2034"/>
    <w:rsid w:val="004D210D"/>
    <w:rsid w:val="004D5153"/>
    <w:rsid w:val="004D6571"/>
    <w:rsid w:val="004D7EFE"/>
    <w:rsid w:val="004E0323"/>
    <w:rsid w:val="004E1A90"/>
    <w:rsid w:val="004E20AA"/>
    <w:rsid w:val="004E2659"/>
    <w:rsid w:val="004E2676"/>
    <w:rsid w:val="004E2A40"/>
    <w:rsid w:val="004E3092"/>
    <w:rsid w:val="004E4D2A"/>
    <w:rsid w:val="004E74DF"/>
    <w:rsid w:val="004E7E56"/>
    <w:rsid w:val="004F0DFA"/>
    <w:rsid w:val="004F131E"/>
    <w:rsid w:val="004F2951"/>
    <w:rsid w:val="004F2E4A"/>
    <w:rsid w:val="004F351F"/>
    <w:rsid w:val="004F383F"/>
    <w:rsid w:val="004F3977"/>
    <w:rsid w:val="004F5578"/>
    <w:rsid w:val="004F5868"/>
    <w:rsid w:val="004F7117"/>
    <w:rsid w:val="004F71F6"/>
    <w:rsid w:val="004F7B65"/>
    <w:rsid w:val="004F7DD3"/>
    <w:rsid w:val="00501788"/>
    <w:rsid w:val="00503AF0"/>
    <w:rsid w:val="00504EDC"/>
    <w:rsid w:val="0050598C"/>
    <w:rsid w:val="00505CAE"/>
    <w:rsid w:val="00505FBD"/>
    <w:rsid w:val="005060CC"/>
    <w:rsid w:val="00511874"/>
    <w:rsid w:val="005118D6"/>
    <w:rsid w:val="00512C51"/>
    <w:rsid w:val="00513E5C"/>
    <w:rsid w:val="005142E8"/>
    <w:rsid w:val="00514964"/>
    <w:rsid w:val="00515F78"/>
    <w:rsid w:val="005169E9"/>
    <w:rsid w:val="00516B2D"/>
    <w:rsid w:val="00516CA1"/>
    <w:rsid w:val="00517021"/>
    <w:rsid w:val="0051712F"/>
    <w:rsid w:val="00520AD6"/>
    <w:rsid w:val="00521998"/>
    <w:rsid w:val="00522A18"/>
    <w:rsid w:val="0052309C"/>
    <w:rsid w:val="00525EC7"/>
    <w:rsid w:val="00527DD2"/>
    <w:rsid w:val="00527E70"/>
    <w:rsid w:val="00530245"/>
    <w:rsid w:val="005326BE"/>
    <w:rsid w:val="0053308A"/>
    <w:rsid w:val="00533327"/>
    <w:rsid w:val="00534004"/>
    <w:rsid w:val="00534E99"/>
    <w:rsid w:val="0053521E"/>
    <w:rsid w:val="00535766"/>
    <w:rsid w:val="00536A4C"/>
    <w:rsid w:val="00536D58"/>
    <w:rsid w:val="00537A7D"/>
    <w:rsid w:val="00540372"/>
    <w:rsid w:val="0054170C"/>
    <w:rsid w:val="00541A6C"/>
    <w:rsid w:val="005420EA"/>
    <w:rsid w:val="00543D9E"/>
    <w:rsid w:val="00543ED7"/>
    <w:rsid w:val="005450A9"/>
    <w:rsid w:val="00545701"/>
    <w:rsid w:val="0054609E"/>
    <w:rsid w:val="00550984"/>
    <w:rsid w:val="00550F7F"/>
    <w:rsid w:val="00550FD3"/>
    <w:rsid w:val="005518BC"/>
    <w:rsid w:val="00552260"/>
    <w:rsid w:val="0055231F"/>
    <w:rsid w:val="00553E22"/>
    <w:rsid w:val="00554E56"/>
    <w:rsid w:val="0055501D"/>
    <w:rsid w:val="00557087"/>
    <w:rsid w:val="00557248"/>
    <w:rsid w:val="00557649"/>
    <w:rsid w:val="00560104"/>
    <w:rsid w:val="00560869"/>
    <w:rsid w:val="005611C4"/>
    <w:rsid w:val="00561329"/>
    <w:rsid w:val="00562408"/>
    <w:rsid w:val="00562E09"/>
    <w:rsid w:val="00564535"/>
    <w:rsid w:val="00564881"/>
    <w:rsid w:val="005677CE"/>
    <w:rsid w:val="00567E18"/>
    <w:rsid w:val="00571114"/>
    <w:rsid w:val="00573C84"/>
    <w:rsid w:val="00573FCF"/>
    <w:rsid w:val="00576FCD"/>
    <w:rsid w:val="005805D2"/>
    <w:rsid w:val="00581AF2"/>
    <w:rsid w:val="00581CF9"/>
    <w:rsid w:val="00581EE3"/>
    <w:rsid w:val="00581FDE"/>
    <w:rsid w:val="00582EBE"/>
    <w:rsid w:val="00582F9C"/>
    <w:rsid w:val="00583C28"/>
    <w:rsid w:val="00583E55"/>
    <w:rsid w:val="00584681"/>
    <w:rsid w:val="00584FBD"/>
    <w:rsid w:val="00586BD5"/>
    <w:rsid w:val="00587CC0"/>
    <w:rsid w:val="00591202"/>
    <w:rsid w:val="0059128B"/>
    <w:rsid w:val="00593B3B"/>
    <w:rsid w:val="00593CA0"/>
    <w:rsid w:val="005968CB"/>
    <w:rsid w:val="00596B83"/>
    <w:rsid w:val="00597102"/>
    <w:rsid w:val="00597C07"/>
    <w:rsid w:val="005A5A00"/>
    <w:rsid w:val="005A7976"/>
    <w:rsid w:val="005A7E0A"/>
    <w:rsid w:val="005A7E2E"/>
    <w:rsid w:val="005B01D1"/>
    <w:rsid w:val="005B1105"/>
    <w:rsid w:val="005B151D"/>
    <w:rsid w:val="005B1A02"/>
    <w:rsid w:val="005B285B"/>
    <w:rsid w:val="005B2DBF"/>
    <w:rsid w:val="005B6CB5"/>
    <w:rsid w:val="005B6E1A"/>
    <w:rsid w:val="005B71B1"/>
    <w:rsid w:val="005C210B"/>
    <w:rsid w:val="005C33B1"/>
    <w:rsid w:val="005C3C16"/>
    <w:rsid w:val="005C4616"/>
    <w:rsid w:val="005C46A6"/>
    <w:rsid w:val="005C517D"/>
    <w:rsid w:val="005C5864"/>
    <w:rsid w:val="005C5EF3"/>
    <w:rsid w:val="005C62D7"/>
    <w:rsid w:val="005C6DB9"/>
    <w:rsid w:val="005C7722"/>
    <w:rsid w:val="005D084C"/>
    <w:rsid w:val="005D35D4"/>
    <w:rsid w:val="005D6D13"/>
    <w:rsid w:val="005D6EC0"/>
    <w:rsid w:val="005D7BEE"/>
    <w:rsid w:val="005D7BFD"/>
    <w:rsid w:val="005E21A8"/>
    <w:rsid w:val="005E29BB"/>
    <w:rsid w:val="005E33E2"/>
    <w:rsid w:val="005E4180"/>
    <w:rsid w:val="005E500A"/>
    <w:rsid w:val="005E6172"/>
    <w:rsid w:val="005E6EC4"/>
    <w:rsid w:val="005E733F"/>
    <w:rsid w:val="005F0697"/>
    <w:rsid w:val="005F1158"/>
    <w:rsid w:val="005F185E"/>
    <w:rsid w:val="005F1E4C"/>
    <w:rsid w:val="005F370B"/>
    <w:rsid w:val="005F48B0"/>
    <w:rsid w:val="005F573B"/>
    <w:rsid w:val="005F5C69"/>
    <w:rsid w:val="005F68FD"/>
    <w:rsid w:val="005F79A8"/>
    <w:rsid w:val="005F7D24"/>
    <w:rsid w:val="00600474"/>
    <w:rsid w:val="00601133"/>
    <w:rsid w:val="00601F0F"/>
    <w:rsid w:val="0060230B"/>
    <w:rsid w:val="00602482"/>
    <w:rsid w:val="006067AF"/>
    <w:rsid w:val="00606C39"/>
    <w:rsid w:val="00606FFA"/>
    <w:rsid w:val="006075B9"/>
    <w:rsid w:val="006079D2"/>
    <w:rsid w:val="00607A28"/>
    <w:rsid w:val="00610A84"/>
    <w:rsid w:val="00611DDE"/>
    <w:rsid w:val="006136B6"/>
    <w:rsid w:val="006142DF"/>
    <w:rsid w:val="0061449F"/>
    <w:rsid w:val="006149DF"/>
    <w:rsid w:val="0061600E"/>
    <w:rsid w:val="006171A3"/>
    <w:rsid w:val="00617AFC"/>
    <w:rsid w:val="00620179"/>
    <w:rsid w:val="00622D11"/>
    <w:rsid w:val="006238FD"/>
    <w:rsid w:val="00625F1F"/>
    <w:rsid w:val="00631509"/>
    <w:rsid w:val="00631A23"/>
    <w:rsid w:val="00631E49"/>
    <w:rsid w:val="006320DD"/>
    <w:rsid w:val="00633C87"/>
    <w:rsid w:val="0063517B"/>
    <w:rsid w:val="00640938"/>
    <w:rsid w:val="00641701"/>
    <w:rsid w:val="00641E09"/>
    <w:rsid w:val="0064251F"/>
    <w:rsid w:val="00642B39"/>
    <w:rsid w:val="00645244"/>
    <w:rsid w:val="0064689D"/>
    <w:rsid w:val="00646F7B"/>
    <w:rsid w:val="00647BEA"/>
    <w:rsid w:val="006511FB"/>
    <w:rsid w:val="00651E1A"/>
    <w:rsid w:val="00653932"/>
    <w:rsid w:val="0065492E"/>
    <w:rsid w:val="00657AA2"/>
    <w:rsid w:val="0066097B"/>
    <w:rsid w:val="00661680"/>
    <w:rsid w:val="0066265D"/>
    <w:rsid w:val="00662868"/>
    <w:rsid w:val="00664A66"/>
    <w:rsid w:val="00666E5E"/>
    <w:rsid w:val="00666F5E"/>
    <w:rsid w:val="00670E92"/>
    <w:rsid w:val="0067230B"/>
    <w:rsid w:val="006725F3"/>
    <w:rsid w:val="006732D0"/>
    <w:rsid w:val="006747B0"/>
    <w:rsid w:val="006761AF"/>
    <w:rsid w:val="00676AD6"/>
    <w:rsid w:val="006806FA"/>
    <w:rsid w:val="00682D07"/>
    <w:rsid w:val="00682F23"/>
    <w:rsid w:val="00683638"/>
    <w:rsid w:val="006845CB"/>
    <w:rsid w:val="006860B8"/>
    <w:rsid w:val="00686A9D"/>
    <w:rsid w:val="00687700"/>
    <w:rsid w:val="0068785C"/>
    <w:rsid w:val="00694089"/>
    <w:rsid w:val="006944E7"/>
    <w:rsid w:val="0069629F"/>
    <w:rsid w:val="00696342"/>
    <w:rsid w:val="006967F6"/>
    <w:rsid w:val="006968B9"/>
    <w:rsid w:val="0069756C"/>
    <w:rsid w:val="006975CC"/>
    <w:rsid w:val="006A0564"/>
    <w:rsid w:val="006A2AC6"/>
    <w:rsid w:val="006A4517"/>
    <w:rsid w:val="006A4AA9"/>
    <w:rsid w:val="006A5C2D"/>
    <w:rsid w:val="006A621C"/>
    <w:rsid w:val="006A63E7"/>
    <w:rsid w:val="006A7F8F"/>
    <w:rsid w:val="006A7FB6"/>
    <w:rsid w:val="006B0FA9"/>
    <w:rsid w:val="006B1F04"/>
    <w:rsid w:val="006B26F6"/>
    <w:rsid w:val="006B5D8D"/>
    <w:rsid w:val="006B64C2"/>
    <w:rsid w:val="006B736F"/>
    <w:rsid w:val="006C21F1"/>
    <w:rsid w:val="006C3F3B"/>
    <w:rsid w:val="006C47A5"/>
    <w:rsid w:val="006C5195"/>
    <w:rsid w:val="006C550B"/>
    <w:rsid w:val="006C68FF"/>
    <w:rsid w:val="006C6F25"/>
    <w:rsid w:val="006C77C0"/>
    <w:rsid w:val="006C7C93"/>
    <w:rsid w:val="006C7D9E"/>
    <w:rsid w:val="006D1BCE"/>
    <w:rsid w:val="006D24F4"/>
    <w:rsid w:val="006D3052"/>
    <w:rsid w:val="006D4408"/>
    <w:rsid w:val="006D47AB"/>
    <w:rsid w:val="006D5E1E"/>
    <w:rsid w:val="006D5E51"/>
    <w:rsid w:val="006D70F4"/>
    <w:rsid w:val="006E0877"/>
    <w:rsid w:val="006E1498"/>
    <w:rsid w:val="006E14BF"/>
    <w:rsid w:val="006E191E"/>
    <w:rsid w:val="006E1B5E"/>
    <w:rsid w:val="006E2455"/>
    <w:rsid w:val="006E2657"/>
    <w:rsid w:val="006E4A15"/>
    <w:rsid w:val="006E5A33"/>
    <w:rsid w:val="006E645E"/>
    <w:rsid w:val="006E6660"/>
    <w:rsid w:val="006E749A"/>
    <w:rsid w:val="006F0CF0"/>
    <w:rsid w:val="006F0DAA"/>
    <w:rsid w:val="006F1214"/>
    <w:rsid w:val="006F17CA"/>
    <w:rsid w:val="006F1F4E"/>
    <w:rsid w:val="006F572B"/>
    <w:rsid w:val="006F7D1B"/>
    <w:rsid w:val="007011F0"/>
    <w:rsid w:val="00701859"/>
    <w:rsid w:val="007032E8"/>
    <w:rsid w:val="0070448D"/>
    <w:rsid w:val="00704802"/>
    <w:rsid w:val="00704FCD"/>
    <w:rsid w:val="007053D3"/>
    <w:rsid w:val="00705F22"/>
    <w:rsid w:val="007071C5"/>
    <w:rsid w:val="00710005"/>
    <w:rsid w:val="00712715"/>
    <w:rsid w:val="007128A1"/>
    <w:rsid w:val="0071331F"/>
    <w:rsid w:val="0071424C"/>
    <w:rsid w:val="00714B4B"/>
    <w:rsid w:val="00714D68"/>
    <w:rsid w:val="007157A9"/>
    <w:rsid w:val="00715B79"/>
    <w:rsid w:val="00716A39"/>
    <w:rsid w:val="0071706D"/>
    <w:rsid w:val="00720B69"/>
    <w:rsid w:val="00723DE4"/>
    <w:rsid w:val="0072490B"/>
    <w:rsid w:val="007251E7"/>
    <w:rsid w:val="00725FC9"/>
    <w:rsid w:val="00726200"/>
    <w:rsid w:val="007266DC"/>
    <w:rsid w:val="00726B95"/>
    <w:rsid w:val="007270F6"/>
    <w:rsid w:val="00727B05"/>
    <w:rsid w:val="00732A68"/>
    <w:rsid w:val="00732C77"/>
    <w:rsid w:val="0073340A"/>
    <w:rsid w:val="00733BAF"/>
    <w:rsid w:val="00734826"/>
    <w:rsid w:val="007356D7"/>
    <w:rsid w:val="007368D3"/>
    <w:rsid w:val="007372D5"/>
    <w:rsid w:val="0074007B"/>
    <w:rsid w:val="00740585"/>
    <w:rsid w:val="007417EC"/>
    <w:rsid w:val="007418BB"/>
    <w:rsid w:val="007441E9"/>
    <w:rsid w:val="007450EC"/>
    <w:rsid w:val="00747FFD"/>
    <w:rsid w:val="00750B68"/>
    <w:rsid w:val="00750EBF"/>
    <w:rsid w:val="007514E5"/>
    <w:rsid w:val="00752ADF"/>
    <w:rsid w:val="00752AF7"/>
    <w:rsid w:val="00757A07"/>
    <w:rsid w:val="007614A0"/>
    <w:rsid w:val="007638A2"/>
    <w:rsid w:val="0076546F"/>
    <w:rsid w:val="007657C6"/>
    <w:rsid w:val="0076776B"/>
    <w:rsid w:val="00767B6A"/>
    <w:rsid w:val="0077066A"/>
    <w:rsid w:val="0077127D"/>
    <w:rsid w:val="00772344"/>
    <w:rsid w:val="007725BF"/>
    <w:rsid w:val="007733FD"/>
    <w:rsid w:val="00773EBA"/>
    <w:rsid w:val="00773F7F"/>
    <w:rsid w:val="00774A89"/>
    <w:rsid w:val="00774D9F"/>
    <w:rsid w:val="007770C5"/>
    <w:rsid w:val="007801E3"/>
    <w:rsid w:val="007807C4"/>
    <w:rsid w:val="007823AF"/>
    <w:rsid w:val="007828EE"/>
    <w:rsid w:val="00782A8C"/>
    <w:rsid w:val="007835FA"/>
    <w:rsid w:val="007848B6"/>
    <w:rsid w:val="00785DB6"/>
    <w:rsid w:val="007860C8"/>
    <w:rsid w:val="00786EC6"/>
    <w:rsid w:val="00787BF7"/>
    <w:rsid w:val="00790E41"/>
    <w:rsid w:val="00792CF7"/>
    <w:rsid w:val="007931AC"/>
    <w:rsid w:val="00793E3E"/>
    <w:rsid w:val="0079484F"/>
    <w:rsid w:val="00795636"/>
    <w:rsid w:val="00795646"/>
    <w:rsid w:val="00796BB9"/>
    <w:rsid w:val="00796DDF"/>
    <w:rsid w:val="007A01CC"/>
    <w:rsid w:val="007A064F"/>
    <w:rsid w:val="007A19CB"/>
    <w:rsid w:val="007A39BF"/>
    <w:rsid w:val="007A427A"/>
    <w:rsid w:val="007A548E"/>
    <w:rsid w:val="007A56B7"/>
    <w:rsid w:val="007A6582"/>
    <w:rsid w:val="007A71C6"/>
    <w:rsid w:val="007A746F"/>
    <w:rsid w:val="007B0F67"/>
    <w:rsid w:val="007B19FB"/>
    <w:rsid w:val="007B3599"/>
    <w:rsid w:val="007B3DB0"/>
    <w:rsid w:val="007B4AE0"/>
    <w:rsid w:val="007B5BB7"/>
    <w:rsid w:val="007B6215"/>
    <w:rsid w:val="007B693D"/>
    <w:rsid w:val="007B7D30"/>
    <w:rsid w:val="007B7EC9"/>
    <w:rsid w:val="007C016A"/>
    <w:rsid w:val="007C15D8"/>
    <w:rsid w:val="007C1E72"/>
    <w:rsid w:val="007C2AB9"/>
    <w:rsid w:val="007C51FA"/>
    <w:rsid w:val="007C56D7"/>
    <w:rsid w:val="007C663E"/>
    <w:rsid w:val="007D3269"/>
    <w:rsid w:val="007D4FC3"/>
    <w:rsid w:val="007D571E"/>
    <w:rsid w:val="007D5DBD"/>
    <w:rsid w:val="007D6388"/>
    <w:rsid w:val="007D7173"/>
    <w:rsid w:val="007D75A1"/>
    <w:rsid w:val="007E0863"/>
    <w:rsid w:val="007E1043"/>
    <w:rsid w:val="007E33D2"/>
    <w:rsid w:val="007E3EF7"/>
    <w:rsid w:val="007E5780"/>
    <w:rsid w:val="007E6B44"/>
    <w:rsid w:val="007E6CF5"/>
    <w:rsid w:val="007E7483"/>
    <w:rsid w:val="007E7905"/>
    <w:rsid w:val="007F1180"/>
    <w:rsid w:val="007F30E5"/>
    <w:rsid w:val="007F4FB6"/>
    <w:rsid w:val="007F5ED5"/>
    <w:rsid w:val="007F7E14"/>
    <w:rsid w:val="008000B5"/>
    <w:rsid w:val="00801520"/>
    <w:rsid w:val="00802F19"/>
    <w:rsid w:val="00803302"/>
    <w:rsid w:val="0080355E"/>
    <w:rsid w:val="0080427D"/>
    <w:rsid w:val="00804EC3"/>
    <w:rsid w:val="0080619B"/>
    <w:rsid w:val="0080736F"/>
    <w:rsid w:val="00807F36"/>
    <w:rsid w:val="00810B60"/>
    <w:rsid w:val="00812748"/>
    <w:rsid w:val="0081295E"/>
    <w:rsid w:val="00812E3B"/>
    <w:rsid w:val="00812EFA"/>
    <w:rsid w:val="00814DCA"/>
    <w:rsid w:val="00814DDC"/>
    <w:rsid w:val="008152ED"/>
    <w:rsid w:val="00815720"/>
    <w:rsid w:val="00816C37"/>
    <w:rsid w:val="00817921"/>
    <w:rsid w:val="00820B84"/>
    <w:rsid w:val="008235E2"/>
    <w:rsid w:val="008247BF"/>
    <w:rsid w:val="00824C3C"/>
    <w:rsid w:val="00824E69"/>
    <w:rsid w:val="00826045"/>
    <w:rsid w:val="00826E30"/>
    <w:rsid w:val="008318E7"/>
    <w:rsid w:val="008319B2"/>
    <w:rsid w:val="00832C88"/>
    <w:rsid w:val="008331F0"/>
    <w:rsid w:val="008358BA"/>
    <w:rsid w:val="00835B48"/>
    <w:rsid w:val="00835D31"/>
    <w:rsid w:val="00835DDE"/>
    <w:rsid w:val="008361B1"/>
    <w:rsid w:val="00836696"/>
    <w:rsid w:val="00837D14"/>
    <w:rsid w:val="008413C2"/>
    <w:rsid w:val="00841547"/>
    <w:rsid w:val="00843737"/>
    <w:rsid w:val="00844616"/>
    <w:rsid w:val="00844837"/>
    <w:rsid w:val="00844DCE"/>
    <w:rsid w:val="0084545C"/>
    <w:rsid w:val="0084574D"/>
    <w:rsid w:val="00845E3B"/>
    <w:rsid w:val="0084728D"/>
    <w:rsid w:val="008475E0"/>
    <w:rsid w:val="0085085E"/>
    <w:rsid w:val="008520F0"/>
    <w:rsid w:val="0085269A"/>
    <w:rsid w:val="00852A60"/>
    <w:rsid w:val="00853AD9"/>
    <w:rsid w:val="00853CAB"/>
    <w:rsid w:val="00855EAF"/>
    <w:rsid w:val="00855EED"/>
    <w:rsid w:val="00857861"/>
    <w:rsid w:val="008579E0"/>
    <w:rsid w:val="008620B1"/>
    <w:rsid w:val="00862C15"/>
    <w:rsid w:val="00862FF7"/>
    <w:rsid w:val="00864355"/>
    <w:rsid w:val="0086444E"/>
    <w:rsid w:val="00864654"/>
    <w:rsid w:val="008653F2"/>
    <w:rsid w:val="00867E8B"/>
    <w:rsid w:val="0087135B"/>
    <w:rsid w:val="008729F1"/>
    <w:rsid w:val="00873319"/>
    <w:rsid w:val="00873CDF"/>
    <w:rsid w:val="00875332"/>
    <w:rsid w:val="0088088E"/>
    <w:rsid w:val="00880B86"/>
    <w:rsid w:val="00881761"/>
    <w:rsid w:val="00881B7D"/>
    <w:rsid w:val="00882E88"/>
    <w:rsid w:val="00883CAE"/>
    <w:rsid w:val="008853BD"/>
    <w:rsid w:val="00885F6D"/>
    <w:rsid w:val="00886A57"/>
    <w:rsid w:val="008874E3"/>
    <w:rsid w:val="00891639"/>
    <w:rsid w:val="0089166F"/>
    <w:rsid w:val="0089321E"/>
    <w:rsid w:val="00893331"/>
    <w:rsid w:val="00893C30"/>
    <w:rsid w:val="008951C1"/>
    <w:rsid w:val="0089546F"/>
    <w:rsid w:val="008962A8"/>
    <w:rsid w:val="00896D66"/>
    <w:rsid w:val="00896F37"/>
    <w:rsid w:val="008A06BD"/>
    <w:rsid w:val="008A12CC"/>
    <w:rsid w:val="008A18B8"/>
    <w:rsid w:val="008A4CF1"/>
    <w:rsid w:val="008A50BA"/>
    <w:rsid w:val="008A580F"/>
    <w:rsid w:val="008A6C5D"/>
    <w:rsid w:val="008A6F8E"/>
    <w:rsid w:val="008A7779"/>
    <w:rsid w:val="008A79CD"/>
    <w:rsid w:val="008B16F6"/>
    <w:rsid w:val="008B3938"/>
    <w:rsid w:val="008B43EA"/>
    <w:rsid w:val="008B50A7"/>
    <w:rsid w:val="008B60E6"/>
    <w:rsid w:val="008B6F4B"/>
    <w:rsid w:val="008B7B60"/>
    <w:rsid w:val="008C0E68"/>
    <w:rsid w:val="008C0F6F"/>
    <w:rsid w:val="008C105C"/>
    <w:rsid w:val="008C1322"/>
    <w:rsid w:val="008C27CE"/>
    <w:rsid w:val="008C3A1C"/>
    <w:rsid w:val="008C4B33"/>
    <w:rsid w:val="008C5705"/>
    <w:rsid w:val="008C7DF9"/>
    <w:rsid w:val="008C7E1D"/>
    <w:rsid w:val="008D06F4"/>
    <w:rsid w:val="008D0A0C"/>
    <w:rsid w:val="008D433C"/>
    <w:rsid w:val="008D6E21"/>
    <w:rsid w:val="008D721F"/>
    <w:rsid w:val="008E0409"/>
    <w:rsid w:val="008E160C"/>
    <w:rsid w:val="008E20BF"/>
    <w:rsid w:val="008E3F21"/>
    <w:rsid w:val="008E54DA"/>
    <w:rsid w:val="008F078A"/>
    <w:rsid w:val="008F0898"/>
    <w:rsid w:val="008F0F99"/>
    <w:rsid w:val="008F16AF"/>
    <w:rsid w:val="008F21BD"/>
    <w:rsid w:val="008F4193"/>
    <w:rsid w:val="008F54DB"/>
    <w:rsid w:val="008F689F"/>
    <w:rsid w:val="008F6C45"/>
    <w:rsid w:val="008F70F4"/>
    <w:rsid w:val="008F782F"/>
    <w:rsid w:val="009001AE"/>
    <w:rsid w:val="009008C6"/>
    <w:rsid w:val="009025A9"/>
    <w:rsid w:val="00905891"/>
    <w:rsid w:val="00905F36"/>
    <w:rsid w:val="00906556"/>
    <w:rsid w:val="00907E11"/>
    <w:rsid w:val="009104A0"/>
    <w:rsid w:val="00911A29"/>
    <w:rsid w:val="0091234A"/>
    <w:rsid w:val="009131B1"/>
    <w:rsid w:val="00915317"/>
    <w:rsid w:val="0092047E"/>
    <w:rsid w:val="0092148E"/>
    <w:rsid w:val="0092243E"/>
    <w:rsid w:val="009230A4"/>
    <w:rsid w:val="00923ACF"/>
    <w:rsid w:val="00924728"/>
    <w:rsid w:val="009249EC"/>
    <w:rsid w:val="00924D09"/>
    <w:rsid w:val="009253F2"/>
    <w:rsid w:val="009265B6"/>
    <w:rsid w:val="00926D26"/>
    <w:rsid w:val="009271C4"/>
    <w:rsid w:val="0092723E"/>
    <w:rsid w:val="00927EE3"/>
    <w:rsid w:val="00927F7E"/>
    <w:rsid w:val="0093014B"/>
    <w:rsid w:val="009303DA"/>
    <w:rsid w:val="00931619"/>
    <w:rsid w:val="00931E4F"/>
    <w:rsid w:val="0093238D"/>
    <w:rsid w:val="00937FA6"/>
    <w:rsid w:val="00937FC6"/>
    <w:rsid w:val="009411CA"/>
    <w:rsid w:val="009440D1"/>
    <w:rsid w:val="0094448C"/>
    <w:rsid w:val="00944500"/>
    <w:rsid w:val="009521C9"/>
    <w:rsid w:val="0095229A"/>
    <w:rsid w:val="009554FE"/>
    <w:rsid w:val="009555E1"/>
    <w:rsid w:val="00957C0C"/>
    <w:rsid w:val="00957E03"/>
    <w:rsid w:val="00960895"/>
    <w:rsid w:val="00964752"/>
    <w:rsid w:val="009654C5"/>
    <w:rsid w:val="009656A1"/>
    <w:rsid w:val="00965FD9"/>
    <w:rsid w:val="00966FE1"/>
    <w:rsid w:val="0096706A"/>
    <w:rsid w:val="00967221"/>
    <w:rsid w:val="00967252"/>
    <w:rsid w:val="0097026E"/>
    <w:rsid w:val="0097120C"/>
    <w:rsid w:val="0097161D"/>
    <w:rsid w:val="0097306A"/>
    <w:rsid w:val="00973815"/>
    <w:rsid w:val="009745C6"/>
    <w:rsid w:val="009753D3"/>
    <w:rsid w:val="009754EB"/>
    <w:rsid w:val="009757E9"/>
    <w:rsid w:val="009764FA"/>
    <w:rsid w:val="00976E69"/>
    <w:rsid w:val="009778F6"/>
    <w:rsid w:val="009779CC"/>
    <w:rsid w:val="00980D24"/>
    <w:rsid w:val="00982E0B"/>
    <w:rsid w:val="009831C2"/>
    <w:rsid w:val="00984F1F"/>
    <w:rsid w:val="00985D5B"/>
    <w:rsid w:val="00991971"/>
    <w:rsid w:val="00992A1A"/>
    <w:rsid w:val="00993352"/>
    <w:rsid w:val="0099597B"/>
    <w:rsid w:val="009961CE"/>
    <w:rsid w:val="009A03F1"/>
    <w:rsid w:val="009A152D"/>
    <w:rsid w:val="009A6D51"/>
    <w:rsid w:val="009B0D86"/>
    <w:rsid w:val="009B1481"/>
    <w:rsid w:val="009B1E4F"/>
    <w:rsid w:val="009B2931"/>
    <w:rsid w:val="009B2F41"/>
    <w:rsid w:val="009B3EA3"/>
    <w:rsid w:val="009B48F0"/>
    <w:rsid w:val="009B4B1A"/>
    <w:rsid w:val="009B5D93"/>
    <w:rsid w:val="009B62C5"/>
    <w:rsid w:val="009B6F2F"/>
    <w:rsid w:val="009B6F45"/>
    <w:rsid w:val="009B77DA"/>
    <w:rsid w:val="009B7C41"/>
    <w:rsid w:val="009C00C5"/>
    <w:rsid w:val="009C0191"/>
    <w:rsid w:val="009C0685"/>
    <w:rsid w:val="009C07C4"/>
    <w:rsid w:val="009C0FF9"/>
    <w:rsid w:val="009C18A2"/>
    <w:rsid w:val="009C2AB4"/>
    <w:rsid w:val="009C5B87"/>
    <w:rsid w:val="009C5DA8"/>
    <w:rsid w:val="009C7DC1"/>
    <w:rsid w:val="009D2814"/>
    <w:rsid w:val="009D2B48"/>
    <w:rsid w:val="009D3D07"/>
    <w:rsid w:val="009D490D"/>
    <w:rsid w:val="009D53E4"/>
    <w:rsid w:val="009D7D59"/>
    <w:rsid w:val="009E0F7C"/>
    <w:rsid w:val="009E1C34"/>
    <w:rsid w:val="009E2A7B"/>
    <w:rsid w:val="009E3952"/>
    <w:rsid w:val="009E3BA5"/>
    <w:rsid w:val="009E50CC"/>
    <w:rsid w:val="009E50E7"/>
    <w:rsid w:val="009E5877"/>
    <w:rsid w:val="009E5F17"/>
    <w:rsid w:val="009E753A"/>
    <w:rsid w:val="009E769D"/>
    <w:rsid w:val="009F061D"/>
    <w:rsid w:val="009F187C"/>
    <w:rsid w:val="009F1B89"/>
    <w:rsid w:val="009F2DFA"/>
    <w:rsid w:val="009F3393"/>
    <w:rsid w:val="009F3BCE"/>
    <w:rsid w:val="009F4AE1"/>
    <w:rsid w:val="009F4D76"/>
    <w:rsid w:val="009F52F9"/>
    <w:rsid w:val="009F5639"/>
    <w:rsid w:val="009F5CCF"/>
    <w:rsid w:val="009F74A5"/>
    <w:rsid w:val="009F75BB"/>
    <w:rsid w:val="00A0184B"/>
    <w:rsid w:val="00A031A9"/>
    <w:rsid w:val="00A03C4D"/>
    <w:rsid w:val="00A04DA0"/>
    <w:rsid w:val="00A04F3D"/>
    <w:rsid w:val="00A054D8"/>
    <w:rsid w:val="00A06AE7"/>
    <w:rsid w:val="00A119E2"/>
    <w:rsid w:val="00A13413"/>
    <w:rsid w:val="00A13EE5"/>
    <w:rsid w:val="00A14435"/>
    <w:rsid w:val="00A14946"/>
    <w:rsid w:val="00A15CEC"/>
    <w:rsid w:val="00A161E6"/>
    <w:rsid w:val="00A165D8"/>
    <w:rsid w:val="00A166FD"/>
    <w:rsid w:val="00A16CAF"/>
    <w:rsid w:val="00A1721B"/>
    <w:rsid w:val="00A17526"/>
    <w:rsid w:val="00A21F10"/>
    <w:rsid w:val="00A2311F"/>
    <w:rsid w:val="00A237F4"/>
    <w:rsid w:val="00A23C3E"/>
    <w:rsid w:val="00A27D62"/>
    <w:rsid w:val="00A30553"/>
    <w:rsid w:val="00A324B8"/>
    <w:rsid w:val="00A33F48"/>
    <w:rsid w:val="00A3513E"/>
    <w:rsid w:val="00A36FAB"/>
    <w:rsid w:val="00A405A7"/>
    <w:rsid w:val="00A41133"/>
    <w:rsid w:val="00A411DF"/>
    <w:rsid w:val="00A41E9B"/>
    <w:rsid w:val="00A42095"/>
    <w:rsid w:val="00A42412"/>
    <w:rsid w:val="00A427FE"/>
    <w:rsid w:val="00A43ECE"/>
    <w:rsid w:val="00A44531"/>
    <w:rsid w:val="00A449B7"/>
    <w:rsid w:val="00A44F6A"/>
    <w:rsid w:val="00A45079"/>
    <w:rsid w:val="00A45987"/>
    <w:rsid w:val="00A467AF"/>
    <w:rsid w:val="00A47737"/>
    <w:rsid w:val="00A47C6D"/>
    <w:rsid w:val="00A51F65"/>
    <w:rsid w:val="00A52B5A"/>
    <w:rsid w:val="00A52EF3"/>
    <w:rsid w:val="00A57C97"/>
    <w:rsid w:val="00A60A54"/>
    <w:rsid w:val="00A61971"/>
    <w:rsid w:val="00A6208A"/>
    <w:rsid w:val="00A62620"/>
    <w:rsid w:val="00A6276B"/>
    <w:rsid w:val="00A62AD5"/>
    <w:rsid w:val="00A65A72"/>
    <w:rsid w:val="00A671DA"/>
    <w:rsid w:val="00A67AE4"/>
    <w:rsid w:val="00A713A6"/>
    <w:rsid w:val="00A7284D"/>
    <w:rsid w:val="00A72A79"/>
    <w:rsid w:val="00A73416"/>
    <w:rsid w:val="00A737D2"/>
    <w:rsid w:val="00A75373"/>
    <w:rsid w:val="00A760FF"/>
    <w:rsid w:val="00A77733"/>
    <w:rsid w:val="00A80A1D"/>
    <w:rsid w:val="00A80D6B"/>
    <w:rsid w:val="00A81F2A"/>
    <w:rsid w:val="00A828A0"/>
    <w:rsid w:val="00A8316C"/>
    <w:rsid w:val="00A83534"/>
    <w:rsid w:val="00A83E31"/>
    <w:rsid w:val="00A8411E"/>
    <w:rsid w:val="00A87AFD"/>
    <w:rsid w:val="00A87D60"/>
    <w:rsid w:val="00A91FA3"/>
    <w:rsid w:val="00A92A5F"/>
    <w:rsid w:val="00A94380"/>
    <w:rsid w:val="00A94F39"/>
    <w:rsid w:val="00A95654"/>
    <w:rsid w:val="00A96823"/>
    <w:rsid w:val="00A968AD"/>
    <w:rsid w:val="00A97094"/>
    <w:rsid w:val="00A97CC7"/>
    <w:rsid w:val="00AA010F"/>
    <w:rsid w:val="00AA07C7"/>
    <w:rsid w:val="00AA0909"/>
    <w:rsid w:val="00AA0D04"/>
    <w:rsid w:val="00AA70F2"/>
    <w:rsid w:val="00AB0CDC"/>
    <w:rsid w:val="00AB1242"/>
    <w:rsid w:val="00AB1269"/>
    <w:rsid w:val="00AB1F95"/>
    <w:rsid w:val="00AB2806"/>
    <w:rsid w:val="00AB54C6"/>
    <w:rsid w:val="00AB5537"/>
    <w:rsid w:val="00AB6660"/>
    <w:rsid w:val="00AB7895"/>
    <w:rsid w:val="00AC0DBE"/>
    <w:rsid w:val="00AC0F1E"/>
    <w:rsid w:val="00AC143A"/>
    <w:rsid w:val="00AC144C"/>
    <w:rsid w:val="00AC3D1F"/>
    <w:rsid w:val="00AC4154"/>
    <w:rsid w:val="00AC5671"/>
    <w:rsid w:val="00AC5722"/>
    <w:rsid w:val="00AC640A"/>
    <w:rsid w:val="00AC74EE"/>
    <w:rsid w:val="00AD133B"/>
    <w:rsid w:val="00AD2ABC"/>
    <w:rsid w:val="00AD2D9C"/>
    <w:rsid w:val="00AD46A3"/>
    <w:rsid w:val="00AD5404"/>
    <w:rsid w:val="00AD5CCC"/>
    <w:rsid w:val="00AD626C"/>
    <w:rsid w:val="00AD74EA"/>
    <w:rsid w:val="00AD7A38"/>
    <w:rsid w:val="00AE03B7"/>
    <w:rsid w:val="00AE08F6"/>
    <w:rsid w:val="00AE2182"/>
    <w:rsid w:val="00AE4BAB"/>
    <w:rsid w:val="00AE59CA"/>
    <w:rsid w:val="00AE6FAC"/>
    <w:rsid w:val="00AE708D"/>
    <w:rsid w:val="00AE72FA"/>
    <w:rsid w:val="00AF3238"/>
    <w:rsid w:val="00AF473C"/>
    <w:rsid w:val="00AF651A"/>
    <w:rsid w:val="00AF67CD"/>
    <w:rsid w:val="00B00092"/>
    <w:rsid w:val="00B0145E"/>
    <w:rsid w:val="00B0226F"/>
    <w:rsid w:val="00B02670"/>
    <w:rsid w:val="00B0288C"/>
    <w:rsid w:val="00B032FD"/>
    <w:rsid w:val="00B03DB4"/>
    <w:rsid w:val="00B0462F"/>
    <w:rsid w:val="00B06065"/>
    <w:rsid w:val="00B10443"/>
    <w:rsid w:val="00B1184B"/>
    <w:rsid w:val="00B12723"/>
    <w:rsid w:val="00B135AC"/>
    <w:rsid w:val="00B1401F"/>
    <w:rsid w:val="00B14935"/>
    <w:rsid w:val="00B14C30"/>
    <w:rsid w:val="00B153B2"/>
    <w:rsid w:val="00B15B90"/>
    <w:rsid w:val="00B16E35"/>
    <w:rsid w:val="00B21B4E"/>
    <w:rsid w:val="00B2203D"/>
    <w:rsid w:val="00B221FA"/>
    <w:rsid w:val="00B23B9D"/>
    <w:rsid w:val="00B244F4"/>
    <w:rsid w:val="00B250AF"/>
    <w:rsid w:val="00B25749"/>
    <w:rsid w:val="00B25AC2"/>
    <w:rsid w:val="00B25CFF"/>
    <w:rsid w:val="00B26795"/>
    <w:rsid w:val="00B270FC"/>
    <w:rsid w:val="00B276D4"/>
    <w:rsid w:val="00B30AE6"/>
    <w:rsid w:val="00B31013"/>
    <w:rsid w:val="00B31203"/>
    <w:rsid w:val="00B32BAE"/>
    <w:rsid w:val="00B330F2"/>
    <w:rsid w:val="00B33928"/>
    <w:rsid w:val="00B3397F"/>
    <w:rsid w:val="00B341CE"/>
    <w:rsid w:val="00B34399"/>
    <w:rsid w:val="00B357E5"/>
    <w:rsid w:val="00B35FF5"/>
    <w:rsid w:val="00B40EF5"/>
    <w:rsid w:val="00B42DF9"/>
    <w:rsid w:val="00B43CC6"/>
    <w:rsid w:val="00B44CDB"/>
    <w:rsid w:val="00B471FD"/>
    <w:rsid w:val="00B50110"/>
    <w:rsid w:val="00B50771"/>
    <w:rsid w:val="00B50F90"/>
    <w:rsid w:val="00B51024"/>
    <w:rsid w:val="00B51F00"/>
    <w:rsid w:val="00B54FA1"/>
    <w:rsid w:val="00B564DB"/>
    <w:rsid w:val="00B568C9"/>
    <w:rsid w:val="00B56C61"/>
    <w:rsid w:val="00B57A43"/>
    <w:rsid w:val="00B6016E"/>
    <w:rsid w:val="00B608F1"/>
    <w:rsid w:val="00B60B2D"/>
    <w:rsid w:val="00B61A95"/>
    <w:rsid w:val="00B6220C"/>
    <w:rsid w:val="00B62F73"/>
    <w:rsid w:val="00B63A33"/>
    <w:rsid w:val="00B65CC4"/>
    <w:rsid w:val="00B664A0"/>
    <w:rsid w:val="00B7094E"/>
    <w:rsid w:val="00B71386"/>
    <w:rsid w:val="00B72965"/>
    <w:rsid w:val="00B729F6"/>
    <w:rsid w:val="00B72AAD"/>
    <w:rsid w:val="00B730B2"/>
    <w:rsid w:val="00B74597"/>
    <w:rsid w:val="00B80525"/>
    <w:rsid w:val="00B80649"/>
    <w:rsid w:val="00B80826"/>
    <w:rsid w:val="00B80B7A"/>
    <w:rsid w:val="00B80EB0"/>
    <w:rsid w:val="00B80EFB"/>
    <w:rsid w:val="00B81577"/>
    <w:rsid w:val="00B84764"/>
    <w:rsid w:val="00B854EC"/>
    <w:rsid w:val="00B8562B"/>
    <w:rsid w:val="00B85775"/>
    <w:rsid w:val="00B8645A"/>
    <w:rsid w:val="00B872C9"/>
    <w:rsid w:val="00B912AD"/>
    <w:rsid w:val="00B91F78"/>
    <w:rsid w:val="00B9250D"/>
    <w:rsid w:val="00B94FA3"/>
    <w:rsid w:val="00B95125"/>
    <w:rsid w:val="00B958B1"/>
    <w:rsid w:val="00B95C03"/>
    <w:rsid w:val="00B96540"/>
    <w:rsid w:val="00B968D2"/>
    <w:rsid w:val="00B97B45"/>
    <w:rsid w:val="00BA020C"/>
    <w:rsid w:val="00BA1152"/>
    <w:rsid w:val="00BA1172"/>
    <w:rsid w:val="00BA124F"/>
    <w:rsid w:val="00BA2901"/>
    <w:rsid w:val="00BA2BE7"/>
    <w:rsid w:val="00BA5E8A"/>
    <w:rsid w:val="00BA6CC4"/>
    <w:rsid w:val="00BA7A26"/>
    <w:rsid w:val="00BB0CAD"/>
    <w:rsid w:val="00BB2014"/>
    <w:rsid w:val="00BB25DC"/>
    <w:rsid w:val="00BB30C0"/>
    <w:rsid w:val="00BB3F36"/>
    <w:rsid w:val="00BB565F"/>
    <w:rsid w:val="00BB59AC"/>
    <w:rsid w:val="00BB6E7A"/>
    <w:rsid w:val="00BC1040"/>
    <w:rsid w:val="00BC1D78"/>
    <w:rsid w:val="00BC2264"/>
    <w:rsid w:val="00BC23AC"/>
    <w:rsid w:val="00BC261D"/>
    <w:rsid w:val="00BC2BD1"/>
    <w:rsid w:val="00BC2BF3"/>
    <w:rsid w:val="00BC332E"/>
    <w:rsid w:val="00BC6E9C"/>
    <w:rsid w:val="00BD1782"/>
    <w:rsid w:val="00BD4B9D"/>
    <w:rsid w:val="00BD4C2C"/>
    <w:rsid w:val="00BD4D72"/>
    <w:rsid w:val="00BD5173"/>
    <w:rsid w:val="00BD55C2"/>
    <w:rsid w:val="00BD5C72"/>
    <w:rsid w:val="00BD5F01"/>
    <w:rsid w:val="00BD62A9"/>
    <w:rsid w:val="00BD7159"/>
    <w:rsid w:val="00BE138D"/>
    <w:rsid w:val="00BE2680"/>
    <w:rsid w:val="00BE31D7"/>
    <w:rsid w:val="00BE49D6"/>
    <w:rsid w:val="00BE51DA"/>
    <w:rsid w:val="00BE637B"/>
    <w:rsid w:val="00BE72B1"/>
    <w:rsid w:val="00BE74BB"/>
    <w:rsid w:val="00BF024B"/>
    <w:rsid w:val="00BF0557"/>
    <w:rsid w:val="00BF0570"/>
    <w:rsid w:val="00BF182E"/>
    <w:rsid w:val="00BF2505"/>
    <w:rsid w:val="00BF4A10"/>
    <w:rsid w:val="00BF6A30"/>
    <w:rsid w:val="00BF7D69"/>
    <w:rsid w:val="00C011FA"/>
    <w:rsid w:val="00C01CE6"/>
    <w:rsid w:val="00C036B8"/>
    <w:rsid w:val="00C03DC9"/>
    <w:rsid w:val="00C03FDE"/>
    <w:rsid w:val="00C04CA2"/>
    <w:rsid w:val="00C04D70"/>
    <w:rsid w:val="00C05047"/>
    <w:rsid w:val="00C054BE"/>
    <w:rsid w:val="00C0675B"/>
    <w:rsid w:val="00C06926"/>
    <w:rsid w:val="00C07F34"/>
    <w:rsid w:val="00C1282B"/>
    <w:rsid w:val="00C13F53"/>
    <w:rsid w:val="00C14A7E"/>
    <w:rsid w:val="00C15145"/>
    <w:rsid w:val="00C15265"/>
    <w:rsid w:val="00C15758"/>
    <w:rsid w:val="00C1693F"/>
    <w:rsid w:val="00C16CFF"/>
    <w:rsid w:val="00C1735C"/>
    <w:rsid w:val="00C1745B"/>
    <w:rsid w:val="00C17ABC"/>
    <w:rsid w:val="00C21621"/>
    <w:rsid w:val="00C21780"/>
    <w:rsid w:val="00C21859"/>
    <w:rsid w:val="00C22898"/>
    <w:rsid w:val="00C23861"/>
    <w:rsid w:val="00C25F8C"/>
    <w:rsid w:val="00C26202"/>
    <w:rsid w:val="00C3056F"/>
    <w:rsid w:val="00C31FD5"/>
    <w:rsid w:val="00C334CF"/>
    <w:rsid w:val="00C33911"/>
    <w:rsid w:val="00C35564"/>
    <w:rsid w:val="00C35950"/>
    <w:rsid w:val="00C35DA6"/>
    <w:rsid w:val="00C360E1"/>
    <w:rsid w:val="00C36C96"/>
    <w:rsid w:val="00C36F55"/>
    <w:rsid w:val="00C377AB"/>
    <w:rsid w:val="00C3EFA4"/>
    <w:rsid w:val="00C4418F"/>
    <w:rsid w:val="00C44404"/>
    <w:rsid w:val="00C449EF"/>
    <w:rsid w:val="00C4592D"/>
    <w:rsid w:val="00C461D2"/>
    <w:rsid w:val="00C462DD"/>
    <w:rsid w:val="00C513E5"/>
    <w:rsid w:val="00C51B10"/>
    <w:rsid w:val="00C520DB"/>
    <w:rsid w:val="00C53599"/>
    <w:rsid w:val="00C53693"/>
    <w:rsid w:val="00C5418A"/>
    <w:rsid w:val="00C56500"/>
    <w:rsid w:val="00C57306"/>
    <w:rsid w:val="00C577DC"/>
    <w:rsid w:val="00C57FDE"/>
    <w:rsid w:val="00C61140"/>
    <w:rsid w:val="00C6204F"/>
    <w:rsid w:val="00C6298E"/>
    <w:rsid w:val="00C64A4C"/>
    <w:rsid w:val="00C6708F"/>
    <w:rsid w:val="00C676AD"/>
    <w:rsid w:val="00C67DC3"/>
    <w:rsid w:val="00C7034C"/>
    <w:rsid w:val="00C73773"/>
    <w:rsid w:val="00C746BE"/>
    <w:rsid w:val="00C7492E"/>
    <w:rsid w:val="00C75385"/>
    <w:rsid w:val="00C75C37"/>
    <w:rsid w:val="00C761C6"/>
    <w:rsid w:val="00C775A7"/>
    <w:rsid w:val="00C816D7"/>
    <w:rsid w:val="00C83000"/>
    <w:rsid w:val="00C8369B"/>
    <w:rsid w:val="00C83957"/>
    <w:rsid w:val="00C8479E"/>
    <w:rsid w:val="00C87356"/>
    <w:rsid w:val="00C8DEF6"/>
    <w:rsid w:val="00C95457"/>
    <w:rsid w:val="00CA153A"/>
    <w:rsid w:val="00CA214C"/>
    <w:rsid w:val="00CA32C6"/>
    <w:rsid w:val="00CA338A"/>
    <w:rsid w:val="00CA403B"/>
    <w:rsid w:val="00CA414A"/>
    <w:rsid w:val="00CA440A"/>
    <w:rsid w:val="00CA57AF"/>
    <w:rsid w:val="00CA624B"/>
    <w:rsid w:val="00CA6364"/>
    <w:rsid w:val="00CB025F"/>
    <w:rsid w:val="00CB1D11"/>
    <w:rsid w:val="00CB2024"/>
    <w:rsid w:val="00CB24D7"/>
    <w:rsid w:val="00CB359F"/>
    <w:rsid w:val="00CB4909"/>
    <w:rsid w:val="00CB5A7E"/>
    <w:rsid w:val="00CB6663"/>
    <w:rsid w:val="00CB69AD"/>
    <w:rsid w:val="00CB7192"/>
    <w:rsid w:val="00CB7611"/>
    <w:rsid w:val="00CC0853"/>
    <w:rsid w:val="00CC2BA8"/>
    <w:rsid w:val="00CC2D38"/>
    <w:rsid w:val="00CC4BEF"/>
    <w:rsid w:val="00CC4E0E"/>
    <w:rsid w:val="00CC5AF5"/>
    <w:rsid w:val="00CC7518"/>
    <w:rsid w:val="00CD070B"/>
    <w:rsid w:val="00CD1006"/>
    <w:rsid w:val="00CD3AC3"/>
    <w:rsid w:val="00CD48C4"/>
    <w:rsid w:val="00CD4C7D"/>
    <w:rsid w:val="00CD4F6F"/>
    <w:rsid w:val="00CD5B8A"/>
    <w:rsid w:val="00CD6098"/>
    <w:rsid w:val="00CD6FA3"/>
    <w:rsid w:val="00CD73D8"/>
    <w:rsid w:val="00CD78C5"/>
    <w:rsid w:val="00CD79F0"/>
    <w:rsid w:val="00CE04A8"/>
    <w:rsid w:val="00CE0B12"/>
    <w:rsid w:val="00CE1479"/>
    <w:rsid w:val="00CE20F9"/>
    <w:rsid w:val="00CE3080"/>
    <w:rsid w:val="00CE385A"/>
    <w:rsid w:val="00CE4D57"/>
    <w:rsid w:val="00CE5623"/>
    <w:rsid w:val="00CE6387"/>
    <w:rsid w:val="00CE65C8"/>
    <w:rsid w:val="00CE6BC2"/>
    <w:rsid w:val="00CE7F17"/>
    <w:rsid w:val="00CF18CE"/>
    <w:rsid w:val="00CF2360"/>
    <w:rsid w:val="00CF2603"/>
    <w:rsid w:val="00CF2E3A"/>
    <w:rsid w:val="00CF3660"/>
    <w:rsid w:val="00CF3FF2"/>
    <w:rsid w:val="00CF50BA"/>
    <w:rsid w:val="00CF539D"/>
    <w:rsid w:val="00CF53F0"/>
    <w:rsid w:val="00CF5419"/>
    <w:rsid w:val="00CF5541"/>
    <w:rsid w:val="00CF61B5"/>
    <w:rsid w:val="00CF74BA"/>
    <w:rsid w:val="00CF7BBD"/>
    <w:rsid w:val="00D000D3"/>
    <w:rsid w:val="00D00CBF"/>
    <w:rsid w:val="00D00DB8"/>
    <w:rsid w:val="00D00FC4"/>
    <w:rsid w:val="00D01D51"/>
    <w:rsid w:val="00D01FC0"/>
    <w:rsid w:val="00D02433"/>
    <w:rsid w:val="00D02B0F"/>
    <w:rsid w:val="00D051FB"/>
    <w:rsid w:val="00D05973"/>
    <w:rsid w:val="00D05CC7"/>
    <w:rsid w:val="00D05E73"/>
    <w:rsid w:val="00D07B80"/>
    <w:rsid w:val="00D1036B"/>
    <w:rsid w:val="00D10AFB"/>
    <w:rsid w:val="00D10CF6"/>
    <w:rsid w:val="00D10F13"/>
    <w:rsid w:val="00D11841"/>
    <w:rsid w:val="00D11C77"/>
    <w:rsid w:val="00D11F9C"/>
    <w:rsid w:val="00D1774B"/>
    <w:rsid w:val="00D21C08"/>
    <w:rsid w:val="00D226AA"/>
    <w:rsid w:val="00D23C5F"/>
    <w:rsid w:val="00D23FC1"/>
    <w:rsid w:val="00D25F3C"/>
    <w:rsid w:val="00D27F93"/>
    <w:rsid w:val="00D305BF"/>
    <w:rsid w:val="00D323C9"/>
    <w:rsid w:val="00D32A2C"/>
    <w:rsid w:val="00D34427"/>
    <w:rsid w:val="00D344F6"/>
    <w:rsid w:val="00D34B76"/>
    <w:rsid w:val="00D354F2"/>
    <w:rsid w:val="00D359B1"/>
    <w:rsid w:val="00D35DA5"/>
    <w:rsid w:val="00D36DAB"/>
    <w:rsid w:val="00D42145"/>
    <w:rsid w:val="00D42B93"/>
    <w:rsid w:val="00D43BAD"/>
    <w:rsid w:val="00D44064"/>
    <w:rsid w:val="00D452A6"/>
    <w:rsid w:val="00D46591"/>
    <w:rsid w:val="00D467CE"/>
    <w:rsid w:val="00D50E37"/>
    <w:rsid w:val="00D53987"/>
    <w:rsid w:val="00D54812"/>
    <w:rsid w:val="00D54B8E"/>
    <w:rsid w:val="00D55680"/>
    <w:rsid w:val="00D56410"/>
    <w:rsid w:val="00D56780"/>
    <w:rsid w:val="00D56D85"/>
    <w:rsid w:val="00D56F68"/>
    <w:rsid w:val="00D57D17"/>
    <w:rsid w:val="00D57F42"/>
    <w:rsid w:val="00D62CB9"/>
    <w:rsid w:val="00D62FB4"/>
    <w:rsid w:val="00D638AD"/>
    <w:rsid w:val="00D648C5"/>
    <w:rsid w:val="00D64E6F"/>
    <w:rsid w:val="00D65B37"/>
    <w:rsid w:val="00D668AE"/>
    <w:rsid w:val="00D671B3"/>
    <w:rsid w:val="00D7250E"/>
    <w:rsid w:val="00D73005"/>
    <w:rsid w:val="00D73017"/>
    <w:rsid w:val="00D7339E"/>
    <w:rsid w:val="00D74E9A"/>
    <w:rsid w:val="00D76258"/>
    <w:rsid w:val="00D76AFD"/>
    <w:rsid w:val="00D77AE2"/>
    <w:rsid w:val="00D77B8F"/>
    <w:rsid w:val="00D81BD0"/>
    <w:rsid w:val="00D826E6"/>
    <w:rsid w:val="00D82D64"/>
    <w:rsid w:val="00D845BE"/>
    <w:rsid w:val="00D84684"/>
    <w:rsid w:val="00D85E7A"/>
    <w:rsid w:val="00D86374"/>
    <w:rsid w:val="00D8639C"/>
    <w:rsid w:val="00D866F5"/>
    <w:rsid w:val="00D86C4E"/>
    <w:rsid w:val="00D87288"/>
    <w:rsid w:val="00D91E4C"/>
    <w:rsid w:val="00D93F6B"/>
    <w:rsid w:val="00D943AA"/>
    <w:rsid w:val="00D94422"/>
    <w:rsid w:val="00D95DD3"/>
    <w:rsid w:val="00DA04CA"/>
    <w:rsid w:val="00DA061D"/>
    <w:rsid w:val="00DA1235"/>
    <w:rsid w:val="00DA1DBF"/>
    <w:rsid w:val="00DA40DD"/>
    <w:rsid w:val="00DA423E"/>
    <w:rsid w:val="00DA5FE5"/>
    <w:rsid w:val="00DB0033"/>
    <w:rsid w:val="00DB0D0C"/>
    <w:rsid w:val="00DB12DB"/>
    <w:rsid w:val="00DB250F"/>
    <w:rsid w:val="00DB433B"/>
    <w:rsid w:val="00DB4CFF"/>
    <w:rsid w:val="00DB5A0F"/>
    <w:rsid w:val="00DB5FD6"/>
    <w:rsid w:val="00DB61B3"/>
    <w:rsid w:val="00DB6570"/>
    <w:rsid w:val="00DC0A9A"/>
    <w:rsid w:val="00DC0B06"/>
    <w:rsid w:val="00DC35C8"/>
    <w:rsid w:val="00DC4727"/>
    <w:rsid w:val="00DC5496"/>
    <w:rsid w:val="00DC591E"/>
    <w:rsid w:val="00DC5EEE"/>
    <w:rsid w:val="00DC620A"/>
    <w:rsid w:val="00DC72C5"/>
    <w:rsid w:val="00DD1367"/>
    <w:rsid w:val="00DD1390"/>
    <w:rsid w:val="00DD1FA5"/>
    <w:rsid w:val="00DD2C2E"/>
    <w:rsid w:val="00DD2F7D"/>
    <w:rsid w:val="00DD3F6F"/>
    <w:rsid w:val="00DD40E2"/>
    <w:rsid w:val="00DD4455"/>
    <w:rsid w:val="00DD5435"/>
    <w:rsid w:val="00DD5F0F"/>
    <w:rsid w:val="00DE052E"/>
    <w:rsid w:val="00DE0FBF"/>
    <w:rsid w:val="00DE14C6"/>
    <w:rsid w:val="00DE1928"/>
    <w:rsid w:val="00DE1E79"/>
    <w:rsid w:val="00DE2D0F"/>
    <w:rsid w:val="00DE378A"/>
    <w:rsid w:val="00DE427F"/>
    <w:rsid w:val="00DE44B3"/>
    <w:rsid w:val="00DE5B7A"/>
    <w:rsid w:val="00DE5DC8"/>
    <w:rsid w:val="00DE6A9A"/>
    <w:rsid w:val="00DE6D18"/>
    <w:rsid w:val="00DE7EE5"/>
    <w:rsid w:val="00DF0B34"/>
    <w:rsid w:val="00DF1468"/>
    <w:rsid w:val="00DF2088"/>
    <w:rsid w:val="00DF2193"/>
    <w:rsid w:val="00DF4BA7"/>
    <w:rsid w:val="00DF5351"/>
    <w:rsid w:val="00DF5435"/>
    <w:rsid w:val="00DF64E4"/>
    <w:rsid w:val="00E009A6"/>
    <w:rsid w:val="00E0134D"/>
    <w:rsid w:val="00E01A65"/>
    <w:rsid w:val="00E01E47"/>
    <w:rsid w:val="00E03E97"/>
    <w:rsid w:val="00E06988"/>
    <w:rsid w:val="00E07E6B"/>
    <w:rsid w:val="00E101AB"/>
    <w:rsid w:val="00E10CA9"/>
    <w:rsid w:val="00E12B9E"/>
    <w:rsid w:val="00E13D4E"/>
    <w:rsid w:val="00E14120"/>
    <w:rsid w:val="00E16D43"/>
    <w:rsid w:val="00E20C30"/>
    <w:rsid w:val="00E22816"/>
    <w:rsid w:val="00E22FC8"/>
    <w:rsid w:val="00E233E8"/>
    <w:rsid w:val="00E24221"/>
    <w:rsid w:val="00E24CB3"/>
    <w:rsid w:val="00E257C4"/>
    <w:rsid w:val="00E25B38"/>
    <w:rsid w:val="00E25E09"/>
    <w:rsid w:val="00E26B14"/>
    <w:rsid w:val="00E302C1"/>
    <w:rsid w:val="00E309D1"/>
    <w:rsid w:val="00E333EE"/>
    <w:rsid w:val="00E33F23"/>
    <w:rsid w:val="00E34827"/>
    <w:rsid w:val="00E3586F"/>
    <w:rsid w:val="00E376CE"/>
    <w:rsid w:val="00E37785"/>
    <w:rsid w:val="00E37B54"/>
    <w:rsid w:val="00E4012D"/>
    <w:rsid w:val="00E40E37"/>
    <w:rsid w:val="00E40E56"/>
    <w:rsid w:val="00E41BED"/>
    <w:rsid w:val="00E4359A"/>
    <w:rsid w:val="00E43E25"/>
    <w:rsid w:val="00E44BAA"/>
    <w:rsid w:val="00E45332"/>
    <w:rsid w:val="00E4535B"/>
    <w:rsid w:val="00E45FD5"/>
    <w:rsid w:val="00E471C9"/>
    <w:rsid w:val="00E47E63"/>
    <w:rsid w:val="00E51577"/>
    <w:rsid w:val="00E51735"/>
    <w:rsid w:val="00E5256E"/>
    <w:rsid w:val="00E52843"/>
    <w:rsid w:val="00E52C90"/>
    <w:rsid w:val="00E5300E"/>
    <w:rsid w:val="00E53B01"/>
    <w:rsid w:val="00E54E90"/>
    <w:rsid w:val="00E56A54"/>
    <w:rsid w:val="00E5758E"/>
    <w:rsid w:val="00E61CF3"/>
    <w:rsid w:val="00E620B9"/>
    <w:rsid w:val="00E62B7B"/>
    <w:rsid w:val="00E646D8"/>
    <w:rsid w:val="00E65FA1"/>
    <w:rsid w:val="00E66F86"/>
    <w:rsid w:val="00E72D8E"/>
    <w:rsid w:val="00E7330E"/>
    <w:rsid w:val="00E73EF5"/>
    <w:rsid w:val="00E74C89"/>
    <w:rsid w:val="00E76393"/>
    <w:rsid w:val="00E76673"/>
    <w:rsid w:val="00E7711B"/>
    <w:rsid w:val="00E803F6"/>
    <w:rsid w:val="00E80453"/>
    <w:rsid w:val="00E810BE"/>
    <w:rsid w:val="00E8292F"/>
    <w:rsid w:val="00E8300B"/>
    <w:rsid w:val="00E84764"/>
    <w:rsid w:val="00E849DE"/>
    <w:rsid w:val="00E84BC0"/>
    <w:rsid w:val="00E851B0"/>
    <w:rsid w:val="00E862C9"/>
    <w:rsid w:val="00E86FEC"/>
    <w:rsid w:val="00E87CBD"/>
    <w:rsid w:val="00E914FB"/>
    <w:rsid w:val="00E91984"/>
    <w:rsid w:val="00E91F3F"/>
    <w:rsid w:val="00E940E2"/>
    <w:rsid w:val="00E9451B"/>
    <w:rsid w:val="00E95759"/>
    <w:rsid w:val="00E96D68"/>
    <w:rsid w:val="00E9719B"/>
    <w:rsid w:val="00E97F7B"/>
    <w:rsid w:val="00EA08C3"/>
    <w:rsid w:val="00EA0C46"/>
    <w:rsid w:val="00EA2EDD"/>
    <w:rsid w:val="00EA3D08"/>
    <w:rsid w:val="00EA581C"/>
    <w:rsid w:val="00EA64BE"/>
    <w:rsid w:val="00EA7A80"/>
    <w:rsid w:val="00EB12DB"/>
    <w:rsid w:val="00EB1C17"/>
    <w:rsid w:val="00EB245B"/>
    <w:rsid w:val="00EB6641"/>
    <w:rsid w:val="00EB7261"/>
    <w:rsid w:val="00EB7FEC"/>
    <w:rsid w:val="00EC1444"/>
    <w:rsid w:val="00EC2C44"/>
    <w:rsid w:val="00EC5973"/>
    <w:rsid w:val="00EC6DEB"/>
    <w:rsid w:val="00EC75BB"/>
    <w:rsid w:val="00EC79D3"/>
    <w:rsid w:val="00ED14E9"/>
    <w:rsid w:val="00ED17E1"/>
    <w:rsid w:val="00ED5417"/>
    <w:rsid w:val="00ED5752"/>
    <w:rsid w:val="00ED69AD"/>
    <w:rsid w:val="00EE1031"/>
    <w:rsid w:val="00EE22DE"/>
    <w:rsid w:val="00EE279D"/>
    <w:rsid w:val="00EE317B"/>
    <w:rsid w:val="00EE46F8"/>
    <w:rsid w:val="00EE57DD"/>
    <w:rsid w:val="00EE5CE4"/>
    <w:rsid w:val="00EE6CE6"/>
    <w:rsid w:val="00EE70BC"/>
    <w:rsid w:val="00EE7F76"/>
    <w:rsid w:val="00EF00C7"/>
    <w:rsid w:val="00EF2395"/>
    <w:rsid w:val="00EF31CE"/>
    <w:rsid w:val="00EF5566"/>
    <w:rsid w:val="00EF57E8"/>
    <w:rsid w:val="00EF5EB7"/>
    <w:rsid w:val="00F01C1F"/>
    <w:rsid w:val="00F05A49"/>
    <w:rsid w:val="00F06276"/>
    <w:rsid w:val="00F06B99"/>
    <w:rsid w:val="00F07B37"/>
    <w:rsid w:val="00F10B5D"/>
    <w:rsid w:val="00F11265"/>
    <w:rsid w:val="00F11706"/>
    <w:rsid w:val="00F11CEF"/>
    <w:rsid w:val="00F127B4"/>
    <w:rsid w:val="00F145D1"/>
    <w:rsid w:val="00F14B13"/>
    <w:rsid w:val="00F14C59"/>
    <w:rsid w:val="00F16F07"/>
    <w:rsid w:val="00F17340"/>
    <w:rsid w:val="00F17395"/>
    <w:rsid w:val="00F204CC"/>
    <w:rsid w:val="00F20AC7"/>
    <w:rsid w:val="00F20D83"/>
    <w:rsid w:val="00F21597"/>
    <w:rsid w:val="00F22B51"/>
    <w:rsid w:val="00F22CCA"/>
    <w:rsid w:val="00F23955"/>
    <w:rsid w:val="00F2408A"/>
    <w:rsid w:val="00F247B8"/>
    <w:rsid w:val="00F2502B"/>
    <w:rsid w:val="00F269B6"/>
    <w:rsid w:val="00F27C83"/>
    <w:rsid w:val="00F301C6"/>
    <w:rsid w:val="00F31C38"/>
    <w:rsid w:val="00F32142"/>
    <w:rsid w:val="00F33295"/>
    <w:rsid w:val="00F37AD9"/>
    <w:rsid w:val="00F40A3B"/>
    <w:rsid w:val="00F41B5F"/>
    <w:rsid w:val="00F4245F"/>
    <w:rsid w:val="00F438C6"/>
    <w:rsid w:val="00F44124"/>
    <w:rsid w:val="00F448DD"/>
    <w:rsid w:val="00F448E7"/>
    <w:rsid w:val="00F45302"/>
    <w:rsid w:val="00F45F03"/>
    <w:rsid w:val="00F4612E"/>
    <w:rsid w:val="00F50516"/>
    <w:rsid w:val="00F50944"/>
    <w:rsid w:val="00F52CF8"/>
    <w:rsid w:val="00F53E7E"/>
    <w:rsid w:val="00F54857"/>
    <w:rsid w:val="00F55349"/>
    <w:rsid w:val="00F555ED"/>
    <w:rsid w:val="00F55A82"/>
    <w:rsid w:val="00F569AB"/>
    <w:rsid w:val="00F56B06"/>
    <w:rsid w:val="00F5750A"/>
    <w:rsid w:val="00F60D61"/>
    <w:rsid w:val="00F643E0"/>
    <w:rsid w:val="00F65B6A"/>
    <w:rsid w:val="00F65B8B"/>
    <w:rsid w:val="00F66B7C"/>
    <w:rsid w:val="00F67769"/>
    <w:rsid w:val="00F7059E"/>
    <w:rsid w:val="00F70F42"/>
    <w:rsid w:val="00F71824"/>
    <w:rsid w:val="00F71B84"/>
    <w:rsid w:val="00F71BD6"/>
    <w:rsid w:val="00F72DC0"/>
    <w:rsid w:val="00F72EF2"/>
    <w:rsid w:val="00F745D1"/>
    <w:rsid w:val="00F749DB"/>
    <w:rsid w:val="00F76778"/>
    <w:rsid w:val="00F7698E"/>
    <w:rsid w:val="00F769CE"/>
    <w:rsid w:val="00F80369"/>
    <w:rsid w:val="00F80458"/>
    <w:rsid w:val="00F80698"/>
    <w:rsid w:val="00F80C73"/>
    <w:rsid w:val="00F80D42"/>
    <w:rsid w:val="00F81D93"/>
    <w:rsid w:val="00F83704"/>
    <w:rsid w:val="00F849B4"/>
    <w:rsid w:val="00F84ABF"/>
    <w:rsid w:val="00F869F7"/>
    <w:rsid w:val="00F90A07"/>
    <w:rsid w:val="00F91B86"/>
    <w:rsid w:val="00F92F18"/>
    <w:rsid w:val="00F92FD3"/>
    <w:rsid w:val="00F948E0"/>
    <w:rsid w:val="00F949E5"/>
    <w:rsid w:val="00F9566C"/>
    <w:rsid w:val="00F9714A"/>
    <w:rsid w:val="00F97E18"/>
    <w:rsid w:val="00FA01A9"/>
    <w:rsid w:val="00FA1C88"/>
    <w:rsid w:val="00FA3DED"/>
    <w:rsid w:val="00FA5672"/>
    <w:rsid w:val="00FA59CD"/>
    <w:rsid w:val="00FA7424"/>
    <w:rsid w:val="00FB0C70"/>
    <w:rsid w:val="00FB1B70"/>
    <w:rsid w:val="00FB27A8"/>
    <w:rsid w:val="00FB2957"/>
    <w:rsid w:val="00FB2C63"/>
    <w:rsid w:val="00FB3A97"/>
    <w:rsid w:val="00FB42C8"/>
    <w:rsid w:val="00FB53B8"/>
    <w:rsid w:val="00FB5A72"/>
    <w:rsid w:val="00FB67BF"/>
    <w:rsid w:val="00FB784E"/>
    <w:rsid w:val="00FC0DEF"/>
    <w:rsid w:val="00FC0FBC"/>
    <w:rsid w:val="00FC1547"/>
    <w:rsid w:val="00FC20F9"/>
    <w:rsid w:val="00FC25E1"/>
    <w:rsid w:val="00FC32A9"/>
    <w:rsid w:val="00FC3F7F"/>
    <w:rsid w:val="00FC5607"/>
    <w:rsid w:val="00FC5699"/>
    <w:rsid w:val="00FC6E41"/>
    <w:rsid w:val="00FC762E"/>
    <w:rsid w:val="00FD001C"/>
    <w:rsid w:val="00FD19F8"/>
    <w:rsid w:val="00FD66DC"/>
    <w:rsid w:val="00FD6FB5"/>
    <w:rsid w:val="00FD7B86"/>
    <w:rsid w:val="00FD7C28"/>
    <w:rsid w:val="00FD7E78"/>
    <w:rsid w:val="00FE0ECC"/>
    <w:rsid w:val="00FE17AD"/>
    <w:rsid w:val="00FE24A1"/>
    <w:rsid w:val="00FE2F46"/>
    <w:rsid w:val="00FE33A6"/>
    <w:rsid w:val="00FE3B0A"/>
    <w:rsid w:val="00FE4160"/>
    <w:rsid w:val="00FE4B95"/>
    <w:rsid w:val="00FE58C4"/>
    <w:rsid w:val="00FE5BDE"/>
    <w:rsid w:val="00FE65A0"/>
    <w:rsid w:val="00FE65C7"/>
    <w:rsid w:val="00FE6843"/>
    <w:rsid w:val="00FE7422"/>
    <w:rsid w:val="00FE765B"/>
    <w:rsid w:val="00FE7798"/>
    <w:rsid w:val="00FE7C6A"/>
    <w:rsid w:val="00FF31F0"/>
    <w:rsid w:val="00FF348F"/>
    <w:rsid w:val="00FF3F1E"/>
    <w:rsid w:val="00FF51DC"/>
    <w:rsid w:val="00FF5447"/>
    <w:rsid w:val="00FF5ABE"/>
    <w:rsid w:val="00FF6451"/>
    <w:rsid w:val="015D66FC"/>
    <w:rsid w:val="02CEE1AB"/>
    <w:rsid w:val="02FA02D7"/>
    <w:rsid w:val="035A5021"/>
    <w:rsid w:val="038593A1"/>
    <w:rsid w:val="03DBF8E4"/>
    <w:rsid w:val="04D78AB3"/>
    <w:rsid w:val="050102BE"/>
    <w:rsid w:val="05030D1F"/>
    <w:rsid w:val="050CEE89"/>
    <w:rsid w:val="0520C0E9"/>
    <w:rsid w:val="054BB0EE"/>
    <w:rsid w:val="06497F4E"/>
    <w:rsid w:val="070E10B2"/>
    <w:rsid w:val="07311A65"/>
    <w:rsid w:val="078EFC01"/>
    <w:rsid w:val="0948E672"/>
    <w:rsid w:val="0996A2EA"/>
    <w:rsid w:val="0A9FF474"/>
    <w:rsid w:val="0AE2D1CB"/>
    <w:rsid w:val="0B12352B"/>
    <w:rsid w:val="0B320A87"/>
    <w:rsid w:val="0C700498"/>
    <w:rsid w:val="0F18B104"/>
    <w:rsid w:val="0F5F9850"/>
    <w:rsid w:val="104922E6"/>
    <w:rsid w:val="10A98CA0"/>
    <w:rsid w:val="12572C1D"/>
    <w:rsid w:val="12FA39C2"/>
    <w:rsid w:val="1305110D"/>
    <w:rsid w:val="14C127D8"/>
    <w:rsid w:val="16015999"/>
    <w:rsid w:val="1604DE2B"/>
    <w:rsid w:val="16494B33"/>
    <w:rsid w:val="169B34C7"/>
    <w:rsid w:val="17090B20"/>
    <w:rsid w:val="17680D89"/>
    <w:rsid w:val="17C21E32"/>
    <w:rsid w:val="18B371EF"/>
    <w:rsid w:val="18D65388"/>
    <w:rsid w:val="1944FE73"/>
    <w:rsid w:val="1A661EA9"/>
    <w:rsid w:val="1A8781CD"/>
    <w:rsid w:val="1ACDE7F3"/>
    <w:rsid w:val="1BA2C4EA"/>
    <w:rsid w:val="1C51890D"/>
    <w:rsid w:val="1C782B11"/>
    <w:rsid w:val="1D109796"/>
    <w:rsid w:val="1E1C4A5C"/>
    <w:rsid w:val="1E63A638"/>
    <w:rsid w:val="1E7CCE84"/>
    <w:rsid w:val="1E7F2DE4"/>
    <w:rsid w:val="1E81D41D"/>
    <w:rsid w:val="1F0D577B"/>
    <w:rsid w:val="1F5C7BDA"/>
    <w:rsid w:val="1F6C3AD1"/>
    <w:rsid w:val="2072459A"/>
    <w:rsid w:val="20BC210E"/>
    <w:rsid w:val="20CA0FE4"/>
    <w:rsid w:val="2296F8F7"/>
    <w:rsid w:val="22B93B3A"/>
    <w:rsid w:val="23B59683"/>
    <w:rsid w:val="23FDA910"/>
    <w:rsid w:val="248FCF83"/>
    <w:rsid w:val="25637285"/>
    <w:rsid w:val="25E2188C"/>
    <w:rsid w:val="26D51CDE"/>
    <w:rsid w:val="28865BC6"/>
    <w:rsid w:val="28A93B68"/>
    <w:rsid w:val="28C5287A"/>
    <w:rsid w:val="29997B46"/>
    <w:rsid w:val="299C83F9"/>
    <w:rsid w:val="2B0DB4FD"/>
    <w:rsid w:val="2CAFA047"/>
    <w:rsid w:val="2DEC443B"/>
    <w:rsid w:val="2DF2163D"/>
    <w:rsid w:val="2E376115"/>
    <w:rsid w:val="2E8AE745"/>
    <w:rsid w:val="2F2055F9"/>
    <w:rsid w:val="2F358947"/>
    <w:rsid w:val="30B91A4C"/>
    <w:rsid w:val="30D5FD03"/>
    <w:rsid w:val="313A6B87"/>
    <w:rsid w:val="315DF2CD"/>
    <w:rsid w:val="320CE4F6"/>
    <w:rsid w:val="3287A115"/>
    <w:rsid w:val="329317C6"/>
    <w:rsid w:val="32C3E7AB"/>
    <w:rsid w:val="33070A87"/>
    <w:rsid w:val="34DC13AD"/>
    <w:rsid w:val="34F4A3D4"/>
    <w:rsid w:val="35CD4DEB"/>
    <w:rsid w:val="361CBC43"/>
    <w:rsid w:val="3698C120"/>
    <w:rsid w:val="36F96356"/>
    <w:rsid w:val="378A27F9"/>
    <w:rsid w:val="38075501"/>
    <w:rsid w:val="3809963B"/>
    <w:rsid w:val="38A7D233"/>
    <w:rsid w:val="38B0CE9F"/>
    <w:rsid w:val="38D92AD8"/>
    <w:rsid w:val="39E77C5C"/>
    <w:rsid w:val="3A34F077"/>
    <w:rsid w:val="3A5E63E3"/>
    <w:rsid w:val="3BB6B369"/>
    <w:rsid w:val="3D2E16BB"/>
    <w:rsid w:val="3E026F54"/>
    <w:rsid w:val="3E25917D"/>
    <w:rsid w:val="3E67982C"/>
    <w:rsid w:val="3F5D3DFE"/>
    <w:rsid w:val="3FEFA98B"/>
    <w:rsid w:val="406A7BAF"/>
    <w:rsid w:val="407E0263"/>
    <w:rsid w:val="412D6DEC"/>
    <w:rsid w:val="413D0D1F"/>
    <w:rsid w:val="417447BE"/>
    <w:rsid w:val="4245FBCA"/>
    <w:rsid w:val="42A8BA8F"/>
    <w:rsid w:val="42EE2EAE"/>
    <w:rsid w:val="434A556A"/>
    <w:rsid w:val="43E9F9AA"/>
    <w:rsid w:val="44DEB945"/>
    <w:rsid w:val="45BFF452"/>
    <w:rsid w:val="45DEDAF7"/>
    <w:rsid w:val="45E16931"/>
    <w:rsid w:val="46B72374"/>
    <w:rsid w:val="470EE984"/>
    <w:rsid w:val="4769546D"/>
    <w:rsid w:val="47A0A075"/>
    <w:rsid w:val="48312D49"/>
    <w:rsid w:val="488E0979"/>
    <w:rsid w:val="48D4148D"/>
    <w:rsid w:val="48E3EEDF"/>
    <w:rsid w:val="48FE80C5"/>
    <w:rsid w:val="495E13DB"/>
    <w:rsid w:val="49B24377"/>
    <w:rsid w:val="4A3CC832"/>
    <w:rsid w:val="4A885AE4"/>
    <w:rsid w:val="4A9391D5"/>
    <w:rsid w:val="4B1D352C"/>
    <w:rsid w:val="4B2F6375"/>
    <w:rsid w:val="4B4EF06D"/>
    <w:rsid w:val="4B6855AA"/>
    <w:rsid w:val="4C3CC2A7"/>
    <w:rsid w:val="4DDA7886"/>
    <w:rsid w:val="4DFB961F"/>
    <w:rsid w:val="4E089CEA"/>
    <w:rsid w:val="4F12679B"/>
    <w:rsid w:val="4F189B6F"/>
    <w:rsid w:val="4FFCE7D9"/>
    <w:rsid w:val="50C79A66"/>
    <w:rsid w:val="51240FC2"/>
    <w:rsid w:val="51486340"/>
    <w:rsid w:val="51B3B942"/>
    <w:rsid w:val="52186DAD"/>
    <w:rsid w:val="5260CC5B"/>
    <w:rsid w:val="526E5FCC"/>
    <w:rsid w:val="527F1A60"/>
    <w:rsid w:val="55BB5BB5"/>
    <w:rsid w:val="56538DDC"/>
    <w:rsid w:val="56AE8CA2"/>
    <w:rsid w:val="570FA8D6"/>
    <w:rsid w:val="573A7D29"/>
    <w:rsid w:val="5800382E"/>
    <w:rsid w:val="594EF6BD"/>
    <w:rsid w:val="59561EF4"/>
    <w:rsid w:val="59F2C194"/>
    <w:rsid w:val="5A3977EB"/>
    <w:rsid w:val="5A53B62B"/>
    <w:rsid w:val="5A87D87C"/>
    <w:rsid w:val="5C0ED85D"/>
    <w:rsid w:val="5C2C8074"/>
    <w:rsid w:val="5C573614"/>
    <w:rsid w:val="5C60D821"/>
    <w:rsid w:val="5C69D07B"/>
    <w:rsid w:val="5DD76756"/>
    <w:rsid w:val="5E3F6485"/>
    <w:rsid w:val="5EFB34BA"/>
    <w:rsid w:val="60EF525E"/>
    <w:rsid w:val="613B168F"/>
    <w:rsid w:val="61726362"/>
    <w:rsid w:val="61828328"/>
    <w:rsid w:val="61F0798F"/>
    <w:rsid w:val="63ABCB62"/>
    <w:rsid w:val="6413D3F4"/>
    <w:rsid w:val="642D485E"/>
    <w:rsid w:val="643A4BAB"/>
    <w:rsid w:val="64617481"/>
    <w:rsid w:val="6522F0A4"/>
    <w:rsid w:val="6535E0AE"/>
    <w:rsid w:val="65971091"/>
    <w:rsid w:val="65D2B088"/>
    <w:rsid w:val="66614BAC"/>
    <w:rsid w:val="66A860ED"/>
    <w:rsid w:val="66F30B4F"/>
    <w:rsid w:val="676899B3"/>
    <w:rsid w:val="67F401B7"/>
    <w:rsid w:val="699D5AA7"/>
    <w:rsid w:val="6B458C50"/>
    <w:rsid w:val="6BE6146C"/>
    <w:rsid w:val="6CD271C3"/>
    <w:rsid w:val="6D0C8D8A"/>
    <w:rsid w:val="6D48CBE0"/>
    <w:rsid w:val="6DEA17F2"/>
    <w:rsid w:val="6EFB053E"/>
    <w:rsid w:val="6FA259AE"/>
    <w:rsid w:val="7031B5CA"/>
    <w:rsid w:val="709E0982"/>
    <w:rsid w:val="710889A2"/>
    <w:rsid w:val="71A36FB4"/>
    <w:rsid w:val="7298D5EE"/>
    <w:rsid w:val="72CAFC92"/>
    <w:rsid w:val="73246C66"/>
    <w:rsid w:val="7361DEC5"/>
    <w:rsid w:val="74571717"/>
    <w:rsid w:val="749BBE22"/>
    <w:rsid w:val="750FA079"/>
    <w:rsid w:val="7565D5A8"/>
    <w:rsid w:val="75F0CC8D"/>
    <w:rsid w:val="761AC3F9"/>
    <w:rsid w:val="768D55BE"/>
    <w:rsid w:val="7693862B"/>
    <w:rsid w:val="76F78C93"/>
    <w:rsid w:val="778C078A"/>
    <w:rsid w:val="77FE2F55"/>
    <w:rsid w:val="7835D561"/>
    <w:rsid w:val="786F5F6F"/>
    <w:rsid w:val="789D7814"/>
    <w:rsid w:val="78BA06A0"/>
    <w:rsid w:val="79116EFF"/>
    <w:rsid w:val="7AD682F9"/>
    <w:rsid w:val="7B0A1B35"/>
    <w:rsid w:val="7C1494E3"/>
    <w:rsid w:val="7D417827"/>
    <w:rsid w:val="7D89398F"/>
    <w:rsid w:val="7F7F1195"/>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EBDBA0"/>
  <w15:docId w15:val="{23F3064B-B819-4ABA-97F5-A5538F4C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3308A"/>
    <w:pPr>
      <w:suppressAutoHyphens/>
    </w:pPr>
  </w:style>
  <w:style w:type="paragraph" w:styleId="Nadpis1">
    <w:name w:val="heading 1"/>
    <w:basedOn w:val="Normln"/>
    <w:next w:val="Normln"/>
    <w:qFormat/>
    <w:rsid w:val="0053308A"/>
    <w:pPr>
      <w:numPr>
        <w:numId w:val="6"/>
      </w:numPr>
      <w:tabs>
        <w:tab w:val="left" w:pos="1080"/>
        <w:tab w:val="left" w:pos="1260"/>
      </w:tabs>
      <w:ind w:left="-2700"/>
      <w:outlineLvl w:val="0"/>
    </w:pPr>
    <w:rPr>
      <w:sz w:val="28"/>
    </w:rPr>
  </w:style>
  <w:style w:type="paragraph" w:styleId="Nadpis2">
    <w:name w:val="heading 2"/>
    <w:basedOn w:val="Normln"/>
    <w:next w:val="Normln"/>
    <w:qFormat/>
    <w:rsid w:val="0053308A"/>
    <w:pPr>
      <w:numPr>
        <w:ilvl w:val="1"/>
        <w:numId w:val="6"/>
      </w:numPr>
      <w:tabs>
        <w:tab w:val="left" w:pos="1080"/>
        <w:tab w:val="left" w:pos="1260"/>
        <w:tab w:val="left" w:pos="3240"/>
      </w:tabs>
      <w:ind w:left="540"/>
      <w:outlineLvl w:val="1"/>
    </w:pPr>
    <w:rPr>
      <w:sz w:val="32"/>
    </w:rPr>
  </w:style>
  <w:style w:type="paragraph" w:styleId="Nadpis3">
    <w:name w:val="heading 3"/>
    <w:basedOn w:val="Normln"/>
    <w:next w:val="Normln"/>
    <w:qFormat/>
    <w:rsid w:val="0053308A"/>
    <w:pPr>
      <w:numPr>
        <w:ilvl w:val="2"/>
        <w:numId w:val="6"/>
      </w:numPr>
      <w:tabs>
        <w:tab w:val="left" w:pos="360"/>
        <w:tab w:val="left" w:pos="540"/>
        <w:tab w:val="left" w:pos="900"/>
        <w:tab w:val="left" w:pos="1080"/>
      </w:tabs>
      <w:jc w:val="both"/>
      <w:outlineLvl w:val="2"/>
    </w:pPr>
    <w:rPr>
      <w:i/>
    </w:rPr>
  </w:style>
  <w:style w:type="paragraph" w:styleId="Nadpis4">
    <w:name w:val="heading 4"/>
    <w:basedOn w:val="Normlny"/>
    <w:next w:val="Normlny"/>
    <w:qFormat/>
    <w:rsid w:val="0053308A"/>
    <w:pPr>
      <w:keepNext/>
      <w:numPr>
        <w:ilvl w:val="3"/>
        <w:numId w:val="6"/>
      </w:numPr>
      <w:tabs>
        <w:tab w:val="left" w:pos="1560"/>
      </w:tabs>
      <w:jc w:val="center"/>
      <w:outlineLvl w:val="3"/>
    </w:pPr>
    <w:rPr>
      <w:b/>
      <w:sz w:val="24"/>
    </w:rPr>
  </w:style>
  <w:style w:type="paragraph" w:styleId="Nadpis6">
    <w:name w:val="heading 6"/>
    <w:basedOn w:val="Normlny"/>
    <w:next w:val="Normlny"/>
    <w:qFormat/>
    <w:rsid w:val="0053308A"/>
    <w:pPr>
      <w:keepNext/>
      <w:numPr>
        <w:ilvl w:val="5"/>
        <w:numId w:val="6"/>
      </w:numPr>
      <w:ind w:left="540"/>
      <w:outlineLvl w:val="5"/>
    </w:pPr>
    <w:rPr>
      <w:rFonts w:ascii="Arial" w:hAnsi="Arial"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53308A"/>
  </w:style>
  <w:style w:type="character" w:customStyle="1" w:styleId="WW8Num1z1">
    <w:name w:val="WW8Num1z1"/>
    <w:rsid w:val="0053308A"/>
  </w:style>
  <w:style w:type="character" w:customStyle="1" w:styleId="WW8Num1z2">
    <w:name w:val="WW8Num1z2"/>
    <w:rsid w:val="0053308A"/>
  </w:style>
  <w:style w:type="character" w:customStyle="1" w:styleId="WW8Num1z3">
    <w:name w:val="WW8Num1z3"/>
    <w:rsid w:val="0053308A"/>
  </w:style>
  <w:style w:type="character" w:customStyle="1" w:styleId="WW8Num1z4">
    <w:name w:val="WW8Num1z4"/>
    <w:rsid w:val="0053308A"/>
  </w:style>
  <w:style w:type="character" w:customStyle="1" w:styleId="WW8Num1z5">
    <w:name w:val="WW8Num1z5"/>
    <w:rsid w:val="0053308A"/>
  </w:style>
  <w:style w:type="character" w:customStyle="1" w:styleId="WW8Num1z6">
    <w:name w:val="WW8Num1z6"/>
    <w:rsid w:val="0053308A"/>
  </w:style>
  <w:style w:type="character" w:customStyle="1" w:styleId="WW8Num1z7">
    <w:name w:val="WW8Num1z7"/>
    <w:rsid w:val="0053308A"/>
  </w:style>
  <w:style w:type="character" w:customStyle="1" w:styleId="WW8Num1z8">
    <w:name w:val="WW8Num1z8"/>
    <w:rsid w:val="0053308A"/>
  </w:style>
  <w:style w:type="character" w:customStyle="1" w:styleId="WW8Num2z0">
    <w:name w:val="WW8Num2z0"/>
    <w:rsid w:val="0053308A"/>
    <w:rPr>
      <w:rFonts w:ascii="Trebuchet MS" w:eastAsia="Times New Roman" w:hAnsi="Trebuchet MS" w:cs="StarSymbol"/>
      <w:b w:val="0"/>
      <w:bCs w:val="0"/>
      <w:i w:val="0"/>
      <w:iCs w:val="0"/>
      <w:caps w:val="0"/>
      <w:smallCaps w:val="0"/>
      <w:strike w:val="0"/>
      <w:dstrike w:val="0"/>
      <w:color w:val="000000"/>
      <w:spacing w:val="0"/>
      <w:position w:val="0"/>
      <w:sz w:val="18"/>
      <w:szCs w:val="18"/>
      <w:vertAlign w:val="baseline"/>
      <w:lang w:val="cs-CZ"/>
    </w:rPr>
  </w:style>
  <w:style w:type="character" w:customStyle="1" w:styleId="WW8Num2z1">
    <w:name w:val="WW8Num2z1"/>
    <w:rsid w:val="0053308A"/>
  </w:style>
  <w:style w:type="character" w:customStyle="1" w:styleId="WW8Num2z2">
    <w:name w:val="WW8Num2z2"/>
    <w:rsid w:val="0053308A"/>
    <w:rPr>
      <w:rFonts w:ascii="Times New Roman" w:eastAsia="Times New Roman" w:hAnsi="Times New Roman" w:cs="Times New Roman"/>
      <w:b w:val="0"/>
      <w:bCs w:val="0"/>
      <w:i w:val="0"/>
      <w:iCs w:val="0"/>
      <w:caps w:val="0"/>
      <w:smallCaps w:val="0"/>
      <w:strike w:val="0"/>
      <w:dstrike w:val="0"/>
      <w:color w:val="000000"/>
      <w:spacing w:val="0"/>
      <w:position w:val="0"/>
      <w:sz w:val="24"/>
      <w:szCs w:val="20"/>
      <w:vertAlign w:val="baseline"/>
      <w:lang w:val="cs-CZ"/>
    </w:rPr>
  </w:style>
  <w:style w:type="character" w:customStyle="1" w:styleId="WW8Num2z3">
    <w:name w:val="WW8Num2z3"/>
    <w:rsid w:val="0053308A"/>
  </w:style>
  <w:style w:type="character" w:customStyle="1" w:styleId="WW8Num2z4">
    <w:name w:val="WW8Num2z4"/>
    <w:rsid w:val="0053308A"/>
  </w:style>
  <w:style w:type="character" w:customStyle="1" w:styleId="WW8Num2z5">
    <w:name w:val="WW8Num2z5"/>
    <w:rsid w:val="0053308A"/>
  </w:style>
  <w:style w:type="character" w:customStyle="1" w:styleId="WW8Num2z6">
    <w:name w:val="WW8Num2z6"/>
    <w:rsid w:val="0053308A"/>
  </w:style>
  <w:style w:type="character" w:customStyle="1" w:styleId="WW8Num2z7">
    <w:name w:val="WW8Num2z7"/>
    <w:rsid w:val="0053308A"/>
  </w:style>
  <w:style w:type="character" w:customStyle="1" w:styleId="WW8Num2z8">
    <w:name w:val="WW8Num2z8"/>
    <w:rsid w:val="0053308A"/>
  </w:style>
  <w:style w:type="character" w:customStyle="1" w:styleId="Absatz-Standardschriftart">
    <w:name w:val="Absatz-Standardschriftart"/>
    <w:rsid w:val="0053308A"/>
  </w:style>
  <w:style w:type="character" w:customStyle="1" w:styleId="WW-Absatz-Standardschriftart">
    <w:name w:val="WW-Absatz-Standardschriftart"/>
    <w:rsid w:val="0053308A"/>
  </w:style>
  <w:style w:type="character" w:customStyle="1" w:styleId="WW-Absatz-Standardschriftart1">
    <w:name w:val="WW-Absatz-Standardschriftart1"/>
    <w:rsid w:val="0053308A"/>
  </w:style>
  <w:style w:type="character" w:customStyle="1" w:styleId="WW-Absatz-Standardschriftart11">
    <w:name w:val="WW-Absatz-Standardschriftart11"/>
    <w:rsid w:val="0053308A"/>
  </w:style>
  <w:style w:type="character" w:customStyle="1" w:styleId="WW-Absatz-Standardschriftart111">
    <w:name w:val="WW-Absatz-Standardschriftart111"/>
    <w:rsid w:val="0053308A"/>
  </w:style>
  <w:style w:type="character" w:customStyle="1" w:styleId="WW-Absatz-Standardschriftart1111">
    <w:name w:val="WW-Absatz-Standardschriftart1111"/>
    <w:rsid w:val="0053308A"/>
  </w:style>
  <w:style w:type="character" w:customStyle="1" w:styleId="WW-Absatz-Standardschriftart11111">
    <w:name w:val="WW-Absatz-Standardschriftart11111"/>
    <w:rsid w:val="0053308A"/>
  </w:style>
  <w:style w:type="character" w:customStyle="1" w:styleId="WW-Absatz-Standardschriftart111111">
    <w:name w:val="WW-Absatz-Standardschriftart111111"/>
    <w:rsid w:val="0053308A"/>
  </w:style>
  <w:style w:type="character" w:customStyle="1" w:styleId="WW-Absatz-Standardschriftart1111111">
    <w:name w:val="WW-Absatz-Standardschriftart1111111"/>
    <w:rsid w:val="0053308A"/>
  </w:style>
  <w:style w:type="character" w:customStyle="1" w:styleId="WW-Absatz-Standardschriftart11111111">
    <w:name w:val="WW-Absatz-Standardschriftart11111111"/>
    <w:rsid w:val="0053308A"/>
  </w:style>
  <w:style w:type="character" w:customStyle="1" w:styleId="WW-Absatz-Standardschriftart111111111">
    <w:name w:val="WW-Absatz-Standardschriftart111111111"/>
    <w:rsid w:val="0053308A"/>
  </w:style>
  <w:style w:type="character" w:customStyle="1" w:styleId="WW-Absatz-Standardschriftart1111111111">
    <w:name w:val="WW-Absatz-Standardschriftart1111111111"/>
    <w:rsid w:val="0053308A"/>
  </w:style>
  <w:style w:type="character" w:customStyle="1" w:styleId="WW-Absatz-Standardschriftart11111111111">
    <w:name w:val="WW-Absatz-Standardschriftart11111111111"/>
    <w:rsid w:val="0053308A"/>
  </w:style>
  <w:style w:type="character" w:customStyle="1" w:styleId="WW-Absatz-Standardschriftart111111111111">
    <w:name w:val="WW-Absatz-Standardschriftart111111111111"/>
    <w:rsid w:val="0053308A"/>
  </w:style>
  <w:style w:type="character" w:customStyle="1" w:styleId="WW-Absatz-Standardschriftart1111111111111">
    <w:name w:val="WW-Absatz-Standardschriftart1111111111111"/>
    <w:rsid w:val="0053308A"/>
  </w:style>
  <w:style w:type="character" w:customStyle="1" w:styleId="WW-Absatz-Standardschriftart11111111111111">
    <w:name w:val="WW-Absatz-Standardschriftart11111111111111"/>
    <w:rsid w:val="0053308A"/>
  </w:style>
  <w:style w:type="character" w:customStyle="1" w:styleId="WW-Absatz-Standardschriftart111111111111111">
    <w:name w:val="WW-Absatz-Standardschriftart111111111111111"/>
    <w:rsid w:val="0053308A"/>
  </w:style>
  <w:style w:type="character" w:customStyle="1" w:styleId="WW-Absatz-Standardschriftart1111111111111111">
    <w:name w:val="WW-Absatz-Standardschriftart1111111111111111"/>
    <w:rsid w:val="0053308A"/>
  </w:style>
  <w:style w:type="character" w:customStyle="1" w:styleId="WW-Absatz-Standardschriftart11111111111111111">
    <w:name w:val="WW-Absatz-Standardschriftart11111111111111111"/>
    <w:rsid w:val="0053308A"/>
  </w:style>
  <w:style w:type="character" w:customStyle="1" w:styleId="WW-Absatz-Standardschriftart111111111111111111">
    <w:name w:val="WW-Absatz-Standardschriftart111111111111111111"/>
    <w:rsid w:val="0053308A"/>
  </w:style>
  <w:style w:type="character" w:customStyle="1" w:styleId="WW-Absatz-Standardschriftart1111111111111111111">
    <w:name w:val="WW-Absatz-Standardschriftart1111111111111111111"/>
    <w:rsid w:val="0053308A"/>
  </w:style>
  <w:style w:type="character" w:customStyle="1" w:styleId="WW-Absatz-Standardschriftart11111111111111111111">
    <w:name w:val="WW-Absatz-Standardschriftart11111111111111111111"/>
    <w:rsid w:val="0053308A"/>
  </w:style>
  <w:style w:type="character" w:customStyle="1" w:styleId="WW-Absatz-Standardschriftart111111111111111111111">
    <w:name w:val="WW-Absatz-Standardschriftart111111111111111111111"/>
    <w:rsid w:val="0053308A"/>
  </w:style>
  <w:style w:type="character" w:customStyle="1" w:styleId="WW-Absatz-Standardschriftart1111111111111111111111">
    <w:name w:val="WW-Absatz-Standardschriftart1111111111111111111111"/>
    <w:rsid w:val="0053308A"/>
  </w:style>
  <w:style w:type="character" w:customStyle="1" w:styleId="WW-Absatz-Standardschriftart11111111111111111111111">
    <w:name w:val="WW-Absatz-Standardschriftart11111111111111111111111"/>
    <w:rsid w:val="0053308A"/>
  </w:style>
  <w:style w:type="character" w:customStyle="1" w:styleId="WW-Absatz-Standardschriftart111111111111111111111111">
    <w:name w:val="WW-Absatz-Standardschriftart111111111111111111111111"/>
    <w:rsid w:val="0053308A"/>
  </w:style>
  <w:style w:type="character" w:customStyle="1" w:styleId="WW-Absatz-Standardschriftart1111111111111111111111111">
    <w:name w:val="WW-Absatz-Standardschriftart1111111111111111111111111"/>
    <w:rsid w:val="0053308A"/>
  </w:style>
  <w:style w:type="character" w:customStyle="1" w:styleId="WW-Absatz-Standardschriftart11111111111111111111111111">
    <w:name w:val="WW-Absatz-Standardschriftart11111111111111111111111111"/>
    <w:rsid w:val="0053308A"/>
  </w:style>
  <w:style w:type="character" w:customStyle="1" w:styleId="WW-Absatz-Standardschriftart111111111111111111111111111">
    <w:name w:val="WW-Absatz-Standardschriftart111111111111111111111111111"/>
    <w:rsid w:val="0053308A"/>
  </w:style>
  <w:style w:type="character" w:customStyle="1" w:styleId="WW-Absatz-Standardschriftart1111111111111111111111111111">
    <w:name w:val="WW-Absatz-Standardschriftart1111111111111111111111111111"/>
    <w:rsid w:val="0053308A"/>
  </w:style>
  <w:style w:type="character" w:customStyle="1" w:styleId="WW-Absatz-Standardschriftart11111111111111111111111111111">
    <w:name w:val="WW-Absatz-Standardschriftart11111111111111111111111111111"/>
    <w:rsid w:val="0053308A"/>
  </w:style>
  <w:style w:type="character" w:customStyle="1" w:styleId="WW-Absatz-Standardschriftart111111111111111111111111111111">
    <w:name w:val="WW-Absatz-Standardschriftart111111111111111111111111111111"/>
    <w:rsid w:val="0053308A"/>
  </w:style>
  <w:style w:type="character" w:customStyle="1" w:styleId="WW-Absatz-Standardschriftart1111111111111111111111111111111">
    <w:name w:val="WW-Absatz-Standardschriftart1111111111111111111111111111111"/>
    <w:rsid w:val="0053308A"/>
  </w:style>
  <w:style w:type="character" w:customStyle="1" w:styleId="WW-Absatz-Standardschriftart11111111111111111111111111111111">
    <w:name w:val="WW-Absatz-Standardschriftart11111111111111111111111111111111"/>
    <w:rsid w:val="0053308A"/>
  </w:style>
  <w:style w:type="character" w:customStyle="1" w:styleId="WW-Absatz-Standardschriftart111111111111111111111111111111111">
    <w:name w:val="WW-Absatz-Standardschriftart111111111111111111111111111111111"/>
    <w:rsid w:val="0053308A"/>
  </w:style>
  <w:style w:type="character" w:customStyle="1" w:styleId="WW-Absatz-Standardschriftart1111111111111111111111111111111111">
    <w:name w:val="WW-Absatz-Standardschriftart1111111111111111111111111111111111"/>
    <w:rsid w:val="0053308A"/>
  </w:style>
  <w:style w:type="character" w:customStyle="1" w:styleId="WW-Absatz-Standardschriftart11111111111111111111111111111111111">
    <w:name w:val="WW-Absatz-Standardschriftart11111111111111111111111111111111111"/>
    <w:rsid w:val="0053308A"/>
  </w:style>
  <w:style w:type="character" w:customStyle="1" w:styleId="WW-Absatz-Standardschriftart111111111111111111111111111111111111">
    <w:name w:val="WW-Absatz-Standardschriftart111111111111111111111111111111111111"/>
    <w:rsid w:val="0053308A"/>
  </w:style>
  <w:style w:type="character" w:customStyle="1" w:styleId="WW-Absatz-Standardschriftart1111111111111111111111111111111111111">
    <w:name w:val="WW-Absatz-Standardschriftart1111111111111111111111111111111111111"/>
    <w:rsid w:val="0053308A"/>
  </w:style>
  <w:style w:type="character" w:customStyle="1" w:styleId="WW-Absatz-Standardschriftart11111111111111111111111111111111111111">
    <w:name w:val="WW-Absatz-Standardschriftart11111111111111111111111111111111111111"/>
    <w:rsid w:val="0053308A"/>
  </w:style>
  <w:style w:type="character" w:customStyle="1" w:styleId="WW-Absatz-Standardschriftart111111111111111111111111111111111111111">
    <w:name w:val="WW-Absatz-Standardschriftart111111111111111111111111111111111111111"/>
    <w:rsid w:val="0053308A"/>
  </w:style>
  <w:style w:type="character" w:customStyle="1" w:styleId="WW-Absatz-Standardschriftart1111111111111111111111111111111111111111">
    <w:name w:val="WW-Absatz-Standardschriftart1111111111111111111111111111111111111111"/>
    <w:rsid w:val="0053308A"/>
  </w:style>
  <w:style w:type="character" w:customStyle="1" w:styleId="WW-Absatz-Standardschriftart11111111111111111111111111111111111111111">
    <w:name w:val="WW-Absatz-Standardschriftart11111111111111111111111111111111111111111"/>
    <w:rsid w:val="0053308A"/>
  </w:style>
  <w:style w:type="character" w:customStyle="1" w:styleId="WW-Absatz-Standardschriftart111111111111111111111111111111111111111111">
    <w:name w:val="WW-Absatz-Standardschriftart111111111111111111111111111111111111111111"/>
    <w:rsid w:val="0053308A"/>
  </w:style>
  <w:style w:type="character" w:customStyle="1" w:styleId="WW-Absatz-Standardschriftart1111111111111111111111111111111111111111111">
    <w:name w:val="WW-Absatz-Standardschriftart1111111111111111111111111111111111111111111"/>
    <w:rsid w:val="0053308A"/>
  </w:style>
  <w:style w:type="character" w:customStyle="1" w:styleId="WW-Absatz-Standardschriftart11111111111111111111111111111111111111111111">
    <w:name w:val="WW-Absatz-Standardschriftart11111111111111111111111111111111111111111111"/>
    <w:rsid w:val="0053308A"/>
  </w:style>
  <w:style w:type="character" w:customStyle="1" w:styleId="WW8Num3z0">
    <w:name w:val="WW8Num3z0"/>
    <w:rsid w:val="0053308A"/>
    <w:rPr>
      <w:lang w:val="en-US"/>
    </w:rPr>
  </w:style>
  <w:style w:type="character" w:customStyle="1" w:styleId="WW8Num4z0">
    <w:name w:val="WW8Num4z0"/>
    <w:rsid w:val="0053308A"/>
    <w:rPr>
      <w:rFonts w:ascii="Trebuchet MS" w:hAnsi="Trebuchet MS" w:cs="StarSymbol"/>
      <w:sz w:val="18"/>
      <w:szCs w:val="18"/>
    </w:rPr>
  </w:style>
  <w:style w:type="character" w:customStyle="1" w:styleId="WW-Absatz-Standardschriftart111111111111111111111111111111111111111111111">
    <w:name w:val="WW-Absatz-Standardschriftart111111111111111111111111111111111111111111111"/>
    <w:rsid w:val="0053308A"/>
  </w:style>
  <w:style w:type="character" w:customStyle="1" w:styleId="WW-Absatz-Standardschriftart1111111111111111111111111111111111111111111111">
    <w:name w:val="WW-Absatz-Standardschriftart1111111111111111111111111111111111111111111111"/>
    <w:rsid w:val="0053308A"/>
  </w:style>
  <w:style w:type="character" w:customStyle="1" w:styleId="WW-Absatz-Standardschriftart11111111111111111111111111111111111111111111111">
    <w:name w:val="WW-Absatz-Standardschriftart11111111111111111111111111111111111111111111111"/>
    <w:rsid w:val="0053308A"/>
  </w:style>
  <w:style w:type="character" w:customStyle="1" w:styleId="WW-Absatz-Standardschriftart111111111111111111111111111111111111111111111111">
    <w:name w:val="WW-Absatz-Standardschriftart111111111111111111111111111111111111111111111111"/>
    <w:rsid w:val="0053308A"/>
  </w:style>
  <w:style w:type="character" w:customStyle="1" w:styleId="WW-Absatz-Standardschriftart1111111111111111111111111111111111111111111111111">
    <w:name w:val="WW-Absatz-Standardschriftart1111111111111111111111111111111111111111111111111"/>
    <w:rsid w:val="0053308A"/>
  </w:style>
  <w:style w:type="character" w:customStyle="1" w:styleId="WW-Absatz-Standardschriftart11111111111111111111111111111111111111111111111111">
    <w:name w:val="WW-Absatz-Standardschriftart11111111111111111111111111111111111111111111111111"/>
    <w:rsid w:val="0053308A"/>
  </w:style>
  <w:style w:type="character" w:customStyle="1" w:styleId="WW-Absatz-Standardschriftart111111111111111111111111111111111111111111111111111">
    <w:name w:val="WW-Absatz-Standardschriftart111111111111111111111111111111111111111111111111111"/>
    <w:rsid w:val="0053308A"/>
  </w:style>
  <w:style w:type="character" w:customStyle="1" w:styleId="WW-Absatz-Standardschriftart1111111111111111111111111111111111111111111111111111">
    <w:name w:val="WW-Absatz-Standardschriftart1111111111111111111111111111111111111111111111111111"/>
    <w:rsid w:val="0053308A"/>
  </w:style>
  <w:style w:type="character" w:customStyle="1" w:styleId="WW-Absatz-Standardschriftart11111111111111111111111111111111111111111111111111111">
    <w:name w:val="WW-Absatz-Standardschriftart11111111111111111111111111111111111111111111111111111"/>
    <w:rsid w:val="0053308A"/>
  </w:style>
  <w:style w:type="character" w:customStyle="1" w:styleId="WW-Absatz-Standardschriftart111111111111111111111111111111111111111111111111111111">
    <w:name w:val="WW-Absatz-Standardschriftart111111111111111111111111111111111111111111111111111111"/>
    <w:rsid w:val="0053308A"/>
  </w:style>
  <w:style w:type="character" w:customStyle="1" w:styleId="WW-Absatz-Standardschriftart1111111111111111111111111111111111111111111111111111111">
    <w:name w:val="WW-Absatz-Standardschriftart1111111111111111111111111111111111111111111111111111111"/>
    <w:rsid w:val="0053308A"/>
  </w:style>
  <w:style w:type="character" w:customStyle="1" w:styleId="WW-Absatz-Standardschriftart11111111111111111111111111111111111111111111111111111111">
    <w:name w:val="WW-Absatz-Standardschriftart11111111111111111111111111111111111111111111111111111111"/>
    <w:rsid w:val="0053308A"/>
  </w:style>
  <w:style w:type="character" w:customStyle="1" w:styleId="WW-Absatz-Standardschriftart111111111111111111111111111111111111111111111111111111111">
    <w:name w:val="WW-Absatz-Standardschriftart111111111111111111111111111111111111111111111111111111111"/>
    <w:rsid w:val="0053308A"/>
  </w:style>
  <w:style w:type="character" w:customStyle="1" w:styleId="WW-Absatz-Standardschriftart1111111111111111111111111111111111111111111111111111111111">
    <w:name w:val="WW-Absatz-Standardschriftart1111111111111111111111111111111111111111111111111111111111"/>
    <w:rsid w:val="0053308A"/>
  </w:style>
  <w:style w:type="character" w:customStyle="1" w:styleId="WW-Absatz-Standardschriftart11111111111111111111111111111111111111111111111111111111111">
    <w:name w:val="WW-Absatz-Standardschriftart11111111111111111111111111111111111111111111111111111111111"/>
    <w:rsid w:val="0053308A"/>
  </w:style>
  <w:style w:type="character" w:customStyle="1" w:styleId="WW-Absatz-Standardschriftart111111111111111111111111111111111111111111111111111111111111">
    <w:name w:val="WW-Absatz-Standardschriftart111111111111111111111111111111111111111111111111111111111111"/>
    <w:rsid w:val="0053308A"/>
  </w:style>
  <w:style w:type="character" w:customStyle="1" w:styleId="WW-Absatz-Standardschriftart1111111111111111111111111111111111111111111111111111111111111">
    <w:name w:val="WW-Absatz-Standardschriftart1111111111111111111111111111111111111111111111111111111111111"/>
    <w:rsid w:val="0053308A"/>
  </w:style>
  <w:style w:type="character" w:customStyle="1" w:styleId="WW-Absatz-Standardschriftart11111111111111111111111111111111111111111111111111111111111111">
    <w:name w:val="WW-Absatz-Standardschriftart11111111111111111111111111111111111111111111111111111111111111"/>
    <w:rsid w:val="0053308A"/>
  </w:style>
  <w:style w:type="character" w:customStyle="1" w:styleId="WW8NumSt1z0">
    <w:name w:val="WW8NumSt1z0"/>
    <w:rsid w:val="0053308A"/>
    <w:rPr>
      <w:rFonts w:ascii="Symbol" w:hAnsi="Symbol" w:cs="Symbol"/>
      <w:color w:val="000000"/>
    </w:rPr>
  </w:style>
  <w:style w:type="character" w:customStyle="1" w:styleId="Standardnpsmoodstavce">
    <w:name w:val="Standardní písmo odstavce"/>
    <w:rsid w:val="0053308A"/>
  </w:style>
  <w:style w:type="character" w:styleId="slostrany">
    <w:name w:val="page number"/>
    <w:basedOn w:val="Standardnpsmoodstavce"/>
    <w:rsid w:val="0053308A"/>
  </w:style>
  <w:style w:type="character" w:customStyle="1" w:styleId="Symbolypreslovanie">
    <w:name w:val="Symboly pre číslovanie"/>
    <w:rsid w:val="0053308A"/>
  </w:style>
  <w:style w:type="character" w:customStyle="1" w:styleId="RTFNum21">
    <w:name w:val="RTF_Num 2 1"/>
    <w:rsid w:val="0053308A"/>
    <w:rPr>
      <w:lang w:val="en-US"/>
    </w:rPr>
  </w:style>
  <w:style w:type="character" w:customStyle="1" w:styleId="RTFNum22">
    <w:name w:val="RTF_Num 2 2"/>
    <w:rsid w:val="0053308A"/>
    <w:rPr>
      <w:lang w:val="en-US"/>
    </w:rPr>
  </w:style>
  <w:style w:type="character" w:customStyle="1" w:styleId="RTFNum23">
    <w:name w:val="RTF_Num 2 3"/>
    <w:rsid w:val="0053308A"/>
    <w:rPr>
      <w:lang w:val="en-US"/>
    </w:rPr>
  </w:style>
  <w:style w:type="character" w:customStyle="1" w:styleId="RTFNum24">
    <w:name w:val="RTF_Num 2 4"/>
    <w:rsid w:val="0053308A"/>
    <w:rPr>
      <w:lang w:val="en-US"/>
    </w:rPr>
  </w:style>
  <w:style w:type="character" w:customStyle="1" w:styleId="RTFNum25">
    <w:name w:val="RTF_Num 2 5"/>
    <w:rsid w:val="0053308A"/>
    <w:rPr>
      <w:lang w:val="en-US"/>
    </w:rPr>
  </w:style>
  <w:style w:type="character" w:customStyle="1" w:styleId="RTFNum26">
    <w:name w:val="RTF_Num 2 6"/>
    <w:rsid w:val="0053308A"/>
    <w:rPr>
      <w:lang w:val="en-US"/>
    </w:rPr>
  </w:style>
  <w:style w:type="character" w:customStyle="1" w:styleId="RTFNum27">
    <w:name w:val="RTF_Num 2 7"/>
    <w:rsid w:val="0053308A"/>
    <w:rPr>
      <w:lang w:val="en-US"/>
    </w:rPr>
  </w:style>
  <w:style w:type="character" w:customStyle="1" w:styleId="RTFNum28">
    <w:name w:val="RTF_Num 2 8"/>
    <w:rsid w:val="0053308A"/>
    <w:rPr>
      <w:lang w:val="en-US"/>
    </w:rPr>
  </w:style>
  <w:style w:type="character" w:customStyle="1" w:styleId="RTFNum29">
    <w:name w:val="RTF_Num 2 9"/>
    <w:rsid w:val="0053308A"/>
    <w:rPr>
      <w:lang w:val="en-US"/>
    </w:rPr>
  </w:style>
  <w:style w:type="character" w:customStyle="1" w:styleId="RTFNum210">
    <w:name w:val="RTF_Num 2 10"/>
    <w:rsid w:val="0053308A"/>
  </w:style>
  <w:style w:type="character" w:customStyle="1" w:styleId="WW8Num6z0">
    <w:name w:val="WW8Num6z0"/>
    <w:rsid w:val="0053308A"/>
    <w:rPr>
      <w:rFonts w:ascii="StarSymbol" w:hAnsi="StarSymbol" w:cs="StarSymbol"/>
      <w:sz w:val="18"/>
      <w:szCs w:val="18"/>
    </w:rPr>
  </w:style>
  <w:style w:type="character" w:customStyle="1" w:styleId="WW8Num7z0">
    <w:name w:val="WW8Num7z0"/>
    <w:rsid w:val="0053308A"/>
    <w:rPr>
      <w:rFonts w:ascii="StarSymbol" w:hAnsi="StarSymbol" w:cs="StarSymbol"/>
      <w:sz w:val="18"/>
      <w:szCs w:val="18"/>
    </w:rPr>
  </w:style>
  <w:style w:type="character" w:customStyle="1" w:styleId="Odrky">
    <w:name w:val="Odrážky"/>
    <w:rsid w:val="0053308A"/>
    <w:rPr>
      <w:rFonts w:ascii="StarSymbol" w:eastAsia="StarSymbol" w:hAnsi="StarSymbol" w:cs="StarSymbol"/>
      <w:sz w:val="18"/>
      <w:szCs w:val="18"/>
    </w:rPr>
  </w:style>
  <w:style w:type="paragraph" w:customStyle="1" w:styleId="Nadpis">
    <w:name w:val="Nadpis"/>
    <w:basedOn w:val="Normlny"/>
    <w:next w:val="Zkladntext"/>
    <w:rsid w:val="0053308A"/>
    <w:pPr>
      <w:keepNext/>
      <w:spacing w:before="240" w:after="120"/>
    </w:pPr>
    <w:rPr>
      <w:rFonts w:ascii="Arial" w:eastAsia="Tahoma" w:hAnsi="Arial" w:cs="Tahoma"/>
      <w:sz w:val="28"/>
      <w:szCs w:val="28"/>
    </w:rPr>
  </w:style>
  <w:style w:type="paragraph" w:styleId="Zkladntext">
    <w:name w:val="Body Text"/>
    <w:basedOn w:val="Normlny"/>
    <w:rsid w:val="0053308A"/>
    <w:pPr>
      <w:spacing w:after="120"/>
    </w:pPr>
  </w:style>
  <w:style w:type="paragraph" w:styleId="Zoznam">
    <w:name w:val="List"/>
    <w:basedOn w:val="Zkladntext"/>
    <w:rsid w:val="0053308A"/>
    <w:rPr>
      <w:rFonts w:cs="Tahoma"/>
    </w:rPr>
  </w:style>
  <w:style w:type="paragraph" w:customStyle="1" w:styleId="Popisok">
    <w:name w:val="Popisok"/>
    <w:basedOn w:val="Normlny"/>
    <w:rsid w:val="0053308A"/>
    <w:pPr>
      <w:suppressLineNumbers/>
      <w:spacing w:before="120" w:after="120"/>
    </w:pPr>
    <w:rPr>
      <w:rFonts w:cs="Tahoma"/>
      <w:i/>
      <w:iCs/>
      <w:sz w:val="24"/>
      <w:szCs w:val="24"/>
    </w:rPr>
  </w:style>
  <w:style w:type="paragraph" w:customStyle="1" w:styleId="Index">
    <w:name w:val="Index"/>
    <w:basedOn w:val="Normlny"/>
    <w:rsid w:val="0053308A"/>
    <w:pPr>
      <w:suppressLineNumbers/>
    </w:pPr>
    <w:rPr>
      <w:rFonts w:cs="Tahoma"/>
    </w:rPr>
  </w:style>
  <w:style w:type="paragraph" w:customStyle="1" w:styleId="Normln">
    <w:name w:val="Normální"/>
    <w:basedOn w:val="Normlny"/>
    <w:rsid w:val="0053308A"/>
    <w:pPr>
      <w:widowControl w:val="0"/>
    </w:pPr>
    <w:rPr>
      <w:sz w:val="24"/>
    </w:rPr>
  </w:style>
  <w:style w:type="paragraph" w:customStyle="1" w:styleId="Zkladntext0">
    <w:name w:val="Základní text"/>
    <w:basedOn w:val="Normln"/>
    <w:rsid w:val="0053308A"/>
    <w:pPr>
      <w:jc w:val="both"/>
    </w:pPr>
  </w:style>
  <w:style w:type="paragraph" w:customStyle="1" w:styleId="Odstavec">
    <w:name w:val="Odstavec"/>
    <w:basedOn w:val="Zkladntext0"/>
    <w:rsid w:val="0053308A"/>
    <w:pPr>
      <w:spacing w:after="115"/>
      <w:ind w:firstLine="480"/>
    </w:pPr>
  </w:style>
  <w:style w:type="paragraph" w:customStyle="1" w:styleId="Poznmka">
    <w:name w:val="Poznámka"/>
    <w:basedOn w:val="Zkladntext0"/>
    <w:rsid w:val="0053308A"/>
    <w:rPr>
      <w:i/>
      <w:sz w:val="20"/>
    </w:rPr>
  </w:style>
  <w:style w:type="paragraph" w:styleId="Nzov">
    <w:name w:val="Title"/>
    <w:basedOn w:val="Zkladntext0"/>
    <w:next w:val="Odstavec"/>
    <w:qFormat/>
    <w:rsid w:val="0053308A"/>
    <w:pPr>
      <w:spacing w:before="360" w:after="180"/>
    </w:pPr>
    <w:rPr>
      <w:sz w:val="40"/>
    </w:rPr>
  </w:style>
  <w:style w:type="paragraph" w:styleId="Podtitul">
    <w:name w:val="Subtitle"/>
    <w:basedOn w:val="Nadpis"/>
    <w:next w:val="Zkladntext"/>
    <w:qFormat/>
    <w:rsid w:val="0053308A"/>
    <w:pPr>
      <w:jc w:val="center"/>
    </w:pPr>
    <w:rPr>
      <w:i/>
      <w:iCs/>
    </w:rPr>
  </w:style>
  <w:style w:type="paragraph" w:customStyle="1" w:styleId="Stnovannadpis">
    <w:name w:val="Stínovaný nadpis"/>
    <w:basedOn w:val="Nzov"/>
    <w:next w:val="Odstavec"/>
    <w:rsid w:val="0053308A"/>
    <w:pPr>
      <w:shd w:val="clear" w:color="auto" w:fill="000000"/>
      <w:jc w:val="center"/>
    </w:pPr>
    <w:rPr>
      <w:b/>
      <w:sz w:val="36"/>
    </w:rPr>
  </w:style>
  <w:style w:type="paragraph" w:customStyle="1" w:styleId="Seznamsodrkami">
    <w:name w:val="Seznam s odrážkami"/>
    <w:basedOn w:val="Zkladntext0"/>
    <w:rsid w:val="0053308A"/>
    <w:pPr>
      <w:ind w:left="480" w:hanging="480"/>
    </w:pPr>
  </w:style>
  <w:style w:type="paragraph" w:customStyle="1" w:styleId="Seznamoslovan">
    <w:name w:val="Seznam očíslovaný"/>
    <w:basedOn w:val="Zkladntext0"/>
    <w:rsid w:val="0053308A"/>
    <w:pPr>
      <w:ind w:left="480" w:hanging="480"/>
    </w:pPr>
  </w:style>
  <w:style w:type="paragraph" w:customStyle="1" w:styleId="Standardnpsmoodstavce0">
    <w:name w:val="Standardní písmo odstavce0"/>
    <w:basedOn w:val="Normlny"/>
    <w:rsid w:val="0053308A"/>
    <w:pPr>
      <w:widowControl w:val="0"/>
    </w:pPr>
  </w:style>
  <w:style w:type="paragraph" w:customStyle="1" w:styleId="Zhlav">
    <w:name w:val="Záhlaví"/>
    <w:basedOn w:val="Normln"/>
    <w:rsid w:val="0053308A"/>
    <w:pPr>
      <w:tabs>
        <w:tab w:val="center" w:pos="4536"/>
        <w:tab w:val="right" w:pos="9072"/>
      </w:tabs>
    </w:pPr>
  </w:style>
  <w:style w:type="paragraph" w:customStyle="1" w:styleId="Zpat">
    <w:name w:val="Zápatí"/>
    <w:basedOn w:val="Normln"/>
    <w:rsid w:val="0053308A"/>
    <w:pPr>
      <w:tabs>
        <w:tab w:val="center" w:pos="4536"/>
        <w:tab w:val="right" w:pos="9072"/>
      </w:tabs>
    </w:pPr>
  </w:style>
  <w:style w:type="paragraph" w:customStyle="1" w:styleId="slostrnky">
    <w:name w:val="Číslo stránky"/>
    <w:basedOn w:val="Standardnpsmoodstavce0"/>
    <w:rsid w:val="0053308A"/>
  </w:style>
  <w:style w:type="paragraph" w:customStyle="1" w:styleId="Zkladntextodsazen">
    <w:name w:val="Základní text odsazený"/>
    <w:basedOn w:val="Normln"/>
    <w:rsid w:val="0053308A"/>
    <w:pPr>
      <w:ind w:firstLine="708"/>
      <w:jc w:val="both"/>
    </w:pPr>
  </w:style>
  <w:style w:type="paragraph" w:customStyle="1" w:styleId="Zkladntext3">
    <w:name w:val="Základní text 3"/>
    <w:basedOn w:val="Normln"/>
    <w:rsid w:val="0053308A"/>
    <w:pPr>
      <w:jc w:val="center"/>
    </w:pPr>
    <w:rPr>
      <w:color w:val="FF0000"/>
      <w:sz w:val="20"/>
    </w:rPr>
  </w:style>
  <w:style w:type="paragraph" w:customStyle="1" w:styleId="Zkladntextodsazen3">
    <w:name w:val="Základní text odsazený 3"/>
    <w:basedOn w:val="Normln"/>
    <w:rsid w:val="0053308A"/>
    <w:pPr>
      <w:ind w:left="4860"/>
    </w:pPr>
    <w:rPr>
      <w:sz w:val="30"/>
    </w:rPr>
  </w:style>
  <w:style w:type="paragraph" w:customStyle="1" w:styleId="Zkladntextodsazen2">
    <w:name w:val="Základní text odsazený 2"/>
    <w:basedOn w:val="Normln"/>
    <w:rsid w:val="0053308A"/>
    <w:pPr>
      <w:ind w:firstLine="360"/>
    </w:pPr>
  </w:style>
  <w:style w:type="paragraph" w:styleId="Hlavika">
    <w:name w:val="header"/>
    <w:basedOn w:val="Normlny"/>
    <w:rsid w:val="0053308A"/>
    <w:pPr>
      <w:tabs>
        <w:tab w:val="center" w:pos="4536"/>
        <w:tab w:val="right" w:pos="9072"/>
      </w:tabs>
    </w:pPr>
  </w:style>
  <w:style w:type="paragraph" w:styleId="Pta">
    <w:name w:val="footer"/>
    <w:basedOn w:val="Normlny"/>
    <w:rsid w:val="0053308A"/>
    <w:pPr>
      <w:tabs>
        <w:tab w:val="center" w:pos="4536"/>
        <w:tab w:val="right" w:pos="9072"/>
      </w:tabs>
    </w:pPr>
  </w:style>
  <w:style w:type="paragraph" w:customStyle="1" w:styleId="RTFUndefined">
    <w:name w:val="RTF_Undefined"/>
    <w:rsid w:val="0053308A"/>
    <w:pPr>
      <w:widowControl w:val="0"/>
      <w:suppressAutoHyphens/>
    </w:pPr>
    <w:rPr>
      <w:rFonts w:ascii="Arial" w:hAnsi="Arial"/>
    </w:rPr>
  </w:style>
  <w:style w:type="paragraph" w:customStyle="1" w:styleId="Normal0">
    <w:name w:val="Normal0"/>
    <w:rsid w:val="0053308A"/>
    <w:pPr>
      <w:widowControl w:val="0"/>
      <w:suppressAutoHyphens/>
    </w:pPr>
    <w:rPr>
      <w:rFonts w:eastAsia="Tahoma"/>
      <w:lang w:val="cs-CZ"/>
    </w:rPr>
  </w:style>
  <w:style w:type="paragraph" w:customStyle="1" w:styleId="Normlny1">
    <w:name w:val="Normálny1"/>
    <w:basedOn w:val="Normln"/>
    <w:rsid w:val="0053308A"/>
  </w:style>
  <w:style w:type="paragraph" w:customStyle="1" w:styleId="Zkladntext2">
    <w:name w:val="Základní text 2"/>
    <w:basedOn w:val="Normlny"/>
    <w:rsid w:val="0053308A"/>
    <w:rPr>
      <w:sz w:val="24"/>
    </w:rPr>
  </w:style>
  <w:style w:type="paragraph" w:customStyle="1" w:styleId="WW-Nadpis31">
    <w:name w:val="WW-Nadpis 31"/>
    <w:basedOn w:val="Normln"/>
    <w:next w:val="Normln"/>
    <w:rsid w:val="0053308A"/>
    <w:pPr>
      <w:jc w:val="center"/>
    </w:pPr>
    <w:rPr>
      <w:b/>
    </w:rPr>
  </w:style>
  <w:style w:type="paragraph" w:customStyle="1" w:styleId="Normlny2">
    <w:name w:val="Normálny2"/>
    <w:basedOn w:val="Normlny"/>
    <w:rsid w:val="0053308A"/>
    <w:pPr>
      <w:widowControl w:val="0"/>
    </w:pPr>
  </w:style>
  <w:style w:type="paragraph" w:customStyle="1" w:styleId="WW-Vchodzie">
    <w:name w:val="WW-Východzie"/>
    <w:basedOn w:val="Normlny"/>
    <w:rsid w:val="0053308A"/>
    <w:pPr>
      <w:widowControl w:val="0"/>
    </w:pPr>
  </w:style>
  <w:style w:type="paragraph" w:customStyle="1" w:styleId="Obsahtabuky">
    <w:name w:val="Obsah tabuľky"/>
    <w:basedOn w:val="Normlny"/>
    <w:rsid w:val="0053308A"/>
    <w:pPr>
      <w:suppressLineNumbers/>
    </w:pPr>
  </w:style>
  <w:style w:type="paragraph" w:customStyle="1" w:styleId="obsah-rmca">
    <w:name w:val="obsah-rámca"/>
    <w:basedOn w:val="Normlny"/>
    <w:rsid w:val="00E51577"/>
    <w:pPr>
      <w:suppressAutoHyphens w:val="0"/>
      <w:spacing w:before="100" w:beforeAutospacing="1" w:after="119"/>
    </w:pPr>
    <w:rPr>
      <w:sz w:val="24"/>
      <w:szCs w:val="24"/>
    </w:rPr>
  </w:style>
  <w:style w:type="paragraph" w:styleId="Normlnywebov">
    <w:name w:val="Normal (Web)"/>
    <w:basedOn w:val="Normlny"/>
    <w:uiPriority w:val="99"/>
    <w:unhideWhenUsed/>
    <w:rsid w:val="0089166F"/>
    <w:pPr>
      <w:suppressAutoHyphens w:val="0"/>
      <w:spacing w:before="100" w:beforeAutospacing="1" w:after="119"/>
    </w:pPr>
    <w:rPr>
      <w:sz w:val="24"/>
      <w:szCs w:val="24"/>
    </w:rPr>
  </w:style>
  <w:style w:type="paragraph" w:styleId="Odsekzoznamu">
    <w:name w:val="List Paragraph"/>
    <w:basedOn w:val="Normlny"/>
    <w:uiPriority w:val="99"/>
    <w:qFormat/>
    <w:rsid w:val="008B60E6"/>
    <w:pPr>
      <w:suppressAutoHyphens w:val="0"/>
      <w:spacing w:after="160" w:line="259" w:lineRule="auto"/>
      <w:ind w:left="720"/>
      <w:contextualSpacing/>
    </w:pPr>
    <w:rPr>
      <w:rFonts w:ascii="Calibri" w:eastAsia="Calibri" w:hAnsi="Calibri"/>
      <w:sz w:val="22"/>
      <w:szCs w:val="22"/>
      <w:lang w:eastAsia="en-US"/>
    </w:rPr>
  </w:style>
  <w:style w:type="paragraph" w:customStyle="1" w:styleId="Standard">
    <w:name w:val="Standard"/>
    <w:rsid w:val="008B60E6"/>
    <w:pPr>
      <w:widowControl w:val="0"/>
      <w:suppressAutoHyphens/>
      <w:autoSpaceDN w:val="0"/>
      <w:textAlignment w:val="baseline"/>
    </w:pPr>
    <w:rPr>
      <w:rFonts w:eastAsia="Lucida Sans Unicode" w:cs="Tahoma"/>
      <w:kern w:val="3"/>
      <w:sz w:val="24"/>
      <w:szCs w:val="24"/>
    </w:rPr>
  </w:style>
  <w:style w:type="paragraph" w:styleId="Textbubliny">
    <w:name w:val="Balloon Text"/>
    <w:basedOn w:val="Normlny"/>
    <w:link w:val="TextbublinyChar"/>
    <w:uiPriority w:val="99"/>
    <w:semiHidden/>
    <w:unhideWhenUsed/>
    <w:rsid w:val="009B62C5"/>
    <w:rPr>
      <w:rFonts w:ascii="Segoe UI" w:hAnsi="Segoe UI" w:cs="Segoe UI"/>
      <w:sz w:val="18"/>
      <w:szCs w:val="18"/>
    </w:rPr>
  </w:style>
  <w:style w:type="character" w:customStyle="1" w:styleId="TextbublinyChar">
    <w:name w:val="Text bubliny Char"/>
    <w:link w:val="Textbubliny"/>
    <w:uiPriority w:val="99"/>
    <w:semiHidden/>
    <w:rsid w:val="009B62C5"/>
    <w:rPr>
      <w:rFonts w:ascii="Segoe UI" w:hAnsi="Segoe UI" w:cs="Segoe UI"/>
      <w:sz w:val="18"/>
      <w:szCs w:val="18"/>
    </w:rPr>
  </w:style>
  <w:style w:type="paragraph" w:customStyle="1" w:styleId="Textbody">
    <w:name w:val="Text body"/>
    <w:basedOn w:val="Standard"/>
    <w:rsid w:val="00924D09"/>
    <w:pPr>
      <w:spacing w:after="120"/>
    </w:pPr>
  </w:style>
  <w:style w:type="numbering" w:customStyle="1" w:styleId="WW8Num3">
    <w:name w:val="WW8Num3"/>
    <w:basedOn w:val="Bezzoznamu"/>
    <w:rsid w:val="00924D09"/>
    <w:pPr>
      <w:numPr>
        <w:numId w:val="7"/>
      </w:numPr>
    </w:pPr>
  </w:style>
  <w:style w:type="character" w:customStyle="1" w:styleId="h1a">
    <w:name w:val="h1a"/>
    <w:rsid w:val="00B21B4E"/>
  </w:style>
  <w:style w:type="paragraph" w:styleId="Bezriadkovania">
    <w:name w:val="No Spacing"/>
    <w:uiPriority w:val="1"/>
    <w:qFormat/>
    <w:rsid w:val="00772344"/>
    <w:pPr>
      <w:suppressAutoHyphens/>
    </w:pPr>
  </w:style>
  <w:style w:type="character" w:customStyle="1" w:styleId="CharStyle11">
    <w:name w:val="Char Style 11"/>
    <w:link w:val="Style5"/>
    <w:uiPriority w:val="99"/>
    <w:locked/>
    <w:rsid w:val="00087D75"/>
    <w:rPr>
      <w:rFonts w:ascii="Arial" w:hAnsi="Arial" w:cs="Arial"/>
      <w:sz w:val="22"/>
      <w:szCs w:val="22"/>
      <w:shd w:val="clear" w:color="auto" w:fill="FFFFFF"/>
    </w:rPr>
  </w:style>
  <w:style w:type="paragraph" w:customStyle="1" w:styleId="Style5">
    <w:name w:val="Style 5"/>
    <w:basedOn w:val="Normlny"/>
    <w:link w:val="CharStyle11"/>
    <w:uiPriority w:val="99"/>
    <w:rsid w:val="00087D75"/>
    <w:pPr>
      <w:widowControl w:val="0"/>
      <w:shd w:val="clear" w:color="auto" w:fill="FFFFFF"/>
      <w:suppressAutoHyphens w:val="0"/>
      <w:spacing w:line="374" w:lineRule="exact"/>
      <w:ind w:hanging="880"/>
      <w:jc w:val="center"/>
    </w:pPr>
    <w:rPr>
      <w:rFonts w:ascii="Arial" w:hAnsi="Arial" w:cs="Arial"/>
      <w:sz w:val="22"/>
      <w:szCs w:val="22"/>
    </w:rPr>
  </w:style>
  <w:style w:type="character" w:customStyle="1" w:styleId="CharStyle8">
    <w:name w:val="Char Style 8"/>
    <w:uiPriority w:val="99"/>
    <w:rsid w:val="00587CC0"/>
    <w:rPr>
      <w:rFonts w:ascii="Arial" w:hAnsi="Arial" w:cs="Arial"/>
      <w:sz w:val="22"/>
      <w:szCs w:val="22"/>
      <w:u w:val="none"/>
    </w:rPr>
  </w:style>
  <w:style w:type="table" w:styleId="Mriekatabuky">
    <w:name w:val="Table Grid"/>
    <w:basedOn w:val="Normlnatabuka"/>
    <w:uiPriority w:val="39"/>
    <w:rsid w:val="0034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5">
    <w:name w:val="Char Style 15"/>
    <w:link w:val="Style14"/>
    <w:uiPriority w:val="99"/>
    <w:locked/>
    <w:rsid w:val="002A00C1"/>
    <w:rPr>
      <w:i/>
      <w:iCs/>
      <w:shd w:val="clear" w:color="auto" w:fill="FFFFFF"/>
    </w:rPr>
  </w:style>
  <w:style w:type="paragraph" w:customStyle="1" w:styleId="Style14">
    <w:name w:val="Style 14"/>
    <w:basedOn w:val="Normlny"/>
    <w:link w:val="CharStyle15"/>
    <w:uiPriority w:val="99"/>
    <w:rsid w:val="002A00C1"/>
    <w:pPr>
      <w:widowControl w:val="0"/>
      <w:shd w:val="clear" w:color="auto" w:fill="FFFFFF"/>
      <w:suppressAutoHyphens w:val="0"/>
      <w:spacing w:after="760" w:line="230" w:lineRule="exact"/>
      <w:jc w:val="center"/>
    </w:pPr>
    <w:rPr>
      <w:i/>
      <w:iCs/>
    </w:rPr>
  </w:style>
  <w:style w:type="character" w:customStyle="1" w:styleId="CharStyle14">
    <w:name w:val="Char Style 14"/>
    <w:uiPriority w:val="99"/>
    <w:locked/>
    <w:rsid w:val="002A00C1"/>
    <w:rPr>
      <w:rFonts w:ascii="Arial" w:hAnsi="Arial"/>
      <w:sz w:val="21"/>
      <w:shd w:val="clear" w:color="auto" w:fill="FFFFFF"/>
    </w:rPr>
  </w:style>
  <w:style w:type="paragraph" w:customStyle="1" w:styleId="Style4">
    <w:name w:val="Style 4"/>
    <w:basedOn w:val="Normlny"/>
    <w:uiPriority w:val="99"/>
    <w:rsid w:val="002A00C1"/>
    <w:pPr>
      <w:widowControl w:val="0"/>
      <w:shd w:val="clear" w:color="auto" w:fill="FFFFFF"/>
      <w:suppressAutoHyphens w:val="0"/>
      <w:spacing w:before="140" w:line="264" w:lineRule="exact"/>
      <w:ind w:hanging="600"/>
    </w:pPr>
    <w:rPr>
      <w:rFonts w:ascii="Arial" w:hAnsi="Arial" w:cs="Arial"/>
      <w:b/>
      <w:bCs/>
      <w:sz w:val="22"/>
      <w:szCs w:val="22"/>
    </w:rPr>
  </w:style>
  <w:style w:type="character" w:styleId="Hypertextovprepojenie">
    <w:name w:val="Hyperlink"/>
    <w:basedOn w:val="Predvolenpsmoodseku"/>
    <w:uiPriority w:val="99"/>
    <w:unhideWhenUsed/>
    <w:rsid w:val="002A00C1"/>
    <w:rPr>
      <w:color w:val="0563C1" w:themeColor="hyperlink"/>
      <w:u w:val="single"/>
    </w:rPr>
  </w:style>
  <w:style w:type="character" w:styleId="Nevyrieenzmienka">
    <w:name w:val="Unresolved Mention"/>
    <w:basedOn w:val="Predvolenpsmoodseku"/>
    <w:uiPriority w:val="99"/>
    <w:semiHidden/>
    <w:unhideWhenUsed/>
    <w:rsid w:val="002A00C1"/>
    <w:rPr>
      <w:color w:val="605E5C"/>
      <w:shd w:val="clear" w:color="auto" w:fill="E1DFDD"/>
    </w:rPr>
  </w:style>
  <w:style w:type="character" w:customStyle="1" w:styleId="CharStyle20">
    <w:name w:val="Char Style 20"/>
    <w:uiPriority w:val="99"/>
    <w:locked/>
    <w:rsid w:val="00206D27"/>
    <w:rPr>
      <w:rFonts w:cs="Times New Roman"/>
      <w:sz w:val="21"/>
      <w:szCs w:val="21"/>
      <w:u w:val="none"/>
    </w:rPr>
  </w:style>
  <w:style w:type="character" w:customStyle="1" w:styleId="CharStyle21">
    <w:name w:val="Char Style 21"/>
    <w:uiPriority w:val="99"/>
    <w:rsid w:val="00206D27"/>
    <w:rPr>
      <w:rFonts w:cs="Times New Roman"/>
      <w:b/>
      <w:bCs/>
      <w:sz w:val="21"/>
      <w:szCs w:val="21"/>
      <w:u w:val="none"/>
    </w:rPr>
  </w:style>
  <w:style w:type="character" w:customStyle="1" w:styleId="CharStyle19">
    <w:name w:val="Char Style 19"/>
    <w:link w:val="Style18"/>
    <w:uiPriority w:val="99"/>
    <w:locked/>
    <w:rsid w:val="006C3F3B"/>
    <w:rPr>
      <w:b/>
      <w:bCs/>
      <w:sz w:val="21"/>
      <w:szCs w:val="21"/>
      <w:shd w:val="clear" w:color="auto" w:fill="FFFFFF"/>
    </w:rPr>
  </w:style>
  <w:style w:type="paragraph" w:customStyle="1" w:styleId="Style18">
    <w:name w:val="Style 18"/>
    <w:basedOn w:val="Normlny"/>
    <w:link w:val="CharStyle19"/>
    <w:uiPriority w:val="99"/>
    <w:rsid w:val="006C3F3B"/>
    <w:pPr>
      <w:widowControl w:val="0"/>
      <w:shd w:val="clear" w:color="auto" w:fill="FFFFFF"/>
      <w:suppressAutoHyphens w:val="0"/>
      <w:spacing w:before="760" w:after="240" w:line="250" w:lineRule="exact"/>
      <w:ind w:hanging="380"/>
      <w:jc w:val="center"/>
      <w:outlineLvl w:val="2"/>
    </w:pPr>
    <w:rPr>
      <w:b/>
      <w:bCs/>
      <w:sz w:val="21"/>
      <w:szCs w:val="21"/>
    </w:rPr>
  </w:style>
  <w:style w:type="character" w:customStyle="1" w:styleId="CharStyle47">
    <w:name w:val="Char Style 47"/>
    <w:uiPriority w:val="99"/>
    <w:rsid w:val="006E2657"/>
    <w:rPr>
      <w:rFonts w:ascii="Arial" w:hAnsi="Arial"/>
      <w:color w:val="766E65"/>
      <w:sz w:val="19"/>
      <w:shd w:val="clear" w:color="auto" w:fill="FFFFFF"/>
    </w:rPr>
  </w:style>
  <w:style w:type="character" w:customStyle="1" w:styleId="CharStyle9">
    <w:name w:val="Char Style 9"/>
    <w:link w:val="Style8"/>
    <w:uiPriority w:val="99"/>
    <w:locked/>
    <w:rsid w:val="005E6EC4"/>
    <w:rPr>
      <w:sz w:val="21"/>
      <w:szCs w:val="21"/>
      <w:shd w:val="clear" w:color="auto" w:fill="FFFFFF"/>
    </w:rPr>
  </w:style>
  <w:style w:type="paragraph" w:customStyle="1" w:styleId="Style8">
    <w:name w:val="Style 8"/>
    <w:basedOn w:val="Normlny"/>
    <w:link w:val="CharStyle9"/>
    <w:uiPriority w:val="99"/>
    <w:rsid w:val="005E6EC4"/>
    <w:pPr>
      <w:widowControl w:val="0"/>
      <w:shd w:val="clear" w:color="auto" w:fill="FFFFFF"/>
      <w:suppressAutoHyphens w:val="0"/>
      <w:spacing w:line="226" w:lineRule="exact"/>
      <w:jc w:val="both"/>
    </w:pPr>
    <w:rPr>
      <w:sz w:val="21"/>
      <w:szCs w:val="21"/>
    </w:rPr>
  </w:style>
  <w:style w:type="paragraph" w:customStyle="1" w:styleId="Style2">
    <w:name w:val="Style 2"/>
    <w:basedOn w:val="Normlny"/>
    <w:uiPriority w:val="99"/>
    <w:rsid w:val="005E6EC4"/>
    <w:pPr>
      <w:widowControl w:val="0"/>
      <w:shd w:val="clear" w:color="auto" w:fill="FFFFFF"/>
      <w:suppressAutoHyphens w:val="0"/>
      <w:spacing w:after="1080" w:line="278" w:lineRule="exact"/>
      <w:ind w:hanging="1200"/>
      <w:jc w:val="center"/>
    </w:pPr>
    <w:rPr>
      <w:sz w:val="24"/>
      <w:szCs w:val="24"/>
    </w:rPr>
  </w:style>
  <w:style w:type="character" w:customStyle="1" w:styleId="CharStyle10">
    <w:name w:val="Char Style 10"/>
    <w:basedOn w:val="Predvolenpsmoodseku"/>
    <w:link w:val="Style9"/>
    <w:uiPriority w:val="99"/>
    <w:rsid w:val="00E14120"/>
    <w:rPr>
      <w:b/>
      <w:bCs/>
      <w:shd w:val="clear" w:color="auto" w:fill="FFFFFF"/>
    </w:rPr>
  </w:style>
  <w:style w:type="paragraph" w:customStyle="1" w:styleId="Style9">
    <w:name w:val="Style 9"/>
    <w:basedOn w:val="Normlny"/>
    <w:link w:val="CharStyle10"/>
    <w:uiPriority w:val="99"/>
    <w:rsid w:val="00E14120"/>
    <w:pPr>
      <w:widowControl w:val="0"/>
      <w:shd w:val="clear" w:color="auto" w:fill="FFFFFF"/>
      <w:suppressAutoHyphens w:val="0"/>
      <w:spacing w:line="278" w:lineRule="exact"/>
      <w:ind w:hanging="800"/>
      <w:jc w:val="center"/>
      <w:outlineLvl w:val="4"/>
    </w:pPr>
    <w:rPr>
      <w:b/>
      <w:bCs/>
    </w:rPr>
  </w:style>
  <w:style w:type="paragraph" w:customStyle="1" w:styleId="Normln1">
    <w:name w:val="Normální1"/>
    <w:basedOn w:val="Normlny"/>
    <w:rsid w:val="000E1918"/>
    <w:pPr>
      <w:widowControl w:val="0"/>
    </w:pPr>
    <w:rPr>
      <w:sz w:val="24"/>
      <w:lang w:eastAsia="ar-SA"/>
    </w:rPr>
  </w:style>
  <w:style w:type="character" w:styleId="Odkaznakomentr">
    <w:name w:val="annotation reference"/>
    <w:basedOn w:val="Predvolenpsmoodseku"/>
    <w:uiPriority w:val="99"/>
    <w:semiHidden/>
    <w:unhideWhenUsed/>
    <w:rsid w:val="00F145D1"/>
    <w:rPr>
      <w:sz w:val="16"/>
      <w:szCs w:val="16"/>
    </w:rPr>
  </w:style>
  <w:style w:type="paragraph" w:styleId="Textkomentra">
    <w:name w:val="annotation text"/>
    <w:basedOn w:val="Normlny"/>
    <w:link w:val="TextkomentraChar"/>
    <w:uiPriority w:val="99"/>
    <w:unhideWhenUsed/>
    <w:rsid w:val="00F145D1"/>
  </w:style>
  <w:style w:type="character" w:customStyle="1" w:styleId="TextkomentraChar">
    <w:name w:val="Text komentára Char"/>
    <w:basedOn w:val="Predvolenpsmoodseku"/>
    <w:link w:val="Textkomentra"/>
    <w:uiPriority w:val="99"/>
    <w:rsid w:val="00F145D1"/>
  </w:style>
  <w:style w:type="paragraph" w:styleId="Predmetkomentra">
    <w:name w:val="annotation subject"/>
    <w:basedOn w:val="Textkomentra"/>
    <w:next w:val="Textkomentra"/>
    <w:link w:val="PredmetkomentraChar"/>
    <w:uiPriority w:val="99"/>
    <w:semiHidden/>
    <w:unhideWhenUsed/>
    <w:rsid w:val="00F145D1"/>
    <w:rPr>
      <w:b/>
      <w:bCs/>
    </w:rPr>
  </w:style>
  <w:style w:type="character" w:customStyle="1" w:styleId="PredmetkomentraChar">
    <w:name w:val="Predmet komentára Char"/>
    <w:basedOn w:val="TextkomentraChar"/>
    <w:link w:val="Predmetkomentra"/>
    <w:uiPriority w:val="99"/>
    <w:semiHidden/>
    <w:rsid w:val="00F145D1"/>
    <w:rPr>
      <w:b/>
      <w:bCs/>
    </w:rPr>
  </w:style>
  <w:style w:type="character" w:customStyle="1" w:styleId="inlinenote">
    <w:name w:val="inlinenote"/>
    <w:basedOn w:val="Predvolenpsmoodseku"/>
    <w:rsid w:val="00241A37"/>
  </w:style>
  <w:style w:type="character" w:styleId="Vrazn">
    <w:name w:val="Strong"/>
    <w:basedOn w:val="Predvolenpsmoodseku"/>
    <w:uiPriority w:val="22"/>
    <w:qFormat/>
    <w:rsid w:val="00241A37"/>
    <w:rPr>
      <w:b/>
      <w:bCs/>
    </w:rPr>
  </w:style>
  <w:style w:type="paragraph" w:styleId="Revzia">
    <w:name w:val="Revision"/>
    <w:hidden/>
    <w:uiPriority w:val="99"/>
    <w:semiHidden/>
    <w:rsid w:val="00F9714A"/>
  </w:style>
  <w:style w:type="character" w:customStyle="1" w:styleId="highlight">
    <w:name w:val="highlight"/>
    <w:basedOn w:val="Predvolenpsmoodseku"/>
    <w:rsid w:val="00A7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88611">
      <w:bodyDiv w:val="1"/>
      <w:marLeft w:val="0"/>
      <w:marRight w:val="0"/>
      <w:marTop w:val="0"/>
      <w:marBottom w:val="0"/>
      <w:divBdr>
        <w:top w:val="none" w:sz="0" w:space="0" w:color="auto"/>
        <w:left w:val="none" w:sz="0" w:space="0" w:color="auto"/>
        <w:bottom w:val="none" w:sz="0" w:space="0" w:color="auto"/>
        <w:right w:val="none" w:sz="0" w:space="0" w:color="auto"/>
      </w:divBdr>
    </w:div>
    <w:div w:id="148636847">
      <w:bodyDiv w:val="1"/>
      <w:marLeft w:val="0"/>
      <w:marRight w:val="0"/>
      <w:marTop w:val="0"/>
      <w:marBottom w:val="0"/>
      <w:divBdr>
        <w:top w:val="none" w:sz="0" w:space="0" w:color="auto"/>
        <w:left w:val="none" w:sz="0" w:space="0" w:color="auto"/>
        <w:bottom w:val="none" w:sz="0" w:space="0" w:color="auto"/>
        <w:right w:val="none" w:sz="0" w:space="0" w:color="auto"/>
      </w:divBdr>
    </w:div>
    <w:div w:id="387921030">
      <w:bodyDiv w:val="1"/>
      <w:marLeft w:val="0"/>
      <w:marRight w:val="0"/>
      <w:marTop w:val="0"/>
      <w:marBottom w:val="0"/>
      <w:divBdr>
        <w:top w:val="none" w:sz="0" w:space="0" w:color="auto"/>
        <w:left w:val="none" w:sz="0" w:space="0" w:color="auto"/>
        <w:bottom w:val="none" w:sz="0" w:space="0" w:color="auto"/>
        <w:right w:val="none" w:sz="0" w:space="0" w:color="auto"/>
      </w:divBdr>
    </w:div>
    <w:div w:id="471093668">
      <w:bodyDiv w:val="1"/>
      <w:marLeft w:val="0"/>
      <w:marRight w:val="0"/>
      <w:marTop w:val="0"/>
      <w:marBottom w:val="0"/>
      <w:divBdr>
        <w:top w:val="none" w:sz="0" w:space="0" w:color="auto"/>
        <w:left w:val="none" w:sz="0" w:space="0" w:color="auto"/>
        <w:bottom w:val="none" w:sz="0" w:space="0" w:color="auto"/>
        <w:right w:val="none" w:sz="0" w:space="0" w:color="auto"/>
      </w:divBdr>
    </w:div>
    <w:div w:id="497961375">
      <w:bodyDiv w:val="1"/>
      <w:marLeft w:val="0"/>
      <w:marRight w:val="0"/>
      <w:marTop w:val="0"/>
      <w:marBottom w:val="0"/>
      <w:divBdr>
        <w:top w:val="none" w:sz="0" w:space="0" w:color="auto"/>
        <w:left w:val="none" w:sz="0" w:space="0" w:color="auto"/>
        <w:bottom w:val="none" w:sz="0" w:space="0" w:color="auto"/>
        <w:right w:val="none" w:sz="0" w:space="0" w:color="auto"/>
      </w:divBdr>
    </w:div>
    <w:div w:id="971639260">
      <w:bodyDiv w:val="1"/>
      <w:marLeft w:val="0"/>
      <w:marRight w:val="0"/>
      <w:marTop w:val="0"/>
      <w:marBottom w:val="0"/>
      <w:divBdr>
        <w:top w:val="none" w:sz="0" w:space="0" w:color="auto"/>
        <w:left w:val="none" w:sz="0" w:space="0" w:color="auto"/>
        <w:bottom w:val="none" w:sz="0" w:space="0" w:color="auto"/>
        <w:right w:val="none" w:sz="0" w:space="0" w:color="auto"/>
      </w:divBdr>
    </w:div>
    <w:div w:id="1083071078">
      <w:bodyDiv w:val="1"/>
      <w:marLeft w:val="0"/>
      <w:marRight w:val="0"/>
      <w:marTop w:val="0"/>
      <w:marBottom w:val="0"/>
      <w:divBdr>
        <w:top w:val="none" w:sz="0" w:space="0" w:color="auto"/>
        <w:left w:val="none" w:sz="0" w:space="0" w:color="auto"/>
        <w:bottom w:val="none" w:sz="0" w:space="0" w:color="auto"/>
        <w:right w:val="none" w:sz="0" w:space="0" w:color="auto"/>
      </w:divBdr>
      <w:divsChild>
        <w:div w:id="763846968">
          <w:marLeft w:val="0"/>
          <w:marRight w:val="0"/>
          <w:marTop w:val="0"/>
          <w:marBottom w:val="0"/>
          <w:divBdr>
            <w:top w:val="none" w:sz="0" w:space="0" w:color="auto"/>
            <w:left w:val="none" w:sz="0" w:space="0" w:color="auto"/>
            <w:bottom w:val="none" w:sz="0" w:space="0" w:color="auto"/>
            <w:right w:val="none" w:sz="0" w:space="0" w:color="auto"/>
          </w:divBdr>
        </w:div>
        <w:div w:id="1195733915">
          <w:marLeft w:val="0"/>
          <w:marRight w:val="0"/>
          <w:marTop w:val="0"/>
          <w:marBottom w:val="0"/>
          <w:divBdr>
            <w:top w:val="none" w:sz="0" w:space="0" w:color="auto"/>
            <w:left w:val="none" w:sz="0" w:space="0" w:color="auto"/>
            <w:bottom w:val="none" w:sz="0" w:space="0" w:color="auto"/>
            <w:right w:val="none" w:sz="0" w:space="0" w:color="auto"/>
          </w:divBdr>
        </w:div>
      </w:divsChild>
    </w:div>
    <w:div w:id="1123500261">
      <w:bodyDiv w:val="1"/>
      <w:marLeft w:val="0"/>
      <w:marRight w:val="0"/>
      <w:marTop w:val="0"/>
      <w:marBottom w:val="0"/>
      <w:divBdr>
        <w:top w:val="none" w:sz="0" w:space="0" w:color="auto"/>
        <w:left w:val="none" w:sz="0" w:space="0" w:color="auto"/>
        <w:bottom w:val="none" w:sz="0" w:space="0" w:color="auto"/>
        <w:right w:val="none" w:sz="0" w:space="0" w:color="auto"/>
      </w:divBdr>
    </w:div>
    <w:div w:id="1127355421">
      <w:bodyDiv w:val="1"/>
      <w:marLeft w:val="0"/>
      <w:marRight w:val="0"/>
      <w:marTop w:val="0"/>
      <w:marBottom w:val="0"/>
      <w:divBdr>
        <w:top w:val="none" w:sz="0" w:space="0" w:color="auto"/>
        <w:left w:val="none" w:sz="0" w:space="0" w:color="auto"/>
        <w:bottom w:val="none" w:sz="0" w:space="0" w:color="auto"/>
        <w:right w:val="none" w:sz="0" w:space="0" w:color="auto"/>
      </w:divBdr>
    </w:div>
    <w:div w:id="1282497131">
      <w:bodyDiv w:val="1"/>
      <w:marLeft w:val="0"/>
      <w:marRight w:val="0"/>
      <w:marTop w:val="0"/>
      <w:marBottom w:val="0"/>
      <w:divBdr>
        <w:top w:val="none" w:sz="0" w:space="0" w:color="auto"/>
        <w:left w:val="none" w:sz="0" w:space="0" w:color="auto"/>
        <w:bottom w:val="none" w:sz="0" w:space="0" w:color="auto"/>
        <w:right w:val="none" w:sz="0" w:space="0" w:color="auto"/>
      </w:divBdr>
    </w:div>
    <w:div w:id="1404182485">
      <w:bodyDiv w:val="1"/>
      <w:marLeft w:val="0"/>
      <w:marRight w:val="0"/>
      <w:marTop w:val="0"/>
      <w:marBottom w:val="0"/>
      <w:divBdr>
        <w:top w:val="none" w:sz="0" w:space="0" w:color="auto"/>
        <w:left w:val="none" w:sz="0" w:space="0" w:color="auto"/>
        <w:bottom w:val="none" w:sz="0" w:space="0" w:color="auto"/>
        <w:right w:val="none" w:sz="0" w:space="0" w:color="auto"/>
      </w:divBdr>
    </w:div>
    <w:div w:id="1440905867">
      <w:bodyDiv w:val="1"/>
      <w:marLeft w:val="0"/>
      <w:marRight w:val="0"/>
      <w:marTop w:val="0"/>
      <w:marBottom w:val="0"/>
      <w:divBdr>
        <w:top w:val="none" w:sz="0" w:space="0" w:color="auto"/>
        <w:left w:val="none" w:sz="0" w:space="0" w:color="auto"/>
        <w:bottom w:val="none" w:sz="0" w:space="0" w:color="auto"/>
        <w:right w:val="none" w:sz="0" w:space="0" w:color="auto"/>
      </w:divBdr>
    </w:div>
    <w:div w:id="1448234281">
      <w:bodyDiv w:val="1"/>
      <w:marLeft w:val="0"/>
      <w:marRight w:val="0"/>
      <w:marTop w:val="0"/>
      <w:marBottom w:val="0"/>
      <w:divBdr>
        <w:top w:val="none" w:sz="0" w:space="0" w:color="auto"/>
        <w:left w:val="none" w:sz="0" w:space="0" w:color="auto"/>
        <w:bottom w:val="none" w:sz="0" w:space="0" w:color="auto"/>
        <w:right w:val="none" w:sz="0" w:space="0" w:color="auto"/>
      </w:divBdr>
    </w:div>
    <w:div w:id="1663510121">
      <w:bodyDiv w:val="1"/>
      <w:marLeft w:val="0"/>
      <w:marRight w:val="0"/>
      <w:marTop w:val="0"/>
      <w:marBottom w:val="0"/>
      <w:divBdr>
        <w:top w:val="none" w:sz="0" w:space="0" w:color="auto"/>
        <w:left w:val="none" w:sz="0" w:space="0" w:color="auto"/>
        <w:bottom w:val="none" w:sz="0" w:space="0" w:color="auto"/>
        <w:right w:val="none" w:sz="0" w:space="0" w:color="auto"/>
      </w:divBdr>
    </w:div>
    <w:div w:id="1742828645">
      <w:bodyDiv w:val="1"/>
      <w:marLeft w:val="0"/>
      <w:marRight w:val="0"/>
      <w:marTop w:val="0"/>
      <w:marBottom w:val="0"/>
      <w:divBdr>
        <w:top w:val="none" w:sz="0" w:space="0" w:color="auto"/>
        <w:left w:val="none" w:sz="0" w:space="0" w:color="auto"/>
        <w:bottom w:val="none" w:sz="0" w:space="0" w:color="auto"/>
        <w:right w:val="none" w:sz="0" w:space="0" w:color="auto"/>
      </w:divBdr>
    </w:div>
    <w:div w:id="1809348851">
      <w:bodyDiv w:val="1"/>
      <w:marLeft w:val="0"/>
      <w:marRight w:val="0"/>
      <w:marTop w:val="0"/>
      <w:marBottom w:val="0"/>
      <w:divBdr>
        <w:top w:val="none" w:sz="0" w:space="0" w:color="auto"/>
        <w:left w:val="none" w:sz="0" w:space="0" w:color="auto"/>
        <w:bottom w:val="none" w:sz="0" w:space="0" w:color="auto"/>
        <w:right w:val="none" w:sz="0" w:space="0" w:color="auto"/>
      </w:divBdr>
    </w:div>
    <w:div w:id="1823888466">
      <w:bodyDiv w:val="1"/>
      <w:marLeft w:val="0"/>
      <w:marRight w:val="0"/>
      <w:marTop w:val="0"/>
      <w:marBottom w:val="0"/>
      <w:divBdr>
        <w:top w:val="none" w:sz="0" w:space="0" w:color="auto"/>
        <w:left w:val="none" w:sz="0" w:space="0" w:color="auto"/>
        <w:bottom w:val="none" w:sz="0" w:space="0" w:color="auto"/>
        <w:right w:val="none" w:sz="0" w:space="0" w:color="auto"/>
      </w:divBdr>
    </w:div>
    <w:div w:id="1863200432">
      <w:bodyDiv w:val="1"/>
      <w:marLeft w:val="0"/>
      <w:marRight w:val="0"/>
      <w:marTop w:val="0"/>
      <w:marBottom w:val="0"/>
      <w:divBdr>
        <w:top w:val="none" w:sz="0" w:space="0" w:color="auto"/>
        <w:left w:val="none" w:sz="0" w:space="0" w:color="auto"/>
        <w:bottom w:val="none" w:sz="0" w:space="0" w:color="auto"/>
        <w:right w:val="none" w:sz="0" w:space="0" w:color="auto"/>
      </w:divBdr>
    </w:div>
    <w:div w:id="1897734820">
      <w:bodyDiv w:val="1"/>
      <w:marLeft w:val="0"/>
      <w:marRight w:val="0"/>
      <w:marTop w:val="0"/>
      <w:marBottom w:val="0"/>
      <w:divBdr>
        <w:top w:val="none" w:sz="0" w:space="0" w:color="auto"/>
        <w:left w:val="none" w:sz="0" w:space="0" w:color="auto"/>
        <w:bottom w:val="none" w:sz="0" w:space="0" w:color="auto"/>
        <w:right w:val="none" w:sz="0" w:space="0" w:color="auto"/>
      </w:divBdr>
    </w:div>
    <w:div w:id="1909613256">
      <w:bodyDiv w:val="1"/>
      <w:marLeft w:val="0"/>
      <w:marRight w:val="0"/>
      <w:marTop w:val="0"/>
      <w:marBottom w:val="0"/>
      <w:divBdr>
        <w:top w:val="none" w:sz="0" w:space="0" w:color="auto"/>
        <w:left w:val="none" w:sz="0" w:space="0" w:color="auto"/>
        <w:bottom w:val="none" w:sz="0" w:space="0" w:color="auto"/>
        <w:right w:val="none" w:sz="0" w:space="0" w:color="auto"/>
      </w:divBdr>
    </w:div>
    <w:div w:id="1947536899">
      <w:bodyDiv w:val="1"/>
      <w:marLeft w:val="0"/>
      <w:marRight w:val="0"/>
      <w:marTop w:val="0"/>
      <w:marBottom w:val="0"/>
      <w:divBdr>
        <w:top w:val="none" w:sz="0" w:space="0" w:color="auto"/>
        <w:left w:val="none" w:sz="0" w:space="0" w:color="auto"/>
        <w:bottom w:val="none" w:sz="0" w:space="0" w:color="auto"/>
        <w:right w:val="none" w:sz="0" w:space="0" w:color="auto"/>
      </w:divBdr>
    </w:div>
    <w:div w:id="2092237025">
      <w:bodyDiv w:val="1"/>
      <w:marLeft w:val="0"/>
      <w:marRight w:val="0"/>
      <w:marTop w:val="0"/>
      <w:marBottom w:val="0"/>
      <w:divBdr>
        <w:top w:val="none" w:sz="0" w:space="0" w:color="auto"/>
        <w:left w:val="none" w:sz="0" w:space="0" w:color="auto"/>
        <w:bottom w:val="none" w:sz="0" w:space="0" w:color="auto"/>
        <w:right w:val="none" w:sz="0" w:space="0" w:color="auto"/>
      </w:divBdr>
    </w:div>
    <w:div w:id="212383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datelna@banskabystric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in.lakanda@banskabystri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vyletal@banskabystric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82A15B0D0B9141A578326741AF00B4" ma:contentTypeVersion="11" ma:contentTypeDescription="Create a new document." ma:contentTypeScope="" ma:versionID="0ccd78dacfaac147eb366456aa19fa57">
  <xsd:schema xmlns:xsd="http://www.w3.org/2001/XMLSchema" xmlns:xs="http://www.w3.org/2001/XMLSchema" xmlns:p="http://schemas.microsoft.com/office/2006/metadata/properties" xmlns:ns3="7493015f-b902-40e2-8459-66745c7f7fb5" xmlns:ns4="e1252741-af63-47d3-8db5-55da90077ede" targetNamespace="http://schemas.microsoft.com/office/2006/metadata/properties" ma:root="true" ma:fieldsID="a65bffffe7f0c9c094cc1324b59fa0cd" ns3:_="" ns4:_="">
    <xsd:import namespace="7493015f-b902-40e2-8459-66745c7f7fb5"/>
    <xsd:import namespace="e1252741-af63-47d3-8db5-55da90077e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015f-b902-40e2-8459-66745c7f7f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52741-af63-47d3-8db5-55da90077e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0654D-24ED-4477-B97C-DB8127DBA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3015f-b902-40e2-8459-66745c7f7fb5"/>
    <ds:schemaRef ds:uri="e1252741-af63-47d3-8db5-55da90077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0634F-22AB-40B3-B9AA-32ADBE412109}">
  <ds:schemaRefs>
    <ds:schemaRef ds:uri="http://schemas.openxmlformats.org/officeDocument/2006/bibliography"/>
  </ds:schemaRefs>
</ds:datastoreItem>
</file>

<file path=customXml/itemProps3.xml><?xml version="1.0" encoding="utf-8"?>
<ds:datastoreItem xmlns:ds="http://schemas.openxmlformats.org/officeDocument/2006/customXml" ds:itemID="{100E91E3-EC61-4680-8809-097638B4E0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9140B9-BBD9-4AA2-ADD2-3CF18AF1C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7699</Words>
  <Characters>43885</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Mesto Banská Bystrica</Company>
  <LinksUpToDate>false</LinksUpToDate>
  <CharactersWithSpaces>51482</CharactersWithSpaces>
  <SharedDoc>false</SharedDoc>
  <HLinks>
    <vt:vector size="18" baseType="variant">
      <vt:variant>
        <vt:i4>2949130</vt:i4>
      </vt:variant>
      <vt:variant>
        <vt:i4>6</vt:i4>
      </vt:variant>
      <vt:variant>
        <vt:i4>0</vt:i4>
      </vt:variant>
      <vt:variant>
        <vt:i4>5</vt:i4>
      </vt:variant>
      <vt:variant>
        <vt:lpwstr>mailto:podatelna@banskabystrica.sk</vt:lpwstr>
      </vt:variant>
      <vt:variant>
        <vt:lpwstr/>
      </vt:variant>
      <vt:variant>
        <vt:i4>4390971</vt:i4>
      </vt:variant>
      <vt:variant>
        <vt:i4>3</vt:i4>
      </vt:variant>
      <vt:variant>
        <vt:i4>0</vt:i4>
      </vt:variant>
      <vt:variant>
        <vt:i4>5</vt:i4>
      </vt:variant>
      <vt:variant>
        <vt:lpwstr>mailto:dusan.kozak@banskabystrica.sk</vt:lpwstr>
      </vt:variant>
      <vt:variant>
        <vt:lpwstr/>
      </vt:variant>
      <vt:variant>
        <vt:i4>983159</vt:i4>
      </vt:variant>
      <vt:variant>
        <vt:i4>0</vt:i4>
      </vt:variant>
      <vt:variant>
        <vt:i4>0</vt:i4>
      </vt:variant>
      <vt:variant>
        <vt:i4>5</vt:i4>
      </vt:variant>
      <vt:variant>
        <vt:lpwstr>mailto:vladimir.brieda@banskabystrica.sk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Brieda Vladimír Ing.</dc:creator>
  <cp:keywords/>
  <dc:description/>
  <cp:lastModifiedBy>Lakanda Martin Ing.</cp:lastModifiedBy>
  <cp:revision>2</cp:revision>
  <cp:lastPrinted>2021-06-21T12:47:00Z</cp:lastPrinted>
  <dcterms:created xsi:type="dcterms:W3CDTF">2021-07-14T06:55:00Z</dcterms:created>
  <dcterms:modified xsi:type="dcterms:W3CDTF">2021-07-14T06:55:00Z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0x010100CF82A15B0D0B9141A578326741AF00B4</vt:lpwstr>
  </property>
</Properties>
</file>