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7B32" w14:textId="5DA4C793" w:rsidR="009F2534" w:rsidRDefault="009F2534" w:rsidP="009F2534">
      <w:pPr>
        <w:tabs>
          <w:tab w:val="right" w:pos="9070"/>
        </w:tabs>
        <w:spacing w:after="0" w:line="240" w:lineRule="auto"/>
        <w:jc w:val="right"/>
        <w:rPr>
          <w:color w:val="000000" w:themeColor="text1"/>
          <w:sz w:val="18"/>
        </w:rPr>
      </w:pPr>
      <w:r>
        <w:rPr>
          <w:noProof/>
          <w:color w:val="000000" w:themeColor="text1"/>
          <w:sz w:val="18"/>
          <w:lang w:eastAsia="sk-SK"/>
        </w:rPr>
        <w:drawing>
          <wp:anchor distT="0" distB="0" distL="114300" distR="114300" simplePos="0" relativeHeight="251659264" behindDoc="0" locked="0" layoutInCell="1" allowOverlap="1" wp14:anchorId="59E352AA" wp14:editId="4ABA7E08">
            <wp:simplePos x="0" y="0"/>
            <wp:positionH relativeFrom="page">
              <wp:posOffset>899375</wp:posOffset>
            </wp:positionH>
            <wp:positionV relativeFrom="page">
              <wp:posOffset>543910</wp:posOffset>
            </wp:positionV>
            <wp:extent cx="2759718" cy="518400"/>
            <wp:effectExtent l="0" t="0" r="254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59718" cy="518400"/>
                    </a:xfrm>
                    <a:prstGeom prst="rect">
                      <a:avLst/>
                    </a:prstGeom>
                    <a:noFill/>
                  </pic:spPr>
                </pic:pic>
              </a:graphicData>
            </a:graphic>
            <wp14:sizeRelH relativeFrom="page">
              <wp14:pctWidth>0</wp14:pctWidth>
            </wp14:sizeRelH>
            <wp14:sizeRelV relativeFrom="page">
              <wp14:pctHeight>0</wp14:pctHeight>
            </wp14:sizeRelV>
          </wp:anchor>
        </w:drawing>
      </w:r>
    </w:p>
    <w:p w14:paraId="2BB618B0" w14:textId="31B174C6" w:rsidR="009F2534" w:rsidRPr="00D13200" w:rsidRDefault="009F2534" w:rsidP="009F2534">
      <w:pPr>
        <w:tabs>
          <w:tab w:val="right" w:pos="9070"/>
        </w:tabs>
        <w:spacing w:after="0" w:line="240" w:lineRule="auto"/>
        <w:jc w:val="right"/>
        <w:rPr>
          <w:color w:val="000000" w:themeColor="text1"/>
          <w:sz w:val="18"/>
        </w:rPr>
      </w:pPr>
    </w:p>
    <w:p w14:paraId="03DDE485" w14:textId="77777777" w:rsidR="009F2534" w:rsidRPr="00D13200" w:rsidRDefault="009F2534" w:rsidP="009F2534">
      <w:pPr>
        <w:spacing w:after="0" w:line="276" w:lineRule="auto"/>
        <w:jc w:val="both"/>
        <w:rPr>
          <w:color w:val="000000" w:themeColor="text1"/>
        </w:rPr>
      </w:pPr>
    </w:p>
    <w:p w14:paraId="729467DA" w14:textId="77777777" w:rsidR="009F2534" w:rsidRPr="00D13200" w:rsidRDefault="009F2534" w:rsidP="009F2534">
      <w:pPr>
        <w:spacing w:after="0" w:line="276" w:lineRule="auto"/>
        <w:jc w:val="both"/>
        <w:rPr>
          <w:color w:val="000000" w:themeColor="text1"/>
        </w:rPr>
      </w:pPr>
    </w:p>
    <w:p w14:paraId="42611679" w14:textId="77777777" w:rsidR="009F2534" w:rsidRPr="00D13200" w:rsidRDefault="009F2534" w:rsidP="009F2534">
      <w:pPr>
        <w:spacing w:after="0" w:line="276" w:lineRule="auto"/>
        <w:jc w:val="both"/>
        <w:rPr>
          <w:color w:val="000000" w:themeColor="text1"/>
        </w:rPr>
      </w:pPr>
    </w:p>
    <w:p w14:paraId="21A7F899" w14:textId="77777777" w:rsidR="009F2534" w:rsidRPr="00D13200" w:rsidRDefault="009F2534" w:rsidP="009F2534">
      <w:pPr>
        <w:spacing w:after="0" w:line="276" w:lineRule="auto"/>
        <w:jc w:val="both"/>
        <w:rPr>
          <w:color w:val="000000" w:themeColor="text1"/>
        </w:rPr>
      </w:pPr>
    </w:p>
    <w:p w14:paraId="3D954C4C" w14:textId="77777777" w:rsidR="00181CD2" w:rsidRPr="00390225" w:rsidRDefault="00181CD2" w:rsidP="00731AF9">
      <w:pPr>
        <w:pStyle w:val="Zkladntext"/>
        <w:tabs>
          <w:tab w:val="left" w:pos="7320"/>
        </w:tabs>
        <w:jc w:val="center"/>
        <w:rPr>
          <w:rFonts w:ascii="Calibri" w:eastAsia="Tahoma" w:hAnsi="Calibri" w:cs="Calibri"/>
          <w:b/>
          <w:bCs/>
          <w:sz w:val="28"/>
          <w:szCs w:val="28"/>
        </w:rPr>
      </w:pPr>
      <w:proofErr w:type="spellStart"/>
      <w:r w:rsidRPr="00390225">
        <w:rPr>
          <w:rFonts w:ascii="Calibri" w:eastAsia="Tahoma" w:hAnsi="Calibri" w:cs="Calibri"/>
          <w:b/>
          <w:bCs/>
          <w:sz w:val="28"/>
          <w:szCs w:val="28"/>
        </w:rPr>
        <w:t>Súťažné</w:t>
      </w:r>
      <w:proofErr w:type="spellEnd"/>
      <w:r w:rsidRPr="00390225">
        <w:rPr>
          <w:rFonts w:ascii="Calibri" w:eastAsia="Tahoma" w:hAnsi="Calibri" w:cs="Calibri"/>
          <w:b/>
          <w:bCs/>
          <w:sz w:val="28"/>
          <w:szCs w:val="28"/>
        </w:rPr>
        <w:t xml:space="preserve"> </w:t>
      </w:r>
      <w:proofErr w:type="spellStart"/>
      <w:r w:rsidRPr="00390225">
        <w:rPr>
          <w:rFonts w:ascii="Calibri" w:eastAsia="Tahoma" w:hAnsi="Calibri" w:cs="Calibri"/>
          <w:b/>
          <w:bCs/>
          <w:sz w:val="28"/>
          <w:szCs w:val="28"/>
        </w:rPr>
        <w:t>podklady</w:t>
      </w:r>
      <w:proofErr w:type="spellEnd"/>
    </w:p>
    <w:p w14:paraId="239CD58E" w14:textId="77777777" w:rsidR="00181CD2" w:rsidRPr="00390225" w:rsidRDefault="00181CD2" w:rsidP="00731AF9">
      <w:pPr>
        <w:pStyle w:val="Standard"/>
        <w:jc w:val="center"/>
        <w:rPr>
          <w:rFonts w:ascii="Calibri" w:hAnsi="Calibri" w:cs="Calibri"/>
          <w:color w:val="000000"/>
          <w:sz w:val="22"/>
          <w:szCs w:val="22"/>
        </w:rPr>
      </w:pPr>
      <w:r w:rsidRPr="00390225">
        <w:rPr>
          <w:rFonts w:ascii="Calibri" w:hAnsi="Calibri" w:cs="Calibri"/>
          <w:color w:val="000000"/>
          <w:sz w:val="22"/>
          <w:szCs w:val="22"/>
        </w:rPr>
        <w:t>pre zákazku s nízkou hodnotou vyššieho rozsahu podľa § 117 ods.6 až 8 zákona č. 343/2015 Z. z. o verejnom obstarávaní a o zmene a doplnení niektorých zákonov v znení neskorších predpisov</w:t>
      </w:r>
    </w:p>
    <w:p w14:paraId="52B9692C" w14:textId="77777777" w:rsidR="00181CD2" w:rsidRPr="00390225" w:rsidRDefault="00181CD2" w:rsidP="00731AF9">
      <w:pPr>
        <w:pStyle w:val="Standard"/>
        <w:jc w:val="center"/>
        <w:rPr>
          <w:rFonts w:ascii="Calibri" w:hAnsi="Calibri" w:cs="Calibri"/>
          <w:color w:val="000000"/>
          <w:sz w:val="22"/>
          <w:szCs w:val="22"/>
        </w:rPr>
      </w:pPr>
      <w:r w:rsidRPr="00390225">
        <w:rPr>
          <w:rFonts w:ascii="Calibri" w:hAnsi="Calibri" w:cs="Calibri"/>
          <w:color w:val="000000"/>
          <w:sz w:val="22"/>
          <w:szCs w:val="22"/>
        </w:rPr>
        <w:t>(ďalej len „zákon o verejnom obstarávaní“)</w:t>
      </w:r>
    </w:p>
    <w:p w14:paraId="2E04ACDB" w14:textId="77777777" w:rsidR="00181CD2" w:rsidRPr="00145271" w:rsidRDefault="00181CD2" w:rsidP="00731AF9">
      <w:pPr>
        <w:autoSpaceDE w:val="0"/>
        <w:autoSpaceDN w:val="0"/>
        <w:adjustRightInd w:val="0"/>
        <w:spacing w:before="80" w:line="240" w:lineRule="auto"/>
        <w:jc w:val="center"/>
        <w:rPr>
          <w:rFonts w:cstheme="minorHAnsi"/>
          <w:b/>
          <w:bCs/>
          <w:sz w:val="24"/>
        </w:rPr>
      </w:pPr>
    </w:p>
    <w:p w14:paraId="26135B66" w14:textId="36E6DAB1" w:rsidR="00181CD2" w:rsidRPr="00933306"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sidRPr="00390225">
        <w:rPr>
          <w:rFonts w:ascii="Calibri" w:hAnsi="Calibri" w:cs="Calibri"/>
          <w:b/>
          <w:bCs/>
          <w:color w:val="000000"/>
        </w:rPr>
        <w:t xml:space="preserve">Identifikácia </w:t>
      </w:r>
      <w:sdt>
        <w:sdtPr>
          <w:rPr>
            <w:rFonts w:ascii="Calibri" w:hAnsi="Calibri" w:cs="Calibri"/>
            <w:b/>
            <w:bCs/>
            <w:color w:val="000000"/>
          </w:rPr>
          <w:id w:val="-1428806488"/>
          <w:placeholder>
            <w:docPart w:val="68D413A3701746CABE613CF0FBC1C39A"/>
          </w:placeholder>
          <w:dropDownList>
            <w:listItem w:value="Vyberte položku."/>
            <w:listItem w:displayText="verejného obstarávateľa" w:value="verejného obstarávateľa"/>
            <w:listItem w:displayText="obstarávateľa" w:value="obstarávateľa"/>
          </w:dropDownList>
        </w:sdtPr>
        <w:sdtEndPr/>
        <w:sdtContent>
          <w:r w:rsidRPr="00390225">
            <w:rPr>
              <w:rFonts w:ascii="Calibri" w:hAnsi="Calibri" w:cs="Calibri"/>
              <w:b/>
              <w:bCs/>
              <w:color w:val="000000"/>
            </w:rPr>
            <w:t>verejného obstarávateľa</w:t>
          </w:r>
        </w:sdtContent>
      </w:sdt>
      <w:r w:rsidRPr="00390225">
        <w:rPr>
          <w:rFonts w:ascii="Calibri" w:hAnsi="Calibri" w:cs="Calibri"/>
          <w:b/>
          <w:bCs/>
          <w:color w:val="000000"/>
        </w:rPr>
        <w:t xml:space="preserve">: </w:t>
      </w:r>
    </w:p>
    <w:p w14:paraId="4FA62155" w14:textId="53A0FCE2" w:rsidR="00181CD2" w:rsidRPr="00390225" w:rsidRDefault="00181CD2" w:rsidP="00731AF9">
      <w:pPr>
        <w:pStyle w:val="Zkladntext"/>
        <w:spacing w:after="0"/>
        <w:ind w:left="709"/>
        <w:rPr>
          <w:rFonts w:ascii="Calibri" w:hAnsi="Calibri" w:cs="Calibri"/>
          <w:sz w:val="22"/>
          <w:szCs w:val="22"/>
        </w:rPr>
      </w:pPr>
      <w:proofErr w:type="spellStart"/>
      <w:r w:rsidRPr="00390225">
        <w:rPr>
          <w:rFonts w:ascii="Calibri" w:hAnsi="Calibri" w:cs="Calibri"/>
          <w:sz w:val="22"/>
          <w:szCs w:val="22"/>
        </w:rPr>
        <w:t>Názov</w:t>
      </w:r>
      <w:proofErr w:type="spellEnd"/>
      <w:r w:rsidRPr="00390225">
        <w:rPr>
          <w:rFonts w:ascii="Calibri" w:hAnsi="Calibri" w:cs="Calibri"/>
          <w:sz w:val="22"/>
          <w:szCs w:val="22"/>
        </w:rPr>
        <w:t>:</w:t>
      </w:r>
      <w:r w:rsidRPr="00390225">
        <w:rPr>
          <w:rFonts w:ascii="Calibri" w:hAnsi="Calibri" w:cs="Calibri"/>
          <w:sz w:val="22"/>
          <w:szCs w:val="22"/>
        </w:rPr>
        <w:tab/>
      </w:r>
      <w:r w:rsidRPr="00390225">
        <w:rPr>
          <w:rFonts w:ascii="Calibri" w:hAnsi="Calibri" w:cs="Calibri"/>
          <w:sz w:val="22"/>
          <w:szCs w:val="22"/>
        </w:rPr>
        <w:tab/>
      </w:r>
      <w:r w:rsidRPr="00390225">
        <w:rPr>
          <w:rFonts w:ascii="Calibri" w:hAnsi="Calibri" w:cs="Calibri"/>
          <w:sz w:val="22"/>
          <w:szCs w:val="22"/>
        </w:rPr>
        <w:tab/>
      </w:r>
      <w:r w:rsidRPr="00390225">
        <w:rPr>
          <w:rFonts w:ascii="Calibri" w:hAnsi="Calibri" w:cs="Calibri"/>
          <w:sz w:val="22"/>
          <w:szCs w:val="22"/>
        </w:rPr>
        <w:tab/>
      </w:r>
      <w:r w:rsidRPr="00390225">
        <w:rPr>
          <w:rFonts w:ascii="Calibri" w:hAnsi="Calibri" w:cs="Calibri"/>
          <w:b/>
          <w:sz w:val="22"/>
          <w:szCs w:val="22"/>
        </w:rPr>
        <w:t>Mesto Banská Bystrica</w:t>
      </w:r>
    </w:p>
    <w:p w14:paraId="3359AC72" w14:textId="62124344" w:rsidR="00181CD2" w:rsidRPr="00390225" w:rsidRDefault="00181CD2" w:rsidP="00731AF9">
      <w:pPr>
        <w:pStyle w:val="Zkladntext"/>
        <w:spacing w:after="0"/>
        <w:ind w:left="709"/>
        <w:rPr>
          <w:rFonts w:ascii="Calibri" w:hAnsi="Calibri" w:cs="Calibri"/>
          <w:sz w:val="22"/>
          <w:szCs w:val="22"/>
        </w:rPr>
      </w:pPr>
      <w:proofErr w:type="spellStart"/>
      <w:r w:rsidRPr="00390225">
        <w:rPr>
          <w:rFonts w:ascii="Calibri" w:hAnsi="Calibri" w:cs="Calibri"/>
          <w:sz w:val="22"/>
          <w:szCs w:val="22"/>
        </w:rPr>
        <w:t>Sídlo</w:t>
      </w:r>
      <w:proofErr w:type="spellEnd"/>
      <w:r w:rsidRPr="00390225">
        <w:rPr>
          <w:rFonts w:ascii="Calibri" w:hAnsi="Calibri" w:cs="Calibri"/>
          <w:sz w:val="22"/>
          <w:szCs w:val="22"/>
        </w:rPr>
        <w:t>:</w:t>
      </w:r>
      <w:r w:rsidRPr="00390225">
        <w:rPr>
          <w:rFonts w:ascii="Calibri" w:hAnsi="Calibri" w:cs="Calibri"/>
          <w:sz w:val="22"/>
          <w:szCs w:val="22"/>
        </w:rPr>
        <w:tab/>
      </w:r>
      <w:r w:rsidRPr="00390225">
        <w:rPr>
          <w:rFonts w:ascii="Calibri" w:hAnsi="Calibri" w:cs="Calibri"/>
          <w:sz w:val="22"/>
          <w:szCs w:val="22"/>
        </w:rPr>
        <w:tab/>
      </w:r>
      <w:r w:rsidRPr="00390225">
        <w:rPr>
          <w:rFonts w:ascii="Calibri" w:hAnsi="Calibri" w:cs="Calibri"/>
          <w:sz w:val="22"/>
          <w:szCs w:val="22"/>
        </w:rPr>
        <w:tab/>
      </w:r>
      <w:r w:rsidRPr="00390225">
        <w:rPr>
          <w:rFonts w:ascii="Calibri" w:hAnsi="Calibri" w:cs="Calibri"/>
          <w:sz w:val="22"/>
          <w:szCs w:val="22"/>
        </w:rPr>
        <w:tab/>
      </w:r>
      <w:proofErr w:type="spellStart"/>
      <w:r w:rsidRPr="00390225">
        <w:rPr>
          <w:rFonts w:ascii="Calibri" w:hAnsi="Calibri" w:cs="Calibri"/>
          <w:sz w:val="22"/>
          <w:szCs w:val="22"/>
        </w:rPr>
        <w:t>Československej</w:t>
      </w:r>
      <w:proofErr w:type="spellEnd"/>
      <w:r w:rsidRPr="00390225">
        <w:rPr>
          <w:rFonts w:ascii="Calibri" w:hAnsi="Calibri" w:cs="Calibri"/>
          <w:sz w:val="22"/>
          <w:szCs w:val="22"/>
        </w:rPr>
        <w:t xml:space="preserve"> </w:t>
      </w:r>
      <w:proofErr w:type="spellStart"/>
      <w:r w:rsidRPr="00390225">
        <w:rPr>
          <w:rFonts w:ascii="Calibri" w:hAnsi="Calibri" w:cs="Calibri"/>
          <w:sz w:val="22"/>
          <w:szCs w:val="22"/>
        </w:rPr>
        <w:t>armády</w:t>
      </w:r>
      <w:proofErr w:type="spellEnd"/>
      <w:r w:rsidRPr="00390225">
        <w:rPr>
          <w:rFonts w:ascii="Calibri" w:hAnsi="Calibri" w:cs="Calibri"/>
          <w:sz w:val="22"/>
          <w:szCs w:val="22"/>
        </w:rPr>
        <w:t xml:space="preserve"> 26, 974 01 Banská Bystrica</w:t>
      </w:r>
    </w:p>
    <w:p w14:paraId="123960D7" w14:textId="71AB6762" w:rsidR="00181CD2" w:rsidRPr="00390225" w:rsidRDefault="00181CD2" w:rsidP="00731AF9">
      <w:pPr>
        <w:pStyle w:val="Zkladntext"/>
        <w:spacing w:after="0"/>
        <w:ind w:left="709"/>
        <w:rPr>
          <w:rFonts w:ascii="Calibri" w:hAnsi="Calibri" w:cs="Calibri"/>
          <w:sz w:val="22"/>
          <w:szCs w:val="22"/>
        </w:rPr>
      </w:pPr>
      <w:proofErr w:type="spellStart"/>
      <w:r w:rsidRPr="00390225">
        <w:rPr>
          <w:rFonts w:ascii="Calibri" w:hAnsi="Calibri" w:cs="Calibri"/>
          <w:sz w:val="22"/>
          <w:szCs w:val="22"/>
        </w:rPr>
        <w:t>Štatutárny</w:t>
      </w:r>
      <w:proofErr w:type="spellEnd"/>
      <w:r w:rsidRPr="00390225">
        <w:rPr>
          <w:rFonts w:ascii="Calibri" w:hAnsi="Calibri" w:cs="Calibri"/>
          <w:sz w:val="22"/>
          <w:szCs w:val="22"/>
        </w:rPr>
        <w:t xml:space="preserve"> </w:t>
      </w:r>
      <w:proofErr w:type="spellStart"/>
      <w:r w:rsidRPr="00390225">
        <w:rPr>
          <w:rFonts w:ascii="Calibri" w:hAnsi="Calibri" w:cs="Calibri"/>
          <w:sz w:val="22"/>
          <w:szCs w:val="22"/>
        </w:rPr>
        <w:t>zástupca</w:t>
      </w:r>
      <w:proofErr w:type="spellEnd"/>
      <w:r w:rsidRPr="00390225">
        <w:rPr>
          <w:rFonts w:ascii="Calibri" w:hAnsi="Calibri" w:cs="Calibri"/>
          <w:sz w:val="22"/>
          <w:szCs w:val="22"/>
        </w:rPr>
        <w:t xml:space="preserve">: </w:t>
      </w:r>
      <w:r w:rsidRPr="00390225">
        <w:rPr>
          <w:rFonts w:ascii="Calibri" w:hAnsi="Calibri" w:cs="Calibri"/>
          <w:sz w:val="22"/>
          <w:szCs w:val="22"/>
        </w:rPr>
        <w:tab/>
      </w:r>
      <w:r w:rsidRPr="00390225">
        <w:rPr>
          <w:rFonts w:ascii="Calibri" w:hAnsi="Calibri" w:cs="Calibri"/>
          <w:sz w:val="22"/>
          <w:szCs w:val="22"/>
        </w:rPr>
        <w:tab/>
        <w:t xml:space="preserve">Ján Nosko, </w:t>
      </w:r>
      <w:proofErr w:type="spellStart"/>
      <w:r w:rsidRPr="00390225">
        <w:rPr>
          <w:rFonts w:ascii="Calibri" w:hAnsi="Calibri" w:cs="Calibri"/>
          <w:sz w:val="22"/>
          <w:szCs w:val="22"/>
        </w:rPr>
        <w:t>primátor</w:t>
      </w:r>
      <w:proofErr w:type="spellEnd"/>
      <w:r w:rsidRPr="00390225">
        <w:rPr>
          <w:rFonts w:ascii="Calibri" w:hAnsi="Calibri" w:cs="Calibri"/>
          <w:sz w:val="22"/>
          <w:szCs w:val="22"/>
        </w:rPr>
        <w:t xml:space="preserve"> mesta</w:t>
      </w:r>
    </w:p>
    <w:p w14:paraId="3E44E043" w14:textId="77777777" w:rsidR="00181CD2" w:rsidRPr="00390225" w:rsidRDefault="00181CD2" w:rsidP="00731AF9">
      <w:pPr>
        <w:pStyle w:val="Zkladntext"/>
        <w:spacing w:after="0"/>
        <w:ind w:left="709"/>
        <w:rPr>
          <w:rFonts w:ascii="Calibri" w:hAnsi="Calibri" w:cs="Calibri"/>
          <w:sz w:val="22"/>
          <w:szCs w:val="22"/>
        </w:rPr>
      </w:pPr>
      <w:r w:rsidRPr="00390225">
        <w:rPr>
          <w:rFonts w:ascii="Calibri" w:hAnsi="Calibri" w:cs="Calibri"/>
          <w:sz w:val="22"/>
          <w:szCs w:val="22"/>
        </w:rPr>
        <w:t>IČO:</w:t>
      </w:r>
      <w:r w:rsidRPr="00390225">
        <w:rPr>
          <w:rFonts w:ascii="Calibri" w:hAnsi="Calibri" w:cs="Calibri"/>
          <w:sz w:val="22"/>
          <w:szCs w:val="22"/>
        </w:rPr>
        <w:tab/>
      </w:r>
      <w:r w:rsidRPr="00390225">
        <w:rPr>
          <w:rFonts w:ascii="Calibri" w:hAnsi="Calibri" w:cs="Calibri"/>
          <w:sz w:val="22"/>
          <w:szCs w:val="22"/>
        </w:rPr>
        <w:tab/>
      </w:r>
      <w:r w:rsidRPr="00390225">
        <w:rPr>
          <w:rFonts w:ascii="Calibri" w:hAnsi="Calibri" w:cs="Calibri"/>
          <w:sz w:val="22"/>
          <w:szCs w:val="22"/>
        </w:rPr>
        <w:tab/>
      </w:r>
      <w:r w:rsidRPr="00390225">
        <w:rPr>
          <w:rFonts w:ascii="Calibri" w:hAnsi="Calibri" w:cs="Calibri"/>
          <w:sz w:val="22"/>
          <w:szCs w:val="22"/>
        </w:rPr>
        <w:tab/>
        <w:t>00313271</w:t>
      </w:r>
    </w:p>
    <w:p w14:paraId="735C411B" w14:textId="77777777" w:rsidR="00181CD2" w:rsidRPr="00390225" w:rsidRDefault="00181CD2" w:rsidP="00731AF9">
      <w:pPr>
        <w:pStyle w:val="Zkladntext"/>
        <w:spacing w:after="0"/>
        <w:ind w:left="709"/>
        <w:rPr>
          <w:rFonts w:ascii="Calibri" w:hAnsi="Calibri" w:cs="Calibri"/>
          <w:sz w:val="22"/>
          <w:szCs w:val="22"/>
        </w:rPr>
      </w:pPr>
      <w:r w:rsidRPr="00390225">
        <w:rPr>
          <w:rFonts w:ascii="Calibri" w:hAnsi="Calibri" w:cs="Calibri"/>
          <w:sz w:val="22"/>
          <w:szCs w:val="22"/>
        </w:rPr>
        <w:t xml:space="preserve">DIČ: </w:t>
      </w:r>
      <w:r w:rsidRPr="00390225">
        <w:rPr>
          <w:rFonts w:ascii="Calibri" w:hAnsi="Calibri" w:cs="Calibri"/>
          <w:sz w:val="22"/>
          <w:szCs w:val="22"/>
        </w:rPr>
        <w:tab/>
      </w:r>
      <w:r w:rsidRPr="00390225">
        <w:rPr>
          <w:rFonts w:ascii="Calibri" w:hAnsi="Calibri" w:cs="Calibri"/>
          <w:sz w:val="22"/>
          <w:szCs w:val="22"/>
        </w:rPr>
        <w:tab/>
      </w:r>
      <w:r w:rsidRPr="00390225">
        <w:rPr>
          <w:rFonts w:ascii="Calibri" w:hAnsi="Calibri" w:cs="Calibri"/>
          <w:sz w:val="22"/>
          <w:szCs w:val="22"/>
        </w:rPr>
        <w:tab/>
      </w:r>
      <w:r w:rsidRPr="00390225">
        <w:rPr>
          <w:rFonts w:ascii="Calibri" w:hAnsi="Calibri" w:cs="Calibri"/>
          <w:sz w:val="22"/>
          <w:szCs w:val="22"/>
        </w:rPr>
        <w:tab/>
        <w:t>2020451587</w:t>
      </w:r>
    </w:p>
    <w:p w14:paraId="353A8FB0" w14:textId="77777777" w:rsidR="00181CD2" w:rsidRPr="00390225" w:rsidRDefault="00181CD2" w:rsidP="00731AF9">
      <w:pPr>
        <w:pStyle w:val="Zkladntext"/>
        <w:spacing w:after="0"/>
        <w:ind w:left="709"/>
        <w:rPr>
          <w:rFonts w:ascii="Calibri" w:hAnsi="Calibri" w:cs="Calibri"/>
          <w:sz w:val="22"/>
          <w:szCs w:val="22"/>
        </w:rPr>
      </w:pPr>
      <w:proofErr w:type="spellStart"/>
      <w:r w:rsidRPr="00390225">
        <w:rPr>
          <w:rFonts w:ascii="Calibri" w:hAnsi="Calibri" w:cs="Calibri"/>
          <w:sz w:val="22"/>
          <w:szCs w:val="22"/>
        </w:rPr>
        <w:t>internetová</w:t>
      </w:r>
      <w:proofErr w:type="spellEnd"/>
      <w:r w:rsidRPr="00390225">
        <w:rPr>
          <w:rFonts w:ascii="Calibri" w:hAnsi="Calibri" w:cs="Calibri"/>
          <w:sz w:val="22"/>
          <w:szCs w:val="22"/>
        </w:rPr>
        <w:t xml:space="preserve"> </w:t>
      </w:r>
      <w:proofErr w:type="spellStart"/>
      <w:r w:rsidRPr="00390225">
        <w:rPr>
          <w:rFonts w:ascii="Calibri" w:hAnsi="Calibri" w:cs="Calibri"/>
          <w:sz w:val="22"/>
          <w:szCs w:val="22"/>
        </w:rPr>
        <w:t>stránka</w:t>
      </w:r>
      <w:proofErr w:type="spellEnd"/>
      <w:r w:rsidRPr="00390225">
        <w:rPr>
          <w:rFonts w:ascii="Calibri" w:hAnsi="Calibri" w:cs="Calibri"/>
          <w:sz w:val="22"/>
          <w:szCs w:val="22"/>
        </w:rPr>
        <w:t xml:space="preserve">: </w:t>
      </w:r>
      <w:r w:rsidRPr="00390225">
        <w:rPr>
          <w:rFonts w:ascii="Calibri" w:hAnsi="Calibri" w:cs="Calibri"/>
          <w:sz w:val="22"/>
          <w:szCs w:val="22"/>
        </w:rPr>
        <w:tab/>
      </w:r>
      <w:r w:rsidRPr="00390225">
        <w:rPr>
          <w:rFonts w:ascii="Calibri" w:hAnsi="Calibri" w:cs="Calibri"/>
          <w:color w:val="FF0000"/>
          <w:sz w:val="22"/>
          <w:szCs w:val="22"/>
        </w:rPr>
        <w:tab/>
      </w:r>
      <w:hyperlink r:id="rId12" w:history="1">
        <w:r w:rsidRPr="00390225">
          <w:rPr>
            <w:rStyle w:val="Hypertextovprepojenie"/>
            <w:rFonts w:ascii="Calibri" w:hAnsi="Calibri" w:cs="Calibri"/>
            <w:sz w:val="22"/>
            <w:szCs w:val="22"/>
            <w:lang w:eastAsia="hi-IN" w:bidi="hi-IN"/>
          </w:rPr>
          <w:t>www.banskabystrica.sk</w:t>
        </w:r>
      </w:hyperlink>
      <w:r w:rsidRPr="00390225">
        <w:rPr>
          <w:rFonts w:ascii="Calibri" w:hAnsi="Calibri" w:cs="Calibri"/>
          <w:sz w:val="22"/>
          <w:szCs w:val="22"/>
        </w:rPr>
        <w:t xml:space="preserve"> </w:t>
      </w:r>
    </w:p>
    <w:p w14:paraId="22A7158D" w14:textId="2EBBC68D" w:rsidR="00181CD2" w:rsidRPr="00812668" w:rsidRDefault="00937665" w:rsidP="00731AF9">
      <w:pPr>
        <w:pStyle w:val="Zkladntext"/>
        <w:spacing w:after="0"/>
        <w:ind w:left="709"/>
        <w:rPr>
          <w:rFonts w:ascii="Calibri" w:hAnsi="Calibri" w:cs="Calibri"/>
          <w:bCs/>
          <w:sz w:val="22"/>
          <w:szCs w:val="22"/>
        </w:rPr>
      </w:pPr>
      <w:proofErr w:type="spellStart"/>
      <w:r w:rsidRPr="00937665">
        <w:rPr>
          <w:rFonts w:ascii="Calibri" w:hAnsi="Calibri" w:cs="Calibri"/>
          <w:sz w:val="22"/>
          <w:szCs w:val="22"/>
        </w:rPr>
        <w:t>adresa</w:t>
      </w:r>
      <w:proofErr w:type="spellEnd"/>
      <w:r w:rsidRPr="00937665">
        <w:rPr>
          <w:rFonts w:ascii="Calibri" w:hAnsi="Calibri" w:cs="Calibri"/>
          <w:sz w:val="22"/>
          <w:szCs w:val="22"/>
        </w:rPr>
        <w:t xml:space="preserve"> </w:t>
      </w:r>
      <w:proofErr w:type="spellStart"/>
      <w:r w:rsidRPr="00937665">
        <w:rPr>
          <w:rFonts w:ascii="Calibri" w:hAnsi="Calibri" w:cs="Calibri"/>
          <w:sz w:val="22"/>
          <w:szCs w:val="22"/>
        </w:rPr>
        <w:t>profilu</w:t>
      </w:r>
      <w:proofErr w:type="spellEnd"/>
      <w:r w:rsidRPr="00937665">
        <w:rPr>
          <w:rFonts w:ascii="Calibri" w:hAnsi="Calibri" w:cs="Calibri"/>
          <w:sz w:val="22"/>
          <w:szCs w:val="22"/>
        </w:rPr>
        <w:t xml:space="preserve"> VO:</w:t>
      </w:r>
      <w:r>
        <w:rPr>
          <w:rFonts w:ascii="Calibri" w:hAnsi="Calibri" w:cs="Calibri"/>
          <w:color w:val="FF0000"/>
          <w:sz w:val="22"/>
          <w:szCs w:val="22"/>
        </w:rPr>
        <w:tab/>
      </w:r>
      <w:r>
        <w:rPr>
          <w:rFonts w:ascii="Calibri" w:hAnsi="Calibri" w:cs="Calibri"/>
          <w:color w:val="FF0000"/>
          <w:sz w:val="22"/>
          <w:szCs w:val="22"/>
        </w:rPr>
        <w:tab/>
      </w:r>
      <w:bookmarkStart w:id="0" w:name="_Hlk139478087"/>
      <w:r w:rsidRPr="00812668">
        <w:rPr>
          <w:rFonts w:ascii="Calibri" w:hAnsi="Calibri" w:cs="Calibri"/>
          <w:bCs/>
          <w:sz w:val="22"/>
          <w:szCs w:val="22"/>
        </w:rPr>
        <w:fldChar w:fldCharType="begin"/>
      </w:r>
      <w:r w:rsidRPr="00812668">
        <w:rPr>
          <w:rFonts w:ascii="Calibri" w:hAnsi="Calibri" w:cs="Calibri"/>
          <w:bCs/>
          <w:sz w:val="22"/>
          <w:szCs w:val="22"/>
        </w:rPr>
        <w:instrText>HYPERLINK "http://www.uvo.gov.sk/vyhladavanie-profilov/zakazky/4778"</w:instrText>
      </w:r>
      <w:r w:rsidRPr="00812668">
        <w:rPr>
          <w:rFonts w:ascii="Calibri" w:hAnsi="Calibri" w:cs="Calibri"/>
          <w:bCs/>
          <w:sz w:val="22"/>
          <w:szCs w:val="22"/>
        </w:rPr>
      </w:r>
      <w:r w:rsidRPr="00812668">
        <w:rPr>
          <w:rFonts w:ascii="Calibri" w:hAnsi="Calibri" w:cs="Calibri"/>
          <w:bCs/>
          <w:sz w:val="22"/>
          <w:szCs w:val="22"/>
        </w:rPr>
        <w:fldChar w:fldCharType="separate"/>
      </w:r>
      <w:r w:rsidRPr="00812668">
        <w:rPr>
          <w:rStyle w:val="Hypertextovprepojenie"/>
          <w:rFonts w:ascii="Calibri" w:hAnsi="Calibri" w:cs="Calibri"/>
          <w:bCs/>
          <w:sz w:val="22"/>
          <w:szCs w:val="22"/>
        </w:rPr>
        <w:t>www.uvo.gov.sk/vyhladavanie-profilov/zakazky/4778</w:t>
      </w:r>
      <w:bookmarkEnd w:id="0"/>
      <w:r w:rsidRPr="00812668">
        <w:rPr>
          <w:rFonts w:ascii="Calibri" w:hAnsi="Calibri" w:cs="Calibri"/>
          <w:bCs/>
          <w:sz w:val="22"/>
          <w:szCs w:val="22"/>
        </w:rPr>
        <w:fldChar w:fldCharType="end"/>
      </w:r>
    </w:p>
    <w:p w14:paraId="143D0EA7" w14:textId="77777777" w:rsidR="00937665" w:rsidRPr="00812668" w:rsidRDefault="00937665" w:rsidP="00731AF9">
      <w:pPr>
        <w:pStyle w:val="Zkladntext"/>
        <w:spacing w:after="0"/>
        <w:ind w:left="709"/>
        <w:rPr>
          <w:rFonts w:ascii="Calibri" w:hAnsi="Calibri" w:cs="Calibri"/>
          <w:color w:val="FF0000"/>
          <w:sz w:val="22"/>
          <w:szCs w:val="22"/>
        </w:rPr>
      </w:pPr>
    </w:p>
    <w:p w14:paraId="7EF2880D" w14:textId="2E78A265" w:rsidR="00181CD2" w:rsidRPr="00812668" w:rsidRDefault="00181CD2" w:rsidP="00032BA5">
      <w:pPr>
        <w:autoSpaceDE w:val="0"/>
        <w:autoSpaceDN w:val="0"/>
        <w:adjustRightInd w:val="0"/>
        <w:spacing w:after="0" w:line="240" w:lineRule="auto"/>
        <w:ind w:left="709"/>
        <w:rPr>
          <w:rFonts w:ascii="Calibri" w:hAnsi="Calibri" w:cs="Calibri"/>
        </w:rPr>
      </w:pPr>
      <w:r w:rsidRPr="00812668">
        <w:rPr>
          <w:rFonts w:ascii="Calibri" w:hAnsi="Calibri" w:cs="Calibri"/>
        </w:rPr>
        <w:t>kontaktná osoba vo veci</w:t>
      </w:r>
      <w:r w:rsidR="00937665" w:rsidRPr="00812668">
        <w:rPr>
          <w:rFonts w:ascii="Calibri" w:hAnsi="Calibri" w:cs="Calibri"/>
        </w:rPr>
        <w:t>ach</w:t>
      </w:r>
      <w:r w:rsidRPr="00812668">
        <w:rPr>
          <w:rFonts w:ascii="Calibri" w:hAnsi="Calibri" w:cs="Calibri"/>
        </w:rPr>
        <w:t xml:space="preserve"> VO: </w:t>
      </w:r>
      <w:r w:rsidRPr="00812668">
        <w:rPr>
          <w:rFonts w:ascii="Calibri" w:hAnsi="Calibri" w:cs="Calibri"/>
          <w:b/>
        </w:rPr>
        <w:t xml:space="preserve">Ing. </w:t>
      </w:r>
      <w:r w:rsidR="00812668" w:rsidRPr="00812668">
        <w:rPr>
          <w:rFonts w:ascii="Calibri" w:hAnsi="Calibri" w:cs="Calibri"/>
          <w:b/>
        </w:rPr>
        <w:t>Dušan Tury</w:t>
      </w:r>
      <w:r w:rsidR="00812668" w:rsidRPr="00812668">
        <w:rPr>
          <w:rFonts w:ascii="Calibri" w:hAnsi="Calibri" w:cs="Calibri"/>
        </w:rPr>
        <w:t xml:space="preserve">, </w:t>
      </w:r>
      <w:r w:rsidRPr="00812668">
        <w:rPr>
          <w:rFonts w:ascii="Calibri" w:hAnsi="Calibri" w:cs="Calibri"/>
        </w:rPr>
        <w:t>oddelenie VO</w:t>
      </w:r>
    </w:p>
    <w:p w14:paraId="5C0874B4" w14:textId="5EFD9D6D" w:rsidR="00181CD2" w:rsidRPr="00390225" w:rsidRDefault="00181CD2" w:rsidP="00032BA5">
      <w:pPr>
        <w:pStyle w:val="Zkladntext"/>
        <w:ind w:left="709"/>
        <w:rPr>
          <w:rFonts w:ascii="Calibri" w:hAnsi="Calibri" w:cs="Calibri"/>
          <w:sz w:val="22"/>
          <w:szCs w:val="22"/>
        </w:rPr>
      </w:pPr>
      <w:proofErr w:type="spellStart"/>
      <w:r w:rsidRPr="00812668">
        <w:rPr>
          <w:rFonts w:ascii="Calibri" w:hAnsi="Calibri" w:cs="Calibri"/>
          <w:sz w:val="22"/>
          <w:szCs w:val="22"/>
        </w:rPr>
        <w:t>Telefón</w:t>
      </w:r>
      <w:proofErr w:type="spellEnd"/>
      <w:r w:rsidRPr="00812668">
        <w:rPr>
          <w:rFonts w:ascii="Calibri" w:hAnsi="Calibri" w:cs="Calibri"/>
          <w:sz w:val="22"/>
          <w:szCs w:val="22"/>
        </w:rPr>
        <w:t>:</w:t>
      </w:r>
      <w:r w:rsidR="00937665" w:rsidRPr="00812668">
        <w:rPr>
          <w:rFonts w:ascii="Calibri" w:hAnsi="Calibri" w:cs="Calibri"/>
          <w:sz w:val="22"/>
          <w:szCs w:val="22"/>
        </w:rPr>
        <w:t xml:space="preserve"> 0</w:t>
      </w:r>
      <w:r w:rsidRPr="00812668">
        <w:rPr>
          <w:rFonts w:ascii="Calibri" w:hAnsi="Calibri" w:cs="Calibri"/>
          <w:sz w:val="22"/>
          <w:szCs w:val="22"/>
        </w:rPr>
        <w:t>48</w:t>
      </w:r>
      <w:r w:rsidR="00937665" w:rsidRPr="00812668">
        <w:rPr>
          <w:rFonts w:ascii="Calibri" w:hAnsi="Calibri" w:cs="Calibri"/>
          <w:sz w:val="22"/>
          <w:szCs w:val="22"/>
        </w:rPr>
        <w:t>/</w:t>
      </w:r>
      <w:r w:rsidRPr="00812668">
        <w:rPr>
          <w:rFonts w:ascii="Calibri" w:hAnsi="Calibri" w:cs="Calibri"/>
          <w:sz w:val="22"/>
          <w:szCs w:val="22"/>
        </w:rPr>
        <w:t xml:space="preserve"> 4330 </w:t>
      </w:r>
      <w:r w:rsidR="00812668">
        <w:rPr>
          <w:rFonts w:ascii="Calibri" w:hAnsi="Calibri" w:cs="Calibri"/>
          <w:sz w:val="22"/>
          <w:szCs w:val="22"/>
        </w:rPr>
        <w:t>340</w:t>
      </w:r>
      <w:r w:rsidRPr="00390225">
        <w:rPr>
          <w:rFonts w:ascii="Calibri" w:hAnsi="Calibri" w:cs="Calibri"/>
          <w:sz w:val="22"/>
          <w:szCs w:val="22"/>
        </w:rPr>
        <w:tab/>
      </w:r>
      <w:r w:rsidR="00032BA5">
        <w:rPr>
          <w:rFonts w:ascii="Calibri" w:hAnsi="Calibri" w:cs="Calibri"/>
          <w:sz w:val="22"/>
          <w:szCs w:val="22"/>
        </w:rPr>
        <w:t xml:space="preserve">, </w:t>
      </w:r>
      <w:r w:rsidRPr="00390225">
        <w:rPr>
          <w:rFonts w:ascii="Calibri" w:hAnsi="Calibri" w:cs="Calibri"/>
          <w:sz w:val="22"/>
          <w:szCs w:val="22"/>
        </w:rPr>
        <w:t>e-mail:</w:t>
      </w:r>
      <w:r w:rsidR="00032BA5">
        <w:rPr>
          <w:rFonts w:ascii="Calibri" w:hAnsi="Calibri" w:cs="Calibri"/>
          <w:sz w:val="22"/>
          <w:szCs w:val="22"/>
        </w:rPr>
        <w:t xml:space="preserve"> </w:t>
      </w:r>
      <w:hyperlink r:id="rId13" w:history="1"/>
      <w:hyperlink r:id="rId14" w:history="1">
        <w:r w:rsidR="00DE63AC" w:rsidRPr="003179AB">
          <w:rPr>
            <w:rStyle w:val="Hypertextovprepojenie"/>
            <w:rFonts w:ascii="Calibri" w:hAnsi="Calibri" w:cs="Calibri"/>
            <w:sz w:val="22"/>
            <w:szCs w:val="22"/>
            <w:lang w:eastAsia="hi-IN" w:bidi="hi-IN"/>
          </w:rPr>
          <w:t>dusan.tury@banskabystrica.sk</w:t>
        </w:r>
      </w:hyperlink>
      <w:r w:rsidRPr="00390225">
        <w:rPr>
          <w:rFonts w:ascii="Calibri" w:hAnsi="Calibri" w:cs="Calibri"/>
          <w:sz w:val="22"/>
          <w:szCs w:val="22"/>
        </w:rPr>
        <w:t xml:space="preserve"> </w:t>
      </w:r>
    </w:p>
    <w:p w14:paraId="06969BBD" w14:textId="77777777" w:rsidR="00BF050A" w:rsidRDefault="00181CD2" w:rsidP="00032BA5">
      <w:pPr>
        <w:autoSpaceDE w:val="0"/>
        <w:autoSpaceDN w:val="0"/>
        <w:adjustRightInd w:val="0"/>
        <w:spacing w:after="0" w:line="240" w:lineRule="auto"/>
        <w:ind w:left="720"/>
        <w:rPr>
          <w:rFonts w:ascii="Calibri" w:hAnsi="Calibri" w:cs="Calibri"/>
        </w:rPr>
      </w:pPr>
      <w:r w:rsidRPr="00390225">
        <w:rPr>
          <w:rFonts w:ascii="Calibri" w:hAnsi="Calibri" w:cs="Calibri"/>
        </w:rPr>
        <w:t xml:space="preserve">kontaktná osoba vo veciach technických : </w:t>
      </w:r>
    </w:p>
    <w:p w14:paraId="6FB5F220" w14:textId="6826A8EC" w:rsidR="00181CD2" w:rsidRPr="00BF050A" w:rsidRDefault="00BF050A" w:rsidP="00731AF9">
      <w:pPr>
        <w:autoSpaceDE w:val="0"/>
        <w:autoSpaceDN w:val="0"/>
        <w:adjustRightInd w:val="0"/>
        <w:spacing w:after="0" w:line="240" w:lineRule="auto"/>
        <w:ind w:left="720"/>
        <w:rPr>
          <w:rFonts w:ascii="Calibri" w:hAnsi="Calibri" w:cs="Calibri"/>
          <w:bCs/>
        </w:rPr>
      </w:pPr>
      <w:r w:rsidRPr="00BF050A">
        <w:rPr>
          <w:rFonts w:ascii="Calibri" w:hAnsi="Calibri" w:cs="Calibri"/>
          <w:b/>
        </w:rPr>
        <w:t>Ing. Milan Žiak</w:t>
      </w:r>
      <w:r w:rsidR="00181CD2" w:rsidRPr="00BF050A">
        <w:rPr>
          <w:rFonts w:ascii="Calibri" w:hAnsi="Calibri" w:cs="Calibri"/>
          <w:b/>
        </w:rPr>
        <w:t xml:space="preserve">, </w:t>
      </w:r>
      <w:r w:rsidR="00937665" w:rsidRPr="00BF050A">
        <w:rPr>
          <w:rFonts w:ascii="Calibri" w:hAnsi="Calibri" w:cs="Calibri"/>
          <w:bCs/>
        </w:rPr>
        <w:t xml:space="preserve">odd. </w:t>
      </w:r>
      <w:r w:rsidRPr="00BF050A">
        <w:rPr>
          <w:rFonts w:ascii="Calibri" w:hAnsi="Calibri" w:cs="Calibri"/>
          <w:bCs/>
        </w:rPr>
        <w:t>investičnej výstavby</w:t>
      </w:r>
    </w:p>
    <w:p w14:paraId="63AB7D76" w14:textId="77777777" w:rsidR="00BF050A" w:rsidRDefault="00181CD2" w:rsidP="00032BA5">
      <w:pPr>
        <w:pStyle w:val="Zkladntext"/>
        <w:spacing w:after="0"/>
        <w:ind w:left="709"/>
        <w:rPr>
          <w:rFonts w:ascii="Calibri" w:hAnsi="Calibri" w:cs="Calibri"/>
          <w:sz w:val="22"/>
          <w:szCs w:val="22"/>
        </w:rPr>
      </w:pPr>
      <w:proofErr w:type="spellStart"/>
      <w:r w:rsidRPr="00BF050A">
        <w:rPr>
          <w:rFonts w:ascii="Calibri" w:hAnsi="Calibri" w:cs="Calibri"/>
          <w:sz w:val="22"/>
          <w:szCs w:val="22"/>
        </w:rPr>
        <w:t>Telefón</w:t>
      </w:r>
      <w:proofErr w:type="spellEnd"/>
      <w:r w:rsidRPr="00BF050A">
        <w:rPr>
          <w:rFonts w:ascii="Calibri" w:hAnsi="Calibri" w:cs="Calibri"/>
          <w:sz w:val="22"/>
          <w:szCs w:val="22"/>
        </w:rPr>
        <w:t>:</w:t>
      </w:r>
      <w:r w:rsidR="00BF050A" w:rsidRPr="00BF050A">
        <w:rPr>
          <w:rFonts w:ascii="Calibri" w:hAnsi="Calibri" w:cs="Calibri"/>
          <w:sz w:val="22"/>
          <w:szCs w:val="22"/>
        </w:rPr>
        <w:t xml:space="preserve"> </w:t>
      </w:r>
      <w:r w:rsidR="00937665" w:rsidRPr="00BF050A">
        <w:rPr>
          <w:rFonts w:ascii="Calibri" w:hAnsi="Calibri" w:cs="Calibri"/>
          <w:sz w:val="22"/>
          <w:szCs w:val="22"/>
        </w:rPr>
        <w:t>0</w:t>
      </w:r>
      <w:r w:rsidRPr="00BF050A">
        <w:rPr>
          <w:rFonts w:ascii="Calibri" w:hAnsi="Calibri" w:cs="Calibri"/>
          <w:sz w:val="22"/>
          <w:szCs w:val="22"/>
        </w:rPr>
        <w:t>48</w:t>
      </w:r>
      <w:r w:rsidR="00937665" w:rsidRPr="00BF050A">
        <w:rPr>
          <w:rFonts w:ascii="Calibri" w:hAnsi="Calibri" w:cs="Calibri"/>
          <w:sz w:val="22"/>
          <w:szCs w:val="22"/>
        </w:rPr>
        <w:t>/</w:t>
      </w:r>
      <w:r w:rsidRPr="00BF050A">
        <w:rPr>
          <w:rFonts w:ascii="Calibri" w:hAnsi="Calibri" w:cs="Calibri"/>
          <w:sz w:val="22"/>
          <w:szCs w:val="22"/>
        </w:rPr>
        <w:t xml:space="preserve"> 4330 63</w:t>
      </w:r>
      <w:r w:rsidR="00BF050A" w:rsidRPr="00BF050A">
        <w:rPr>
          <w:rFonts w:ascii="Calibri" w:hAnsi="Calibri" w:cs="Calibri"/>
          <w:sz w:val="22"/>
          <w:szCs w:val="22"/>
        </w:rPr>
        <w:t>5</w:t>
      </w:r>
      <w:r w:rsidRPr="00BF050A">
        <w:rPr>
          <w:rFonts w:ascii="Calibri" w:hAnsi="Calibri" w:cs="Calibri"/>
          <w:sz w:val="22"/>
          <w:szCs w:val="22"/>
        </w:rPr>
        <w:t>, e-mai</w:t>
      </w:r>
      <w:r w:rsidR="00937665" w:rsidRPr="00BF050A">
        <w:rPr>
          <w:rFonts w:ascii="Calibri" w:hAnsi="Calibri" w:cs="Calibri"/>
          <w:sz w:val="22"/>
          <w:szCs w:val="22"/>
        </w:rPr>
        <w:t>l:</w:t>
      </w:r>
      <w:r w:rsidR="00BF050A" w:rsidRPr="00BF050A">
        <w:rPr>
          <w:rFonts w:ascii="Calibri" w:hAnsi="Calibri" w:cs="Calibri"/>
          <w:sz w:val="22"/>
          <w:szCs w:val="22"/>
        </w:rPr>
        <w:t xml:space="preserve"> </w:t>
      </w:r>
      <w:hyperlink r:id="rId15" w:history="1">
        <w:r w:rsidR="00BF050A" w:rsidRPr="00BF050A">
          <w:rPr>
            <w:rStyle w:val="Hypertextovprepojenie"/>
            <w:rFonts w:ascii="Calibri" w:hAnsi="Calibri" w:cs="Calibri"/>
            <w:sz w:val="22"/>
            <w:szCs w:val="22"/>
          </w:rPr>
          <w:t>milan.ziak@banskabystrica.sk</w:t>
        </w:r>
      </w:hyperlink>
    </w:p>
    <w:p w14:paraId="5F73327B" w14:textId="1CC52C7D" w:rsidR="00BF050A" w:rsidRPr="00BF050A" w:rsidRDefault="00BF050A" w:rsidP="00731AF9">
      <w:pPr>
        <w:autoSpaceDE w:val="0"/>
        <w:autoSpaceDN w:val="0"/>
        <w:adjustRightInd w:val="0"/>
        <w:spacing w:after="0" w:line="240" w:lineRule="auto"/>
        <w:ind w:left="720"/>
        <w:rPr>
          <w:rFonts w:cstheme="minorHAnsi"/>
          <w:bCs/>
        </w:rPr>
      </w:pPr>
      <w:r w:rsidRPr="00BF050A">
        <w:rPr>
          <w:rFonts w:ascii="Calibri" w:hAnsi="Calibri" w:cs="Calibri"/>
          <w:b/>
          <w:bCs/>
        </w:rPr>
        <w:t>Bc. Ivan Drgoňa</w:t>
      </w:r>
      <w:r>
        <w:rPr>
          <w:rFonts w:ascii="Calibri" w:hAnsi="Calibri" w:cs="Calibri"/>
        </w:rPr>
        <w:t xml:space="preserve">, </w:t>
      </w:r>
      <w:r w:rsidRPr="00BF050A">
        <w:rPr>
          <w:rFonts w:cstheme="minorHAnsi"/>
          <w:bCs/>
        </w:rPr>
        <w:t xml:space="preserve">odd. </w:t>
      </w:r>
      <w:r w:rsidRPr="00BF050A">
        <w:rPr>
          <w:rFonts w:cstheme="minorHAnsi"/>
          <w:bCs/>
          <w:color w:val="000000"/>
        </w:rPr>
        <w:t>inovatívnych riešení a adaptácie na zmenu klímy</w:t>
      </w:r>
    </w:p>
    <w:p w14:paraId="616490F1" w14:textId="3AD4DA98" w:rsidR="00BF050A" w:rsidRPr="00711D0D" w:rsidRDefault="00BF050A" w:rsidP="00032BA5">
      <w:pPr>
        <w:pStyle w:val="Zkladntext"/>
        <w:spacing w:after="0"/>
        <w:ind w:left="709"/>
        <w:rPr>
          <w:rFonts w:ascii="Calibri" w:hAnsi="Calibri" w:cs="Calibri"/>
          <w:sz w:val="22"/>
          <w:szCs w:val="22"/>
        </w:rPr>
      </w:pPr>
      <w:proofErr w:type="spellStart"/>
      <w:r w:rsidRPr="00BF050A">
        <w:rPr>
          <w:rFonts w:ascii="Calibri" w:hAnsi="Calibri" w:cs="Calibri"/>
          <w:sz w:val="22"/>
          <w:szCs w:val="22"/>
        </w:rPr>
        <w:t>Telefón</w:t>
      </w:r>
      <w:proofErr w:type="spellEnd"/>
      <w:r w:rsidRPr="00BF050A">
        <w:rPr>
          <w:rFonts w:ascii="Calibri" w:hAnsi="Calibri" w:cs="Calibri"/>
          <w:sz w:val="22"/>
          <w:szCs w:val="22"/>
        </w:rPr>
        <w:t xml:space="preserve">: 048/ </w:t>
      </w:r>
      <w:r w:rsidRPr="00711D0D">
        <w:rPr>
          <w:rFonts w:ascii="Calibri" w:hAnsi="Calibri" w:cs="Calibri"/>
          <w:sz w:val="22"/>
          <w:szCs w:val="22"/>
        </w:rPr>
        <w:t xml:space="preserve">4330 173, e-mail: </w:t>
      </w:r>
      <w:hyperlink r:id="rId16" w:history="1">
        <w:r w:rsidR="0053119F" w:rsidRPr="00711D0D">
          <w:rPr>
            <w:rStyle w:val="Hypertextovprepojenie"/>
            <w:rFonts w:ascii="Calibri" w:hAnsi="Calibri" w:cs="Calibri"/>
            <w:sz w:val="22"/>
            <w:szCs w:val="22"/>
          </w:rPr>
          <w:t>ivan.drgona@banskabystrica.sk</w:t>
        </w:r>
      </w:hyperlink>
    </w:p>
    <w:p w14:paraId="77E2E910" w14:textId="2AF80B6B" w:rsidR="0053119F" w:rsidRDefault="0053119F" w:rsidP="00731AF9">
      <w:pPr>
        <w:pStyle w:val="Zkladntext"/>
        <w:spacing w:after="0"/>
        <w:ind w:left="709"/>
        <w:rPr>
          <w:rFonts w:asciiTheme="minorHAnsi" w:hAnsiTheme="minorHAnsi" w:cstheme="minorHAnsi"/>
          <w:color w:val="000000"/>
          <w:sz w:val="22"/>
          <w:szCs w:val="22"/>
        </w:rPr>
      </w:pPr>
      <w:r w:rsidRPr="00711D0D">
        <w:rPr>
          <w:rFonts w:ascii="Calibri" w:hAnsi="Calibri" w:cs="Calibri"/>
          <w:b/>
          <w:bCs/>
          <w:sz w:val="22"/>
          <w:szCs w:val="22"/>
        </w:rPr>
        <w:t>Ing. Martin Snopko</w:t>
      </w:r>
      <w:r w:rsidRPr="00711D0D">
        <w:rPr>
          <w:rFonts w:ascii="Calibri" w:hAnsi="Calibri" w:cs="Calibri"/>
          <w:sz w:val="22"/>
          <w:szCs w:val="22"/>
        </w:rPr>
        <w:t xml:space="preserve">, </w:t>
      </w:r>
      <w:r w:rsidRPr="00711D0D">
        <w:rPr>
          <w:rFonts w:asciiTheme="minorHAnsi" w:hAnsiTheme="minorHAnsi" w:cstheme="minorHAnsi"/>
          <w:sz w:val="22"/>
          <w:szCs w:val="22"/>
        </w:rPr>
        <w:t>odd.</w:t>
      </w:r>
      <w:r w:rsidR="00711D0D" w:rsidRPr="00711D0D">
        <w:rPr>
          <w:rFonts w:asciiTheme="minorHAnsi" w:hAnsiTheme="minorHAnsi" w:cstheme="minorHAnsi"/>
          <w:sz w:val="22"/>
          <w:szCs w:val="22"/>
        </w:rPr>
        <w:t xml:space="preserve"> </w:t>
      </w:r>
      <w:proofErr w:type="spellStart"/>
      <w:r w:rsidR="00711D0D" w:rsidRPr="00711D0D">
        <w:rPr>
          <w:rFonts w:asciiTheme="minorHAnsi" w:hAnsiTheme="minorHAnsi" w:cstheme="minorHAnsi"/>
          <w:color w:val="000000"/>
          <w:sz w:val="22"/>
          <w:szCs w:val="22"/>
        </w:rPr>
        <w:t>údržby</w:t>
      </w:r>
      <w:proofErr w:type="spellEnd"/>
      <w:r w:rsidR="00711D0D" w:rsidRPr="00711D0D">
        <w:rPr>
          <w:rFonts w:asciiTheme="minorHAnsi" w:hAnsiTheme="minorHAnsi" w:cstheme="minorHAnsi"/>
          <w:color w:val="000000"/>
          <w:sz w:val="22"/>
          <w:szCs w:val="22"/>
        </w:rPr>
        <w:t xml:space="preserve"> </w:t>
      </w:r>
      <w:proofErr w:type="spellStart"/>
      <w:r w:rsidR="00711D0D" w:rsidRPr="00711D0D">
        <w:rPr>
          <w:rFonts w:asciiTheme="minorHAnsi" w:hAnsiTheme="minorHAnsi" w:cstheme="minorHAnsi"/>
          <w:color w:val="000000"/>
          <w:sz w:val="22"/>
          <w:szCs w:val="22"/>
        </w:rPr>
        <w:t>miestnych</w:t>
      </w:r>
      <w:proofErr w:type="spellEnd"/>
      <w:r w:rsidR="00711D0D" w:rsidRPr="00711D0D">
        <w:rPr>
          <w:rFonts w:asciiTheme="minorHAnsi" w:hAnsiTheme="minorHAnsi" w:cstheme="minorHAnsi"/>
          <w:color w:val="000000"/>
          <w:sz w:val="22"/>
          <w:szCs w:val="22"/>
        </w:rPr>
        <w:t xml:space="preserve"> </w:t>
      </w:r>
      <w:proofErr w:type="spellStart"/>
      <w:r w:rsidR="00711D0D" w:rsidRPr="00711D0D">
        <w:rPr>
          <w:rFonts w:asciiTheme="minorHAnsi" w:hAnsiTheme="minorHAnsi" w:cstheme="minorHAnsi"/>
          <w:color w:val="000000"/>
          <w:sz w:val="22"/>
          <w:szCs w:val="22"/>
        </w:rPr>
        <w:t>komunikácií</w:t>
      </w:r>
      <w:proofErr w:type="spellEnd"/>
      <w:r w:rsidR="00711D0D" w:rsidRPr="00711D0D">
        <w:rPr>
          <w:rFonts w:asciiTheme="minorHAnsi" w:hAnsiTheme="minorHAnsi" w:cstheme="minorHAnsi"/>
          <w:color w:val="000000"/>
          <w:sz w:val="22"/>
          <w:szCs w:val="22"/>
        </w:rPr>
        <w:t xml:space="preserve"> </w:t>
      </w:r>
      <w:proofErr w:type="gramStart"/>
      <w:r w:rsidR="00711D0D" w:rsidRPr="00711D0D">
        <w:rPr>
          <w:rFonts w:asciiTheme="minorHAnsi" w:hAnsiTheme="minorHAnsi" w:cstheme="minorHAnsi"/>
          <w:color w:val="000000"/>
          <w:sz w:val="22"/>
          <w:szCs w:val="22"/>
        </w:rPr>
        <w:t>a</w:t>
      </w:r>
      <w:proofErr w:type="gramEnd"/>
      <w:r w:rsidR="00711D0D" w:rsidRPr="00711D0D">
        <w:rPr>
          <w:rFonts w:asciiTheme="minorHAnsi" w:hAnsiTheme="minorHAnsi" w:cstheme="minorHAnsi"/>
          <w:color w:val="000000"/>
          <w:sz w:val="22"/>
          <w:szCs w:val="22"/>
        </w:rPr>
        <w:t xml:space="preserve"> </w:t>
      </w:r>
      <w:proofErr w:type="spellStart"/>
      <w:r w:rsidR="00711D0D" w:rsidRPr="00711D0D">
        <w:rPr>
          <w:rFonts w:asciiTheme="minorHAnsi" w:hAnsiTheme="minorHAnsi" w:cstheme="minorHAnsi"/>
          <w:color w:val="000000"/>
          <w:sz w:val="22"/>
          <w:szCs w:val="22"/>
        </w:rPr>
        <w:t>inžinierskych</w:t>
      </w:r>
      <w:proofErr w:type="spellEnd"/>
      <w:r w:rsidR="00711D0D" w:rsidRPr="00711D0D">
        <w:rPr>
          <w:rFonts w:asciiTheme="minorHAnsi" w:hAnsiTheme="minorHAnsi" w:cstheme="minorHAnsi"/>
          <w:color w:val="000000"/>
          <w:sz w:val="22"/>
          <w:szCs w:val="22"/>
        </w:rPr>
        <w:t xml:space="preserve"> </w:t>
      </w:r>
      <w:proofErr w:type="spellStart"/>
      <w:r w:rsidR="00711D0D" w:rsidRPr="00711D0D">
        <w:rPr>
          <w:rFonts w:asciiTheme="minorHAnsi" w:hAnsiTheme="minorHAnsi" w:cstheme="minorHAnsi"/>
          <w:color w:val="000000"/>
          <w:sz w:val="22"/>
          <w:szCs w:val="22"/>
        </w:rPr>
        <w:t>sietí</w:t>
      </w:r>
      <w:proofErr w:type="spellEnd"/>
    </w:p>
    <w:p w14:paraId="2C93A958" w14:textId="2EAA271D" w:rsidR="00CD4FE8" w:rsidRPr="00711D0D" w:rsidRDefault="00CD4FE8" w:rsidP="00731AF9">
      <w:pPr>
        <w:pStyle w:val="Zkladntext"/>
        <w:ind w:left="709"/>
        <w:rPr>
          <w:rFonts w:ascii="Calibri" w:hAnsi="Calibri" w:cs="Calibri"/>
          <w:sz w:val="22"/>
          <w:szCs w:val="22"/>
        </w:rPr>
      </w:pPr>
      <w:proofErr w:type="spellStart"/>
      <w:r w:rsidRPr="00BF050A">
        <w:rPr>
          <w:rFonts w:ascii="Calibri" w:hAnsi="Calibri" w:cs="Calibri"/>
          <w:sz w:val="22"/>
          <w:szCs w:val="22"/>
        </w:rPr>
        <w:t>Telefón</w:t>
      </w:r>
      <w:proofErr w:type="spellEnd"/>
      <w:r w:rsidRPr="00BF050A">
        <w:rPr>
          <w:rFonts w:ascii="Calibri" w:hAnsi="Calibri" w:cs="Calibri"/>
          <w:sz w:val="22"/>
          <w:szCs w:val="22"/>
        </w:rPr>
        <w:t xml:space="preserve">: 048/ </w:t>
      </w:r>
      <w:r w:rsidRPr="00711D0D">
        <w:rPr>
          <w:rFonts w:ascii="Calibri" w:hAnsi="Calibri" w:cs="Calibri"/>
          <w:sz w:val="22"/>
          <w:szCs w:val="22"/>
        </w:rPr>
        <w:t xml:space="preserve">4330 </w:t>
      </w:r>
      <w:r>
        <w:rPr>
          <w:rFonts w:ascii="Calibri" w:hAnsi="Calibri" w:cs="Calibri"/>
          <w:sz w:val="22"/>
          <w:szCs w:val="22"/>
        </w:rPr>
        <w:t>609</w:t>
      </w:r>
      <w:r w:rsidRPr="00711D0D">
        <w:rPr>
          <w:rFonts w:ascii="Calibri" w:hAnsi="Calibri" w:cs="Calibri"/>
          <w:sz w:val="22"/>
          <w:szCs w:val="22"/>
        </w:rPr>
        <w:t xml:space="preserve">, e-mail: </w:t>
      </w:r>
      <w:hyperlink r:id="rId17" w:history="1">
        <w:r w:rsidR="00BD20BD" w:rsidRPr="003179AB">
          <w:rPr>
            <w:rStyle w:val="Hypertextovprepojenie"/>
            <w:rFonts w:ascii="Calibri" w:hAnsi="Calibri" w:cs="Calibri"/>
            <w:sz w:val="22"/>
            <w:szCs w:val="22"/>
          </w:rPr>
          <w:t>martin.snopko@banskabystrica.sk</w:t>
        </w:r>
      </w:hyperlink>
    </w:p>
    <w:p w14:paraId="3C0D7E9F" w14:textId="77777777" w:rsidR="00181CD2" w:rsidRPr="00390225" w:rsidRDefault="00181CD2" w:rsidP="00731AF9">
      <w:pPr>
        <w:pStyle w:val="Odsekzoznamu"/>
        <w:numPr>
          <w:ilvl w:val="0"/>
          <w:numId w:val="8"/>
        </w:numPr>
        <w:autoSpaceDE w:val="0"/>
        <w:autoSpaceDN w:val="0"/>
        <w:adjustRightInd w:val="0"/>
        <w:spacing w:after="0" w:line="240" w:lineRule="auto"/>
        <w:ind w:left="714" w:hanging="357"/>
        <w:contextualSpacing w:val="0"/>
        <w:rPr>
          <w:rFonts w:ascii="Calibri" w:hAnsi="Calibri" w:cs="Calibri"/>
          <w:color w:val="000000"/>
        </w:rPr>
      </w:pPr>
      <w:r>
        <w:rPr>
          <w:rFonts w:ascii="Calibri" w:hAnsi="Calibri" w:cs="Calibri"/>
          <w:b/>
          <w:bCs/>
          <w:color w:val="000000"/>
        </w:rPr>
        <w:t>Zatriedenie obstarávacieho subjektu podľa zákona o verejnom obstarávaní</w:t>
      </w:r>
      <w:r w:rsidRPr="00390225">
        <w:rPr>
          <w:rFonts w:ascii="Calibri" w:hAnsi="Calibri" w:cs="Calibri"/>
          <w:b/>
          <w:bCs/>
          <w:color w:val="000000"/>
        </w:rPr>
        <w:t xml:space="preserve">: </w:t>
      </w:r>
    </w:p>
    <w:p w14:paraId="6CBF7279" w14:textId="77777777" w:rsidR="00181CD2" w:rsidRPr="005E6618" w:rsidRDefault="00181CD2" w:rsidP="00731AF9">
      <w:pPr>
        <w:pStyle w:val="Odsekzoznamu"/>
        <w:autoSpaceDE w:val="0"/>
        <w:autoSpaceDN w:val="0"/>
        <w:adjustRightInd w:val="0"/>
        <w:spacing w:before="120" w:line="240" w:lineRule="auto"/>
        <w:contextualSpacing w:val="0"/>
        <w:jc w:val="both"/>
        <w:rPr>
          <w:rFonts w:ascii="Calibri" w:hAnsi="Calibri" w:cs="Calibri"/>
          <w:lang w:val="en-US"/>
        </w:rPr>
      </w:pPr>
      <w:r>
        <w:rPr>
          <w:rFonts w:ascii="Calibri" w:hAnsi="Calibri" w:cs="Calibri"/>
          <w:lang w:val="en-US"/>
        </w:rPr>
        <w:t xml:space="preserve">Mesto Banská Bystrica je </w:t>
      </w:r>
      <w:proofErr w:type="spellStart"/>
      <w:r>
        <w:rPr>
          <w:rFonts w:ascii="Calibri" w:hAnsi="Calibri" w:cs="Calibri"/>
          <w:lang w:val="en-US"/>
        </w:rPr>
        <w:t>verejným</w:t>
      </w:r>
      <w:proofErr w:type="spellEnd"/>
      <w:r>
        <w:rPr>
          <w:rFonts w:ascii="Calibri" w:hAnsi="Calibri" w:cs="Calibri"/>
          <w:lang w:val="en-US"/>
        </w:rPr>
        <w:t xml:space="preserve"> </w:t>
      </w:r>
      <w:proofErr w:type="spellStart"/>
      <w:r>
        <w:rPr>
          <w:rFonts w:ascii="Calibri" w:hAnsi="Calibri" w:cs="Calibri"/>
          <w:lang w:val="en-US"/>
        </w:rPr>
        <w:t>obstarávateľom</w:t>
      </w:r>
      <w:proofErr w:type="spellEnd"/>
      <w:r>
        <w:rPr>
          <w:rFonts w:ascii="Calibri" w:hAnsi="Calibri" w:cs="Calibri"/>
          <w:lang w:val="en-US"/>
        </w:rPr>
        <w:t xml:space="preserve"> </w:t>
      </w:r>
      <w:proofErr w:type="spellStart"/>
      <w:r>
        <w:rPr>
          <w:rFonts w:ascii="Calibri" w:hAnsi="Calibri" w:cs="Calibri"/>
          <w:lang w:val="en-US"/>
        </w:rPr>
        <w:t>podľa</w:t>
      </w:r>
      <w:proofErr w:type="spellEnd"/>
      <w:r>
        <w:rPr>
          <w:rFonts w:ascii="Calibri" w:hAnsi="Calibri" w:cs="Calibri"/>
          <w:lang w:val="en-US"/>
        </w:rPr>
        <w:t xml:space="preserve"> § 7 ods.1 </w:t>
      </w:r>
      <w:proofErr w:type="spellStart"/>
      <w:r>
        <w:rPr>
          <w:rFonts w:ascii="Calibri" w:hAnsi="Calibri" w:cs="Calibri"/>
          <w:lang w:val="en-US"/>
        </w:rPr>
        <w:t>písm</w:t>
      </w:r>
      <w:proofErr w:type="spellEnd"/>
      <w:r>
        <w:rPr>
          <w:rFonts w:ascii="Calibri" w:hAnsi="Calibri" w:cs="Calibri"/>
          <w:lang w:val="en-US"/>
        </w:rPr>
        <w:t xml:space="preserve">. b) </w:t>
      </w:r>
      <w:proofErr w:type="spellStart"/>
      <w:r>
        <w:rPr>
          <w:rFonts w:ascii="Calibri" w:hAnsi="Calibri" w:cs="Calibri"/>
          <w:lang w:val="en-US"/>
        </w:rPr>
        <w:t>zákona</w:t>
      </w:r>
      <w:proofErr w:type="spellEnd"/>
      <w:r>
        <w:rPr>
          <w:rFonts w:ascii="Calibri" w:hAnsi="Calibri" w:cs="Calibri"/>
          <w:lang w:val="en-US"/>
        </w:rPr>
        <w:t xml:space="preserve"> o </w:t>
      </w:r>
      <w:proofErr w:type="spellStart"/>
      <w:r>
        <w:rPr>
          <w:rFonts w:ascii="Calibri" w:hAnsi="Calibri" w:cs="Calibri"/>
          <w:lang w:val="en-US"/>
        </w:rPr>
        <w:t>verejnom</w:t>
      </w:r>
      <w:proofErr w:type="spellEnd"/>
      <w:r>
        <w:rPr>
          <w:rFonts w:ascii="Calibri" w:hAnsi="Calibri" w:cs="Calibri"/>
          <w:lang w:val="en-US"/>
        </w:rPr>
        <w:t xml:space="preserve"> </w:t>
      </w:r>
      <w:proofErr w:type="spellStart"/>
      <w:r>
        <w:rPr>
          <w:rFonts w:ascii="Calibri" w:hAnsi="Calibri" w:cs="Calibri"/>
          <w:lang w:val="en-US"/>
        </w:rPr>
        <w:t>obstarávaní</w:t>
      </w:r>
      <w:proofErr w:type="spellEnd"/>
      <w:r>
        <w:rPr>
          <w:rFonts w:ascii="Calibri" w:hAnsi="Calibri" w:cs="Calibri"/>
          <w:lang w:val="en-US"/>
        </w:rPr>
        <w:t>.</w:t>
      </w:r>
    </w:p>
    <w:p w14:paraId="07978E90" w14:textId="77777777" w:rsidR="00181CD2"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b/>
          <w:bCs/>
          <w:color w:val="000000"/>
        </w:rPr>
      </w:pPr>
      <w:r>
        <w:rPr>
          <w:rFonts w:ascii="Calibri" w:hAnsi="Calibri" w:cs="Calibri"/>
          <w:b/>
          <w:bCs/>
          <w:color w:val="000000"/>
        </w:rPr>
        <w:t xml:space="preserve">Názov </w:t>
      </w:r>
      <w:r w:rsidRPr="00390225">
        <w:rPr>
          <w:rFonts w:ascii="Calibri" w:hAnsi="Calibri" w:cs="Calibri"/>
          <w:b/>
          <w:bCs/>
          <w:color w:val="000000"/>
        </w:rPr>
        <w:t>predmetu zákazky:</w:t>
      </w:r>
    </w:p>
    <w:p w14:paraId="5C44CE80" w14:textId="1CA15F1F" w:rsidR="00181CD2" w:rsidRPr="0088499C" w:rsidRDefault="00032BA5" w:rsidP="00731AF9">
      <w:pPr>
        <w:pStyle w:val="Odsekzoznamu"/>
        <w:autoSpaceDE w:val="0"/>
        <w:autoSpaceDN w:val="0"/>
        <w:adjustRightInd w:val="0"/>
        <w:spacing w:before="120" w:line="240" w:lineRule="auto"/>
        <w:contextualSpacing w:val="0"/>
        <w:rPr>
          <w:rFonts w:cstheme="minorHAnsi"/>
          <w:color w:val="000000"/>
          <w:u w:val="single"/>
        </w:rPr>
      </w:pPr>
      <w:r>
        <w:rPr>
          <w:rFonts w:cstheme="minorHAnsi"/>
          <w:color w:val="000000"/>
        </w:rPr>
        <w:t>„</w:t>
      </w:r>
      <w:r w:rsidR="00605D3B" w:rsidRPr="0088499C">
        <w:rPr>
          <w:rFonts w:cstheme="minorHAnsi"/>
          <w:color w:val="000000"/>
        </w:rPr>
        <w:t>D</w:t>
      </w:r>
      <w:r w:rsidR="00181CD2" w:rsidRPr="0088499C">
        <w:rPr>
          <w:rFonts w:cstheme="minorHAnsi"/>
          <w:color w:val="000000"/>
        </w:rPr>
        <w:t>o</w:t>
      </w:r>
      <w:r w:rsidR="0088499C" w:rsidRPr="0088499C">
        <w:rPr>
          <w:rFonts w:cstheme="minorHAnsi"/>
          <w:color w:val="000000"/>
        </w:rPr>
        <w:t xml:space="preserve">danie LED svietidiel </w:t>
      </w:r>
      <w:r w:rsidR="0088499C" w:rsidRPr="0088499C">
        <w:rPr>
          <w:rFonts w:cstheme="minorHAnsi"/>
        </w:rPr>
        <w:t>uličných v rámci Projektu s názvom: Reakcia na zmenu klímy mesta Banská Bystrica</w:t>
      </w:r>
      <w:r>
        <w:rPr>
          <w:rFonts w:cstheme="minorHAnsi"/>
        </w:rPr>
        <w:t>“</w:t>
      </w:r>
      <w:r w:rsidR="00181CD2" w:rsidRPr="0088499C">
        <w:rPr>
          <w:rFonts w:cstheme="minorHAnsi"/>
          <w:color w:val="000000"/>
          <w:u w:val="single"/>
        </w:rPr>
        <w:t xml:space="preserve"> </w:t>
      </w:r>
    </w:p>
    <w:p w14:paraId="56B2FA70" w14:textId="2627C7CC" w:rsidR="00181CD2"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Pr>
          <w:rFonts w:ascii="Calibri" w:hAnsi="Calibri" w:cs="Calibri"/>
          <w:b/>
          <w:bCs/>
          <w:color w:val="000000"/>
        </w:rPr>
        <w:t xml:space="preserve">Druh zákazky (tovar, služby, stavebné práce): </w:t>
      </w:r>
      <w:r w:rsidR="00291651">
        <w:rPr>
          <w:rFonts w:ascii="Calibri" w:hAnsi="Calibri" w:cs="Calibri"/>
          <w:color w:val="000000"/>
        </w:rPr>
        <w:t>tovary</w:t>
      </w:r>
    </w:p>
    <w:p w14:paraId="2B3E70C8" w14:textId="77777777" w:rsidR="00181CD2" w:rsidRDefault="00181CD2" w:rsidP="00032BA5">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Pr>
          <w:rFonts w:ascii="Calibri" w:hAnsi="Calibri" w:cs="Calibri"/>
          <w:b/>
          <w:bCs/>
          <w:color w:val="000000"/>
        </w:rPr>
        <w:t>Spoločný s</w:t>
      </w:r>
      <w:r w:rsidRPr="00B07A2B">
        <w:rPr>
          <w:rFonts w:ascii="Calibri" w:hAnsi="Calibri" w:cs="Calibri"/>
          <w:b/>
          <w:bCs/>
          <w:color w:val="000000"/>
        </w:rPr>
        <w:t>lovník obstarávania (CPV):</w:t>
      </w:r>
      <w:r>
        <w:rPr>
          <w:rFonts w:ascii="Calibri" w:hAnsi="Calibri" w:cs="Calibri"/>
          <w:color w:val="000000"/>
        </w:rPr>
        <w:t xml:space="preserve"> </w:t>
      </w:r>
    </w:p>
    <w:p w14:paraId="48845CA7" w14:textId="77777777" w:rsidR="004A0250" w:rsidRDefault="00181CD2" w:rsidP="004A0250">
      <w:pPr>
        <w:pStyle w:val="Odsekzoznamu"/>
        <w:autoSpaceDE w:val="0"/>
        <w:autoSpaceDN w:val="0"/>
        <w:adjustRightInd w:val="0"/>
        <w:spacing w:before="120" w:line="240" w:lineRule="auto"/>
        <w:contextualSpacing w:val="0"/>
        <w:rPr>
          <w:rFonts w:ascii="Calibri" w:hAnsi="Calibri" w:cs="Calibri"/>
          <w:color w:val="000000"/>
        </w:rPr>
      </w:pPr>
      <w:r>
        <w:rPr>
          <w:rFonts w:ascii="Calibri" w:hAnsi="Calibri" w:cs="Calibri"/>
          <w:color w:val="000000"/>
        </w:rPr>
        <w:t xml:space="preserve">Hlavný slovník: </w:t>
      </w:r>
      <w:r w:rsidR="004A0250" w:rsidRPr="004A0250">
        <w:rPr>
          <w:rFonts w:ascii="Calibri" w:hAnsi="Calibri" w:cs="Calibri"/>
          <w:color w:val="000000"/>
        </w:rPr>
        <w:t>31520000</w:t>
      </w:r>
      <w:r w:rsidRPr="004A0250">
        <w:rPr>
          <w:rFonts w:ascii="Calibri" w:hAnsi="Calibri" w:cs="Calibri"/>
          <w:color w:val="000000"/>
        </w:rPr>
        <w:t>-</w:t>
      </w:r>
      <w:r w:rsidR="004A0250" w:rsidRPr="004A0250">
        <w:rPr>
          <w:rFonts w:ascii="Calibri" w:hAnsi="Calibri" w:cs="Calibri"/>
          <w:color w:val="000000"/>
        </w:rPr>
        <w:t>7</w:t>
      </w:r>
      <w:r w:rsidRPr="004A0250">
        <w:rPr>
          <w:rFonts w:ascii="Calibri" w:hAnsi="Calibri" w:cs="Calibri"/>
          <w:color w:val="000000"/>
        </w:rPr>
        <w:t xml:space="preserve"> </w:t>
      </w:r>
    </w:p>
    <w:p w14:paraId="6FDE0756" w14:textId="5D907FA2" w:rsidR="00181CD2" w:rsidRPr="004A0250" w:rsidRDefault="00181CD2" w:rsidP="004A0250">
      <w:pPr>
        <w:pStyle w:val="Odsekzoznamu"/>
        <w:autoSpaceDE w:val="0"/>
        <w:autoSpaceDN w:val="0"/>
        <w:adjustRightInd w:val="0"/>
        <w:spacing w:before="120" w:line="240" w:lineRule="auto"/>
        <w:contextualSpacing w:val="0"/>
        <w:rPr>
          <w:rFonts w:ascii="Calibri" w:hAnsi="Calibri" w:cs="Calibri"/>
          <w:color w:val="000000"/>
        </w:rPr>
      </w:pPr>
      <w:r w:rsidRPr="004A0250">
        <w:rPr>
          <w:rFonts w:ascii="Calibri" w:hAnsi="Calibri" w:cs="Calibri"/>
          <w:b/>
          <w:bCs/>
          <w:color w:val="000000"/>
        </w:rPr>
        <w:t>Predpokladaná hodnota zákazky:</w:t>
      </w:r>
      <w:r w:rsidRPr="004A0250">
        <w:rPr>
          <w:rFonts w:ascii="Calibri" w:hAnsi="Calibri" w:cs="Calibri"/>
          <w:color w:val="000000"/>
        </w:rPr>
        <w:t xml:space="preserve"> </w:t>
      </w:r>
      <w:r w:rsidR="004A0250" w:rsidRPr="004A0250">
        <w:rPr>
          <w:rFonts w:ascii="Calibri" w:hAnsi="Calibri" w:cs="Calibri"/>
          <w:color w:val="000000"/>
        </w:rPr>
        <w:t>145 734,50</w:t>
      </w:r>
      <w:r w:rsidRPr="004A0250">
        <w:rPr>
          <w:rFonts w:ascii="Calibri" w:hAnsi="Calibri" w:cs="Calibri"/>
          <w:color w:val="000000"/>
        </w:rPr>
        <w:t xml:space="preserve"> E</w:t>
      </w:r>
      <w:r w:rsidR="00844F54" w:rsidRPr="004A0250">
        <w:rPr>
          <w:rFonts w:ascii="Calibri" w:hAnsi="Calibri" w:cs="Calibri"/>
          <w:color w:val="000000"/>
        </w:rPr>
        <w:t>ur</w:t>
      </w:r>
      <w:r w:rsidRPr="004A0250">
        <w:rPr>
          <w:rFonts w:ascii="Calibri" w:hAnsi="Calibri" w:cs="Calibri"/>
          <w:color w:val="000000"/>
        </w:rPr>
        <w:t xml:space="preserve"> bez DPH</w:t>
      </w:r>
    </w:p>
    <w:p w14:paraId="33CC501A" w14:textId="77777777" w:rsidR="00181CD2" w:rsidRPr="004A0250"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sidRPr="004A0250">
        <w:rPr>
          <w:rFonts w:ascii="Calibri" w:hAnsi="Calibri" w:cs="Calibri"/>
          <w:b/>
          <w:bCs/>
          <w:color w:val="000000"/>
        </w:rPr>
        <w:t xml:space="preserve">Opis predmetu zákazky: </w:t>
      </w:r>
    </w:p>
    <w:p w14:paraId="4029B19D" w14:textId="0F4FB530" w:rsidR="00181CD2" w:rsidRDefault="00181CD2" w:rsidP="00731AF9">
      <w:pPr>
        <w:pStyle w:val="Odsekzoznamu"/>
        <w:autoSpaceDE w:val="0"/>
        <w:autoSpaceDN w:val="0"/>
        <w:adjustRightInd w:val="0"/>
        <w:spacing w:before="120" w:line="240" w:lineRule="auto"/>
        <w:contextualSpacing w:val="0"/>
        <w:rPr>
          <w:rFonts w:ascii="Calibri" w:hAnsi="Calibri" w:cs="Calibri"/>
          <w:color w:val="000000"/>
        </w:rPr>
      </w:pPr>
      <w:r>
        <w:rPr>
          <w:rFonts w:ascii="Calibri" w:hAnsi="Calibri" w:cs="Calibri"/>
          <w:color w:val="000000"/>
        </w:rPr>
        <w:t xml:space="preserve">Predmetom zákazky je </w:t>
      </w:r>
      <w:r w:rsidR="00BD20BD">
        <w:rPr>
          <w:rFonts w:ascii="Calibri" w:hAnsi="Calibri" w:cs="Calibri"/>
          <w:color w:val="000000"/>
        </w:rPr>
        <w:t>dodanie tovaru „</w:t>
      </w:r>
      <w:r w:rsidR="003A4AFC">
        <w:rPr>
          <w:rFonts w:ascii="Calibri" w:hAnsi="Calibri" w:cs="Calibri"/>
          <w:color w:val="000000"/>
        </w:rPr>
        <w:t xml:space="preserve">uličné </w:t>
      </w:r>
      <w:r w:rsidR="00BD20BD">
        <w:rPr>
          <w:rFonts w:ascii="Calibri" w:hAnsi="Calibri" w:cs="Calibri"/>
          <w:color w:val="000000"/>
        </w:rPr>
        <w:t>LED svietidlá</w:t>
      </w:r>
      <w:r w:rsidR="00F966E8">
        <w:rPr>
          <w:rFonts w:ascii="Calibri" w:hAnsi="Calibri" w:cs="Calibri"/>
          <w:color w:val="000000"/>
        </w:rPr>
        <w:t>“</w:t>
      </w:r>
      <w:r w:rsidR="00731AF9">
        <w:rPr>
          <w:rFonts w:ascii="Calibri" w:hAnsi="Calibri" w:cs="Calibri"/>
          <w:color w:val="000000"/>
        </w:rPr>
        <w:t>. Technická a množstevná špecifikácia predmetu zákazky je bližšie uvedená v Prílohe č.3 týchto súťažných podkladov.</w:t>
      </w:r>
    </w:p>
    <w:p w14:paraId="14F15DCF" w14:textId="77777777" w:rsidR="00181CD2" w:rsidRPr="00FE664E"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sidRPr="00FE664E">
        <w:rPr>
          <w:rFonts w:ascii="Calibri" w:hAnsi="Calibri" w:cs="Calibri"/>
          <w:b/>
          <w:bCs/>
          <w:color w:val="000000"/>
        </w:rPr>
        <w:t xml:space="preserve">Rozdelenie predmetu zákazky: </w:t>
      </w:r>
      <w:r w:rsidRPr="00FE664E">
        <w:rPr>
          <w:rFonts w:ascii="Calibri" w:hAnsi="Calibri" w:cs="Calibri"/>
          <w:color w:val="000000"/>
        </w:rPr>
        <w:t>NIE</w:t>
      </w:r>
    </w:p>
    <w:p w14:paraId="0AA88A38" w14:textId="77777777" w:rsidR="00181CD2" w:rsidRPr="00FE664E"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sidRPr="00FE664E">
        <w:rPr>
          <w:rFonts w:ascii="Calibri" w:hAnsi="Calibri" w:cs="Calibri"/>
          <w:b/>
          <w:bCs/>
          <w:color w:val="000000"/>
        </w:rPr>
        <w:t>Možnosť predloženia variantných riešení:</w:t>
      </w:r>
      <w:r w:rsidRPr="00FE664E">
        <w:rPr>
          <w:rFonts w:ascii="Calibri" w:hAnsi="Calibri" w:cs="Calibri"/>
          <w:color w:val="000000"/>
        </w:rPr>
        <w:t xml:space="preserve"> NIE</w:t>
      </w:r>
    </w:p>
    <w:p w14:paraId="7ECB4CC6" w14:textId="77777777" w:rsidR="00181CD2" w:rsidRPr="00695392"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sidRPr="00FE664E">
        <w:rPr>
          <w:rFonts w:ascii="Calibri" w:hAnsi="Calibri" w:cs="Calibri"/>
          <w:b/>
          <w:bCs/>
          <w:color w:val="000000"/>
        </w:rPr>
        <w:lastRenderedPageBreak/>
        <w:t xml:space="preserve">Použitie elektronickej </w:t>
      </w:r>
      <w:r w:rsidRPr="00695392">
        <w:rPr>
          <w:rFonts w:ascii="Calibri" w:hAnsi="Calibri" w:cs="Calibri"/>
          <w:b/>
          <w:bCs/>
          <w:color w:val="000000"/>
        </w:rPr>
        <w:t>aukcie:</w:t>
      </w:r>
      <w:r w:rsidRPr="00695392">
        <w:rPr>
          <w:rFonts w:ascii="Calibri" w:hAnsi="Calibri" w:cs="Calibri"/>
          <w:color w:val="000000"/>
        </w:rPr>
        <w:t xml:space="preserve"> NIE</w:t>
      </w:r>
    </w:p>
    <w:p w14:paraId="584D3E3E" w14:textId="77777777" w:rsidR="00181CD2" w:rsidRPr="00695392"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sidRPr="00695392">
        <w:rPr>
          <w:rFonts w:ascii="Calibri" w:hAnsi="Calibri" w:cs="Calibri"/>
          <w:b/>
          <w:bCs/>
          <w:color w:val="000000"/>
        </w:rPr>
        <w:t xml:space="preserve">Miesto dodania predmetu zákazky: </w:t>
      </w:r>
    </w:p>
    <w:p w14:paraId="2659A32C" w14:textId="439C9361" w:rsidR="00181CD2" w:rsidRPr="00557141" w:rsidRDefault="00181CD2" w:rsidP="00731AF9">
      <w:pPr>
        <w:pStyle w:val="Odsekzoznamu"/>
        <w:autoSpaceDE w:val="0"/>
        <w:autoSpaceDN w:val="0"/>
        <w:adjustRightInd w:val="0"/>
        <w:spacing w:before="120" w:line="240" w:lineRule="auto"/>
        <w:contextualSpacing w:val="0"/>
        <w:rPr>
          <w:rFonts w:ascii="Calibri" w:hAnsi="Calibri" w:cs="Calibri"/>
          <w:color w:val="000000"/>
        </w:rPr>
      </w:pPr>
      <w:r w:rsidRPr="00695392">
        <w:rPr>
          <w:rFonts w:ascii="Calibri" w:hAnsi="Calibri" w:cs="Calibri"/>
          <w:color w:val="000000"/>
        </w:rPr>
        <w:t>Mesto Banská Bystrica, Československej armády 26, 974 01 Banská Bystrica</w:t>
      </w:r>
      <w:r w:rsidR="00695392" w:rsidRPr="00695392">
        <w:rPr>
          <w:rFonts w:ascii="Calibri" w:hAnsi="Calibri" w:cs="Calibri"/>
          <w:color w:val="000000"/>
        </w:rPr>
        <w:t xml:space="preserve"> (bod 3.1. Kúpnej zmluvy – </w:t>
      </w:r>
      <w:r w:rsidR="00695392" w:rsidRPr="00557141">
        <w:rPr>
          <w:rFonts w:ascii="Calibri" w:hAnsi="Calibri" w:cs="Calibri"/>
          <w:color w:val="000000"/>
        </w:rPr>
        <w:t xml:space="preserve">Príloha č.2  </w:t>
      </w:r>
      <w:r w:rsidR="00695392" w:rsidRPr="00557141">
        <w:rPr>
          <w:rFonts w:ascii="Calibri" w:hAnsi="Calibri" w:cs="Calibri"/>
          <w:lang w:eastAsia="ja-JP"/>
        </w:rPr>
        <w:t>týchto Súťažných podkladov).</w:t>
      </w:r>
    </w:p>
    <w:p w14:paraId="57D58FDF" w14:textId="77777777" w:rsidR="00181CD2" w:rsidRPr="00557141"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b/>
          <w:bCs/>
          <w:color w:val="000000"/>
        </w:rPr>
      </w:pPr>
      <w:r w:rsidRPr="00557141">
        <w:rPr>
          <w:rFonts w:ascii="Calibri" w:hAnsi="Calibri" w:cs="Calibri"/>
          <w:b/>
          <w:bCs/>
          <w:color w:val="000000"/>
        </w:rPr>
        <w:t>Výsledok verejného obstarávania (typ zmluvy, spôsob a lehota na realizáciu):</w:t>
      </w:r>
    </w:p>
    <w:p w14:paraId="36FD4364" w14:textId="49406934" w:rsidR="00181CD2" w:rsidRPr="00E46205" w:rsidRDefault="00181CD2" w:rsidP="00731AF9">
      <w:pPr>
        <w:autoSpaceDE w:val="0"/>
        <w:autoSpaceDN w:val="0"/>
        <w:adjustRightInd w:val="0"/>
        <w:spacing w:before="120" w:line="240" w:lineRule="auto"/>
        <w:ind w:left="720"/>
        <w:jc w:val="both"/>
        <w:rPr>
          <w:rFonts w:ascii="Calibri" w:hAnsi="Calibri" w:cs="Calibri"/>
          <w:lang w:eastAsia="ja-JP"/>
        </w:rPr>
      </w:pPr>
      <w:r w:rsidRPr="00557141">
        <w:rPr>
          <w:rFonts w:ascii="Calibri" w:hAnsi="Calibri" w:cs="Calibri"/>
          <w:b/>
          <w:bCs/>
          <w:color w:val="000000"/>
          <w:u w:val="single"/>
        </w:rPr>
        <w:t>Typ zmluvy:</w:t>
      </w:r>
      <w:r w:rsidRPr="00557141">
        <w:rPr>
          <w:rFonts w:ascii="Calibri" w:hAnsi="Calibri" w:cs="Calibri"/>
          <w:color w:val="000000"/>
        </w:rPr>
        <w:t xml:space="preserve"> </w:t>
      </w:r>
      <w:r w:rsidR="007126E9" w:rsidRPr="00557141">
        <w:rPr>
          <w:rFonts w:ascii="Calibri" w:hAnsi="Calibri" w:cs="Calibri"/>
          <w:color w:val="000000"/>
        </w:rPr>
        <w:t xml:space="preserve">Kúpna zmluva </w:t>
      </w:r>
      <w:r w:rsidR="007126E9" w:rsidRPr="00E46205">
        <w:rPr>
          <w:rFonts w:ascii="Calibri" w:hAnsi="Calibri" w:cs="Calibri"/>
          <w:color w:val="000000"/>
        </w:rPr>
        <w:t>u</w:t>
      </w:r>
      <w:r w:rsidRPr="00E46205">
        <w:rPr>
          <w:rFonts w:ascii="Calibri" w:hAnsi="Calibri" w:cs="Calibri"/>
          <w:lang w:eastAsia="ja-JP"/>
        </w:rPr>
        <w:t xml:space="preserve">zavretá v súlade § 83 zákona o verejnom obstarávaní a </w:t>
      </w:r>
      <w:proofErr w:type="spellStart"/>
      <w:r w:rsidRPr="00E46205">
        <w:rPr>
          <w:rFonts w:ascii="Calibri" w:hAnsi="Calibri" w:cs="Calibri"/>
          <w:lang w:eastAsia="ja-JP"/>
        </w:rPr>
        <w:t>ust</w:t>
      </w:r>
      <w:proofErr w:type="spellEnd"/>
      <w:r w:rsidRPr="00E46205">
        <w:rPr>
          <w:rFonts w:ascii="Calibri" w:hAnsi="Calibri" w:cs="Calibri"/>
          <w:lang w:eastAsia="ja-JP"/>
        </w:rPr>
        <w:t xml:space="preserve">. § </w:t>
      </w:r>
      <w:r w:rsidR="007126E9" w:rsidRPr="00E46205">
        <w:rPr>
          <w:rFonts w:ascii="Calibri" w:hAnsi="Calibri" w:cs="Calibri"/>
          <w:lang w:eastAsia="ja-JP"/>
        </w:rPr>
        <w:t xml:space="preserve">409 </w:t>
      </w:r>
      <w:r w:rsidRPr="00E46205">
        <w:rPr>
          <w:rFonts w:ascii="Calibri" w:hAnsi="Calibri" w:cs="Calibri"/>
          <w:lang w:eastAsia="ja-JP"/>
        </w:rPr>
        <w:t>zákona č. 513/1991 Zb. Obchodný zákonník v znení neskorších predpisov (ďalej aj ako “</w:t>
      </w:r>
      <w:r w:rsidR="007126E9" w:rsidRPr="00E46205">
        <w:rPr>
          <w:rFonts w:ascii="Calibri" w:hAnsi="Calibri" w:cs="Calibri"/>
          <w:lang w:eastAsia="ja-JP"/>
        </w:rPr>
        <w:t>kúpna zmluva</w:t>
      </w:r>
      <w:r w:rsidRPr="00E46205">
        <w:rPr>
          <w:rFonts w:ascii="Calibri" w:hAnsi="Calibri" w:cs="Calibri"/>
          <w:lang w:eastAsia="ja-JP"/>
        </w:rPr>
        <w:t>”) s jedným úspešným uchádzačom</w:t>
      </w:r>
      <w:r w:rsidR="007126E9" w:rsidRPr="00E46205">
        <w:rPr>
          <w:rFonts w:ascii="Calibri" w:hAnsi="Calibri" w:cs="Calibri"/>
          <w:lang w:eastAsia="ja-JP"/>
        </w:rPr>
        <w:t>.</w:t>
      </w:r>
      <w:r w:rsidRPr="00E46205">
        <w:rPr>
          <w:rFonts w:ascii="Calibri" w:hAnsi="Calibri" w:cs="Calibri"/>
          <w:lang w:eastAsia="ja-JP"/>
        </w:rPr>
        <w:t xml:space="preserve"> Návrh </w:t>
      </w:r>
      <w:r w:rsidR="007126E9" w:rsidRPr="00E46205">
        <w:rPr>
          <w:rFonts w:ascii="Calibri" w:hAnsi="Calibri" w:cs="Calibri"/>
          <w:lang w:eastAsia="ja-JP"/>
        </w:rPr>
        <w:t>kúpnej zmluvy</w:t>
      </w:r>
      <w:r w:rsidRPr="00E46205">
        <w:rPr>
          <w:rFonts w:ascii="Calibri" w:hAnsi="Calibri" w:cs="Calibri"/>
          <w:lang w:eastAsia="ja-JP"/>
        </w:rPr>
        <w:t xml:space="preserve"> tvorí </w:t>
      </w:r>
      <w:r w:rsidRPr="00E46205">
        <w:rPr>
          <w:rFonts w:ascii="Calibri" w:hAnsi="Calibri" w:cs="Calibri"/>
          <w:b/>
          <w:bCs/>
          <w:lang w:eastAsia="ja-JP"/>
        </w:rPr>
        <w:t xml:space="preserve">Prílohu č.2 </w:t>
      </w:r>
      <w:r w:rsidRPr="00E46205">
        <w:rPr>
          <w:rFonts w:ascii="Calibri" w:hAnsi="Calibri" w:cs="Calibri"/>
          <w:lang w:eastAsia="ja-JP"/>
        </w:rPr>
        <w:t>týchto súťažných podkladov.</w:t>
      </w:r>
    </w:p>
    <w:p w14:paraId="2D0F23F4" w14:textId="7A87E71F" w:rsidR="00181CD2" w:rsidRPr="00E46205" w:rsidRDefault="00181CD2" w:rsidP="00731AF9">
      <w:pPr>
        <w:autoSpaceDE w:val="0"/>
        <w:autoSpaceDN w:val="0"/>
        <w:adjustRightInd w:val="0"/>
        <w:spacing w:before="120" w:line="240" w:lineRule="auto"/>
        <w:ind w:left="720"/>
        <w:jc w:val="both"/>
        <w:rPr>
          <w:rFonts w:ascii="Calibri" w:hAnsi="Calibri" w:cs="Calibri"/>
          <w:lang w:eastAsia="ja-JP"/>
        </w:rPr>
      </w:pPr>
      <w:r w:rsidRPr="00E46205">
        <w:rPr>
          <w:rFonts w:ascii="Calibri" w:hAnsi="Calibri" w:cs="Calibri"/>
          <w:b/>
          <w:bCs/>
          <w:u w:val="single"/>
          <w:lang w:eastAsia="ja-JP"/>
        </w:rPr>
        <w:t>Spôsob a lehota na realizáciu</w:t>
      </w:r>
      <w:r w:rsidRPr="00E46205">
        <w:rPr>
          <w:rFonts w:ascii="Calibri" w:hAnsi="Calibri" w:cs="Calibri"/>
          <w:lang w:eastAsia="ja-JP"/>
        </w:rPr>
        <w:t xml:space="preserve">: </w:t>
      </w:r>
      <w:r w:rsidR="00194C55" w:rsidRPr="00E46205">
        <w:rPr>
          <w:rFonts w:ascii="Calibri" w:hAnsi="Calibri" w:cs="Calibri"/>
          <w:lang w:eastAsia="ja-JP"/>
        </w:rPr>
        <w:t xml:space="preserve">v lehote najneskôr </w:t>
      </w:r>
      <w:r w:rsidR="00194C55" w:rsidRPr="00E46205">
        <w:rPr>
          <w:rFonts w:ascii="Calibri" w:hAnsi="Calibri" w:cs="Calibri"/>
          <w:u w:val="single"/>
          <w:lang w:eastAsia="ja-JP"/>
        </w:rPr>
        <w:t xml:space="preserve">do </w:t>
      </w:r>
      <w:r w:rsidR="00BD4F46" w:rsidRPr="00E46205">
        <w:rPr>
          <w:rFonts w:ascii="Calibri" w:hAnsi="Calibri" w:cs="Calibri"/>
          <w:u w:val="single"/>
          <w:lang w:eastAsia="ja-JP"/>
        </w:rPr>
        <w:t>tridsať</w:t>
      </w:r>
      <w:r w:rsidR="00194C55" w:rsidRPr="00E46205">
        <w:rPr>
          <w:rFonts w:ascii="Calibri" w:hAnsi="Calibri" w:cs="Calibri"/>
          <w:u w:val="single"/>
          <w:lang w:eastAsia="ja-JP"/>
        </w:rPr>
        <w:t xml:space="preserve"> (</w:t>
      </w:r>
      <w:r w:rsidR="00BD4F46" w:rsidRPr="00E46205">
        <w:rPr>
          <w:rFonts w:ascii="Calibri" w:hAnsi="Calibri" w:cs="Calibri"/>
          <w:u w:val="single"/>
          <w:lang w:eastAsia="ja-JP"/>
        </w:rPr>
        <w:t>30</w:t>
      </w:r>
      <w:r w:rsidR="00194C55" w:rsidRPr="00E46205">
        <w:rPr>
          <w:rFonts w:ascii="Calibri" w:hAnsi="Calibri" w:cs="Calibri"/>
          <w:u w:val="single"/>
          <w:lang w:eastAsia="ja-JP"/>
        </w:rPr>
        <w:t xml:space="preserve">) </w:t>
      </w:r>
      <w:r w:rsidR="00BD4F46" w:rsidRPr="00E46205">
        <w:rPr>
          <w:rFonts w:ascii="Calibri" w:hAnsi="Calibri" w:cs="Calibri"/>
          <w:u w:val="single"/>
          <w:lang w:eastAsia="ja-JP"/>
        </w:rPr>
        <w:t xml:space="preserve">kalendárnych </w:t>
      </w:r>
      <w:r w:rsidR="00194C55" w:rsidRPr="00E46205">
        <w:rPr>
          <w:rFonts w:ascii="Calibri" w:hAnsi="Calibri" w:cs="Calibri"/>
          <w:u w:val="single"/>
          <w:lang w:eastAsia="ja-JP"/>
        </w:rPr>
        <w:t xml:space="preserve">dní odo dňa účinnosti </w:t>
      </w:r>
      <w:r w:rsidR="00BD4F46" w:rsidRPr="00E46205">
        <w:rPr>
          <w:rFonts w:ascii="Calibri" w:hAnsi="Calibri" w:cs="Calibri"/>
          <w:u w:val="single"/>
          <w:lang w:eastAsia="ja-JP"/>
        </w:rPr>
        <w:t xml:space="preserve">kúpnej </w:t>
      </w:r>
      <w:r w:rsidR="00194C55" w:rsidRPr="00E46205">
        <w:rPr>
          <w:rFonts w:ascii="Calibri" w:hAnsi="Calibri" w:cs="Calibri"/>
          <w:u w:val="single"/>
          <w:lang w:eastAsia="ja-JP"/>
        </w:rPr>
        <w:t>zmluvy</w:t>
      </w:r>
      <w:r w:rsidRPr="00E46205">
        <w:rPr>
          <w:rFonts w:ascii="Calibri" w:hAnsi="Calibri" w:cs="Calibri"/>
          <w:lang w:eastAsia="ja-JP"/>
        </w:rPr>
        <w:t xml:space="preserve">. </w:t>
      </w:r>
      <w:r w:rsidR="00194C55" w:rsidRPr="00E46205">
        <w:rPr>
          <w:rFonts w:ascii="Calibri" w:hAnsi="Calibri" w:cs="Calibri"/>
          <w:lang w:eastAsia="ja-JP"/>
        </w:rPr>
        <w:t>Podrobné podmienky plnenia predmetu zmluvy sú uvedené v </w:t>
      </w:r>
      <w:proofErr w:type="spellStart"/>
      <w:r w:rsidR="00194C55" w:rsidRPr="00E46205">
        <w:rPr>
          <w:rFonts w:ascii="Calibri" w:hAnsi="Calibri" w:cs="Calibri"/>
          <w:lang w:eastAsia="ja-JP"/>
        </w:rPr>
        <w:t>čl.III</w:t>
      </w:r>
      <w:proofErr w:type="spellEnd"/>
      <w:r w:rsidR="00194C55" w:rsidRPr="00E46205">
        <w:rPr>
          <w:rFonts w:ascii="Calibri" w:hAnsi="Calibri" w:cs="Calibri"/>
          <w:lang w:eastAsia="ja-JP"/>
        </w:rPr>
        <w:t xml:space="preserve"> Kúpnej zmluvy </w:t>
      </w:r>
      <w:r w:rsidR="00314A1D" w:rsidRPr="00E46205">
        <w:rPr>
          <w:rFonts w:ascii="Calibri" w:hAnsi="Calibri" w:cs="Calibri"/>
          <w:lang w:eastAsia="ja-JP"/>
        </w:rPr>
        <w:t>– MIESTO, DOBA A PODMIENKY PLNENIA PREDMETU ZMLUVY (</w:t>
      </w:r>
      <w:r w:rsidR="00194C55" w:rsidRPr="00E46205">
        <w:rPr>
          <w:rFonts w:ascii="Calibri" w:hAnsi="Calibri" w:cs="Calibri"/>
          <w:lang w:eastAsia="ja-JP"/>
        </w:rPr>
        <w:t>Príloha č.</w:t>
      </w:r>
      <w:r w:rsidR="007126E9" w:rsidRPr="00E46205">
        <w:rPr>
          <w:rFonts w:ascii="Calibri" w:hAnsi="Calibri" w:cs="Calibri"/>
          <w:lang w:eastAsia="ja-JP"/>
        </w:rPr>
        <w:t>2 týchto Súťažných podkladov</w:t>
      </w:r>
      <w:r w:rsidR="00314A1D" w:rsidRPr="00E46205">
        <w:rPr>
          <w:rFonts w:ascii="Calibri" w:hAnsi="Calibri" w:cs="Calibri"/>
          <w:lang w:eastAsia="ja-JP"/>
        </w:rPr>
        <w:t>).</w:t>
      </w:r>
    </w:p>
    <w:p w14:paraId="38E30C33" w14:textId="77777777" w:rsidR="00181CD2" w:rsidRPr="00E46205"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sidRPr="00E46205">
        <w:rPr>
          <w:rFonts w:ascii="Calibri" w:hAnsi="Calibri" w:cs="Calibri"/>
          <w:b/>
          <w:bCs/>
          <w:color w:val="000000"/>
        </w:rPr>
        <w:t xml:space="preserve">Hlavné podmienky financovania a platobné dojednania: </w:t>
      </w:r>
      <w:r w:rsidRPr="00E46205">
        <w:rPr>
          <w:rFonts w:ascii="Calibri" w:hAnsi="Calibri" w:cs="Calibri"/>
          <w:color w:val="000000"/>
        </w:rPr>
        <w:t xml:space="preserve"> </w:t>
      </w:r>
    </w:p>
    <w:p w14:paraId="7957E215" w14:textId="23C7A2E5" w:rsidR="00181CD2" w:rsidRPr="00FE664E" w:rsidRDefault="00181CD2" w:rsidP="00731AF9">
      <w:pPr>
        <w:autoSpaceDE w:val="0"/>
        <w:autoSpaceDN w:val="0"/>
        <w:adjustRightInd w:val="0"/>
        <w:spacing w:before="120" w:line="240" w:lineRule="auto"/>
        <w:ind w:left="720"/>
        <w:jc w:val="both"/>
        <w:rPr>
          <w:rFonts w:ascii="Calibri" w:hAnsi="Calibri" w:cs="Calibri"/>
          <w:color w:val="000000"/>
        </w:rPr>
      </w:pPr>
      <w:r w:rsidRPr="00E46205">
        <w:rPr>
          <w:rFonts w:ascii="Calibri" w:hAnsi="Calibri" w:cs="Calibri"/>
          <w:color w:val="000000"/>
        </w:rPr>
        <w:t xml:space="preserve">Zákazka bude financovaná z </w:t>
      </w:r>
      <w:r w:rsidRPr="00E46205">
        <w:rPr>
          <w:rFonts w:cstheme="minorHAnsi"/>
          <w:color w:val="000000"/>
        </w:rPr>
        <w:t>vlastných</w:t>
      </w:r>
      <w:r w:rsidRPr="008F2CF3">
        <w:rPr>
          <w:rFonts w:cstheme="minorHAnsi"/>
          <w:color w:val="000000"/>
        </w:rPr>
        <w:t xml:space="preserve"> zdrojov verejného obstarávateľa</w:t>
      </w:r>
      <w:r w:rsidR="008F2CF3" w:rsidRPr="008F2CF3">
        <w:rPr>
          <w:rFonts w:cstheme="minorHAnsi"/>
          <w:color w:val="000000"/>
        </w:rPr>
        <w:t xml:space="preserve"> a</w:t>
      </w:r>
      <w:r w:rsidR="009F3244">
        <w:rPr>
          <w:rFonts w:cstheme="minorHAnsi"/>
          <w:color w:val="000000"/>
        </w:rPr>
        <w:t xml:space="preserve"> zdrojov </w:t>
      </w:r>
      <w:r w:rsidR="008F2CF3" w:rsidRPr="008F2CF3">
        <w:rPr>
          <w:rFonts w:cstheme="minorHAnsi"/>
        </w:rPr>
        <w:t>Projektu s názvom: Reakcia na zmenu klímy mesta Banská Bystrica</w:t>
      </w:r>
      <w:r w:rsidRPr="008F2CF3">
        <w:rPr>
          <w:rFonts w:cstheme="minorHAnsi"/>
          <w:color w:val="000000"/>
        </w:rPr>
        <w:t>, a to formou bezhotovostného platobného styku v navrhovanej lehote</w:t>
      </w:r>
      <w:r w:rsidRPr="008F2CF3">
        <w:rPr>
          <w:rFonts w:ascii="Calibri" w:hAnsi="Calibri" w:cs="Calibri"/>
          <w:color w:val="000000"/>
        </w:rPr>
        <w:t xml:space="preserve"> splatnosti faktúry 30 kalendárnych dní odo dňa jej doručenia verejnému obstarávateľovi.</w:t>
      </w:r>
      <w:r w:rsidR="00314A1D" w:rsidRPr="008F2CF3">
        <w:rPr>
          <w:rFonts w:ascii="Calibri" w:hAnsi="Calibri" w:cs="Calibri"/>
          <w:color w:val="000000"/>
        </w:rPr>
        <w:t xml:space="preserve"> Podrobné podmienky financovania a platobné podmienky </w:t>
      </w:r>
      <w:r w:rsidR="00314A1D" w:rsidRPr="008F2CF3">
        <w:rPr>
          <w:rFonts w:ascii="Calibri" w:hAnsi="Calibri" w:cs="Calibri"/>
          <w:lang w:eastAsia="ja-JP"/>
        </w:rPr>
        <w:t>sú uvedené v </w:t>
      </w:r>
      <w:proofErr w:type="spellStart"/>
      <w:r w:rsidR="00314A1D" w:rsidRPr="008F2CF3">
        <w:rPr>
          <w:rFonts w:ascii="Calibri" w:hAnsi="Calibri" w:cs="Calibri"/>
          <w:lang w:eastAsia="ja-JP"/>
        </w:rPr>
        <w:t>čl.II</w:t>
      </w:r>
      <w:proofErr w:type="spellEnd"/>
      <w:r w:rsidR="00314A1D" w:rsidRPr="008F2CF3">
        <w:rPr>
          <w:rFonts w:ascii="Calibri" w:hAnsi="Calibri" w:cs="Calibri"/>
          <w:lang w:eastAsia="ja-JP"/>
        </w:rPr>
        <w:t xml:space="preserve"> Kúpnej zmluvy – KÚPNA CENA A PLATBNÉ PODMIENKY (Príloha č.2 týchto Súťažných podkladov).</w:t>
      </w:r>
    </w:p>
    <w:p w14:paraId="187D017F" w14:textId="4FE691A6" w:rsidR="00181CD2" w:rsidRDefault="00181CD2" w:rsidP="00731AF9">
      <w:pPr>
        <w:autoSpaceDE w:val="0"/>
        <w:autoSpaceDN w:val="0"/>
        <w:adjustRightInd w:val="0"/>
        <w:spacing w:before="120" w:line="240" w:lineRule="auto"/>
        <w:ind w:firstLine="720"/>
        <w:rPr>
          <w:rFonts w:ascii="Calibri" w:hAnsi="Calibri" w:cs="Calibri"/>
          <w:color w:val="000000"/>
        </w:rPr>
      </w:pPr>
      <w:r w:rsidRPr="00FE664E">
        <w:rPr>
          <w:rFonts w:ascii="Calibri" w:hAnsi="Calibri" w:cs="Calibri"/>
          <w:color w:val="000000"/>
        </w:rPr>
        <w:t>Verejný obstarávateľ neposkytne preddavok.</w:t>
      </w:r>
    </w:p>
    <w:p w14:paraId="6DA67856" w14:textId="084659F8" w:rsidR="00181CD2" w:rsidRPr="00B50B91"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sidRPr="00B50B91">
        <w:rPr>
          <w:rFonts w:ascii="Calibri" w:hAnsi="Calibri" w:cs="Calibri"/>
          <w:b/>
          <w:bCs/>
          <w:color w:val="000000"/>
        </w:rPr>
        <w:t xml:space="preserve">Podmienky účasti: </w:t>
      </w:r>
    </w:p>
    <w:p w14:paraId="4DA3E2DA" w14:textId="20D2CEC0" w:rsidR="00181CD2" w:rsidRPr="00B50B91" w:rsidRDefault="00181CD2" w:rsidP="00731AF9">
      <w:pPr>
        <w:widowControl w:val="0"/>
        <w:suppressAutoHyphens/>
        <w:autoSpaceDN w:val="0"/>
        <w:spacing w:line="240" w:lineRule="auto"/>
        <w:ind w:left="709" w:hanging="425"/>
        <w:jc w:val="both"/>
        <w:textAlignment w:val="baseline"/>
        <w:rPr>
          <w:rFonts w:ascii="Calibri" w:eastAsia="SimSun" w:hAnsi="Calibri" w:cs="Tahoma"/>
          <w:kern w:val="3"/>
        </w:rPr>
      </w:pPr>
      <w:r w:rsidRPr="00B50B91">
        <w:rPr>
          <w:rFonts w:ascii="Calibri" w:eastAsia="SimSun" w:hAnsi="Calibri" w:cs="Tahoma"/>
          <w:b/>
          <w:kern w:val="3"/>
          <w:sz w:val="18"/>
          <w:szCs w:val="18"/>
        </w:rPr>
        <w:t xml:space="preserve"> </w:t>
      </w:r>
      <w:r w:rsidRPr="00032BA5">
        <w:rPr>
          <w:rFonts w:ascii="Calibri" w:eastAsia="SimSun" w:hAnsi="Calibri" w:cs="Tahoma"/>
          <w:b/>
          <w:kern w:val="3"/>
          <w:sz w:val="20"/>
          <w:szCs w:val="20"/>
        </w:rPr>
        <w:t>14.1</w:t>
      </w:r>
      <w:r w:rsidRPr="00B50B91">
        <w:rPr>
          <w:rFonts w:ascii="Calibri" w:eastAsia="SimSun" w:hAnsi="Calibri" w:cs="Tahoma"/>
          <w:b/>
          <w:kern w:val="3"/>
        </w:rPr>
        <w:t xml:space="preserve"> Osobné postavenie podľa § 32 ods.1 písm. e) zákona o verejnom obstarávaní – </w:t>
      </w:r>
      <w:r w:rsidRPr="00B50B91">
        <w:rPr>
          <w:rFonts w:ascii="Calibri" w:eastAsia="SimSun" w:hAnsi="Calibri" w:cs="Tahoma"/>
          <w:kern w:val="3"/>
        </w:rPr>
        <w:t xml:space="preserve">uchádzač musí byť  oprávnený </w:t>
      </w:r>
      <w:r w:rsidR="00194C55" w:rsidRPr="00B50B91">
        <w:rPr>
          <w:rFonts w:ascii="Calibri" w:eastAsia="SimSun" w:hAnsi="Calibri" w:cs="Tahoma"/>
          <w:kern w:val="3"/>
        </w:rPr>
        <w:t>dodávať tovary</w:t>
      </w:r>
      <w:r w:rsidR="00724831" w:rsidRPr="00B50B91">
        <w:rPr>
          <w:rFonts w:ascii="Calibri" w:eastAsia="SimSun" w:hAnsi="Calibri" w:cs="Tahoma"/>
          <w:kern w:val="3"/>
        </w:rPr>
        <w:t>, ktoré zodpovedajú predmetu zákazky</w:t>
      </w:r>
      <w:r w:rsidRPr="00B50B91">
        <w:rPr>
          <w:rFonts w:ascii="Calibri" w:eastAsia="SimSun" w:hAnsi="Calibri" w:cs="Tahoma"/>
          <w:kern w:val="3"/>
        </w:rPr>
        <w:t>.</w:t>
      </w:r>
    </w:p>
    <w:p w14:paraId="6D4D56DE" w14:textId="2CC1189D" w:rsidR="00181CD2" w:rsidRPr="00B50B91" w:rsidRDefault="00181CD2" w:rsidP="00731AF9">
      <w:pPr>
        <w:widowControl w:val="0"/>
        <w:suppressAutoHyphens/>
        <w:autoSpaceDN w:val="0"/>
        <w:spacing w:line="240" w:lineRule="auto"/>
        <w:ind w:left="709"/>
        <w:jc w:val="both"/>
        <w:textAlignment w:val="baseline"/>
        <w:rPr>
          <w:rFonts w:ascii="Calibri" w:hAnsi="Calibri" w:cs="Calibri"/>
          <w:bCs/>
        </w:rPr>
      </w:pPr>
      <w:r w:rsidRPr="00B50B91">
        <w:rPr>
          <w:rFonts w:ascii="Calibri" w:eastAsia="SimSun" w:hAnsi="Calibri" w:cs="Tahoma"/>
          <w:kern w:val="3"/>
          <w:u w:val="single"/>
        </w:rPr>
        <w:t xml:space="preserve">Spôsob preukázania splnenia podmienky účasti podľa § 32 ods.1 písm. e) zákona o verejnom </w:t>
      </w:r>
    </w:p>
    <w:p w14:paraId="6BE646FA" w14:textId="7AAFE053" w:rsidR="00181CD2" w:rsidRPr="00B50B91" w:rsidRDefault="00181CD2" w:rsidP="00731AF9">
      <w:pPr>
        <w:autoSpaceDE w:val="0"/>
        <w:autoSpaceDN w:val="0"/>
        <w:adjustRightInd w:val="0"/>
        <w:spacing w:line="240" w:lineRule="auto"/>
        <w:ind w:left="709"/>
        <w:jc w:val="both"/>
        <w:rPr>
          <w:rFonts w:ascii="Calibri" w:hAnsi="Calibri" w:cs="Calibri"/>
        </w:rPr>
      </w:pPr>
      <w:r w:rsidRPr="00B50B91">
        <w:rPr>
          <w:rFonts w:ascii="Calibri" w:hAnsi="Calibri" w:cs="Calibri"/>
          <w:bCs/>
        </w:rPr>
        <w:t xml:space="preserve">Uchádzač </w:t>
      </w:r>
      <w:r w:rsidRPr="00B50B91">
        <w:rPr>
          <w:rFonts w:ascii="Calibri" w:hAnsi="Calibri" w:cs="Calibri"/>
          <w:b/>
          <w:bCs/>
          <w:u w:val="single"/>
        </w:rPr>
        <w:t>nie je povinný</w:t>
      </w:r>
      <w:r w:rsidRPr="00B50B91">
        <w:rPr>
          <w:rFonts w:ascii="Calibri" w:hAnsi="Calibri" w:cs="Calibri"/>
          <w:bCs/>
        </w:rPr>
        <w:t xml:space="preserve"> predkladať doklady – výpis z OR alebo ŽR, uvedené si verejný obstarávateľ  </w:t>
      </w:r>
      <w:r w:rsidRPr="00B50B91">
        <w:rPr>
          <w:rFonts w:ascii="Calibri" w:hAnsi="Calibri" w:cs="Calibri"/>
        </w:rPr>
        <w:t>overí v Obchodnom alebo v Živnostenskom registri, formou náhľadu do Zoznamu hospodárskych subjektov (ZHS) alebo v inom informačnom systéme verejnej správy na internete (portál oversi.gov.sk).</w:t>
      </w:r>
    </w:p>
    <w:p w14:paraId="6A99AAC1" w14:textId="792F73C0" w:rsidR="00181CD2" w:rsidRPr="00933306" w:rsidRDefault="00181CD2" w:rsidP="00731AF9">
      <w:pPr>
        <w:widowControl w:val="0"/>
        <w:suppressAutoHyphens/>
        <w:autoSpaceDN w:val="0"/>
        <w:spacing w:line="240" w:lineRule="auto"/>
        <w:ind w:left="709"/>
        <w:jc w:val="both"/>
        <w:textAlignment w:val="baseline"/>
        <w:rPr>
          <w:rFonts w:ascii="Calibri" w:eastAsia="SimSun" w:hAnsi="Calibri" w:cs="Tahoma"/>
          <w:kern w:val="3"/>
        </w:rPr>
      </w:pPr>
      <w:r w:rsidRPr="00B50B91">
        <w:rPr>
          <w:rFonts w:ascii="Calibri" w:eastAsia="SimSun" w:hAnsi="Calibri" w:cs="Tahoma"/>
          <w:kern w:val="3"/>
        </w:rPr>
        <w:t xml:space="preserve">V prípade, že oprávnenie uchádzača </w:t>
      </w:r>
      <w:r w:rsidR="00BD20BD" w:rsidRPr="00B50B91">
        <w:rPr>
          <w:rFonts w:ascii="Calibri" w:eastAsia="SimSun" w:hAnsi="Calibri" w:cs="Tahoma"/>
          <w:kern w:val="3"/>
        </w:rPr>
        <w:t>dodávať tovar</w:t>
      </w:r>
      <w:r w:rsidRPr="00B50B91">
        <w:rPr>
          <w:rFonts w:ascii="Calibri" w:eastAsia="SimSun" w:hAnsi="Calibri" w:cs="Tahoma"/>
          <w:kern w:val="3"/>
        </w:rPr>
        <w:t xml:space="preserve"> nebude súlade s požiadavkou na predmet zákazky, nebude možné uzatvoriť </w:t>
      </w:r>
      <w:r w:rsidR="00BD20BD" w:rsidRPr="00B50B91">
        <w:rPr>
          <w:rFonts w:ascii="Calibri" w:eastAsia="SimSun" w:hAnsi="Calibri" w:cs="Tahoma"/>
          <w:kern w:val="3"/>
        </w:rPr>
        <w:t>kúpnu zmluvu</w:t>
      </w:r>
      <w:r w:rsidRPr="00B50B91">
        <w:rPr>
          <w:rFonts w:ascii="Calibri" w:eastAsia="SimSun" w:hAnsi="Calibri" w:cs="Tahoma"/>
          <w:kern w:val="3"/>
        </w:rPr>
        <w:t xml:space="preserve"> na daný predmet plnenia.</w:t>
      </w:r>
      <w:r w:rsidRPr="0068661E">
        <w:rPr>
          <w:rFonts w:ascii="Calibri" w:eastAsia="SimSun" w:hAnsi="Calibri" w:cs="Tahoma"/>
          <w:b/>
          <w:kern w:val="3"/>
        </w:rPr>
        <w:t xml:space="preserve"> </w:t>
      </w:r>
    </w:p>
    <w:p w14:paraId="2A035373" w14:textId="05F92A30" w:rsidR="00181CD2" w:rsidRPr="0068661E" w:rsidRDefault="00181CD2" w:rsidP="00731AF9">
      <w:pPr>
        <w:widowControl w:val="0"/>
        <w:suppressAutoHyphens/>
        <w:autoSpaceDN w:val="0"/>
        <w:spacing w:line="240" w:lineRule="auto"/>
        <w:ind w:left="709" w:hanging="283"/>
        <w:jc w:val="both"/>
        <w:textAlignment w:val="baseline"/>
        <w:rPr>
          <w:rFonts w:ascii="Calibri" w:eastAsia="SimSun" w:hAnsi="Calibri" w:cs="Tahoma"/>
          <w:kern w:val="3"/>
        </w:rPr>
      </w:pPr>
      <w:r w:rsidRPr="00032BA5">
        <w:rPr>
          <w:rFonts w:ascii="Calibri" w:eastAsia="SimSun" w:hAnsi="Calibri" w:cs="Tahoma"/>
          <w:b/>
          <w:kern w:val="3"/>
          <w:sz w:val="20"/>
          <w:szCs w:val="20"/>
        </w:rPr>
        <w:t>14.2</w:t>
      </w:r>
      <w:r w:rsidRPr="0068661E">
        <w:rPr>
          <w:rFonts w:ascii="Calibri" w:eastAsia="SimSun" w:hAnsi="Calibri" w:cs="Tahoma"/>
          <w:b/>
          <w:kern w:val="3"/>
        </w:rPr>
        <w:t xml:space="preserve"> Osobné postavenie podľa § 32 ods.1 písm. f) zákona o verejnom obstarávaní - </w:t>
      </w:r>
      <w:r w:rsidRPr="0068661E">
        <w:rPr>
          <w:rFonts w:ascii="Calibri" w:eastAsia="SimSun" w:hAnsi="Calibri" w:cs="Tahoma"/>
          <w:kern w:val="3"/>
        </w:rPr>
        <w:t xml:space="preserve">uchádzač nemá uložený zákaz účasti vo verejnom obstarávaní potvrdený konečným rozhodnutím v Slovenskej republike a v štáte sídla, miesta podnikania alebo obvyklého pobytu. </w:t>
      </w:r>
    </w:p>
    <w:p w14:paraId="47392BEB" w14:textId="42D41D8C" w:rsidR="00181CD2" w:rsidRPr="0068661E" w:rsidRDefault="00181CD2" w:rsidP="00731AF9">
      <w:pPr>
        <w:widowControl w:val="0"/>
        <w:suppressAutoHyphens/>
        <w:autoSpaceDN w:val="0"/>
        <w:spacing w:line="240" w:lineRule="auto"/>
        <w:ind w:left="709"/>
        <w:jc w:val="both"/>
        <w:textAlignment w:val="baseline"/>
        <w:rPr>
          <w:rFonts w:ascii="Calibri" w:eastAsia="SimSun" w:hAnsi="Calibri" w:cs="Tahoma"/>
          <w:kern w:val="3"/>
          <w:u w:val="single"/>
        </w:rPr>
      </w:pPr>
      <w:r w:rsidRPr="0068661E">
        <w:rPr>
          <w:rFonts w:ascii="Calibri" w:eastAsia="SimSun" w:hAnsi="Calibri" w:cs="Tahoma"/>
          <w:kern w:val="3"/>
          <w:u w:val="single"/>
        </w:rPr>
        <w:t>Spôsob preukázania splnenia podmienky účasti podľa § 32 ods.1 písm. f) zákona o verejnom obstarávaní:</w:t>
      </w:r>
    </w:p>
    <w:p w14:paraId="790C4141" w14:textId="703DBC58" w:rsidR="00B237A3" w:rsidRPr="00933306" w:rsidRDefault="00181CD2" w:rsidP="00731AF9">
      <w:pPr>
        <w:autoSpaceDE w:val="0"/>
        <w:autoSpaceDN w:val="0"/>
        <w:adjustRightInd w:val="0"/>
        <w:spacing w:line="240" w:lineRule="auto"/>
        <w:ind w:left="709"/>
        <w:jc w:val="both"/>
        <w:rPr>
          <w:rFonts w:ascii="Calibri" w:hAnsi="Calibri" w:cs="Calibri"/>
          <w:noProof/>
          <w:lang w:eastAsia="sk-SK"/>
        </w:rPr>
      </w:pPr>
      <w:r w:rsidRPr="004752F1">
        <w:rPr>
          <w:rFonts w:ascii="Calibri" w:hAnsi="Calibri" w:cs="Calibri"/>
        </w:rPr>
        <w:t xml:space="preserve">Uchádzač </w:t>
      </w:r>
      <w:r w:rsidRPr="004F6995">
        <w:rPr>
          <w:rFonts w:ascii="Calibri" w:hAnsi="Calibri" w:cs="Calibri"/>
          <w:b/>
          <w:u w:val="single"/>
        </w:rPr>
        <w:t>nie je povinný</w:t>
      </w:r>
      <w:r w:rsidRPr="004752F1">
        <w:rPr>
          <w:rFonts w:ascii="Calibri" w:hAnsi="Calibri" w:cs="Calibri"/>
        </w:rPr>
        <w:t xml:space="preserve"> predkladať doklad podľa § 32 ods. 2 písm. f) zákona o verejnom obstarávaní, verejný obstarávateľ si </w:t>
      </w:r>
      <w:r>
        <w:rPr>
          <w:rFonts w:ascii="Calibri" w:hAnsi="Calibri" w:cs="Calibri"/>
        </w:rPr>
        <w:t xml:space="preserve">sám </w:t>
      </w:r>
      <w:r w:rsidRPr="004752F1">
        <w:rPr>
          <w:rFonts w:ascii="Calibri" w:hAnsi="Calibri" w:cs="Calibri"/>
          <w:noProof/>
          <w:lang w:eastAsia="sk-SK"/>
        </w:rPr>
        <w:t>preverí v registri vedenom Úradom pre verejné obstarávanie, či uchádzač</w:t>
      </w:r>
      <w:r w:rsidRPr="004752F1">
        <w:rPr>
          <w:rFonts w:ascii="Calibri" w:hAnsi="Calibri" w:cs="Calibri"/>
          <w:noProof/>
          <w:sz w:val="24"/>
          <w:lang w:eastAsia="sk-SK"/>
        </w:rPr>
        <w:t xml:space="preserve"> </w:t>
      </w:r>
      <w:r w:rsidRPr="004752F1">
        <w:rPr>
          <w:rFonts w:ascii="Calibri" w:hAnsi="Calibri" w:cs="Calibri"/>
          <w:noProof/>
          <w:lang w:eastAsia="sk-SK"/>
        </w:rPr>
        <w:t>nemá uložený zákaz účasti vo verejnom obstarávaní potvrdený konečným rozhodnu</w:t>
      </w:r>
      <w:r>
        <w:rPr>
          <w:rFonts w:ascii="Calibri" w:hAnsi="Calibri" w:cs="Calibri"/>
          <w:noProof/>
          <w:lang w:eastAsia="sk-SK"/>
        </w:rPr>
        <w:t>tím v Slovenskej republike a</w:t>
      </w:r>
      <w:r w:rsidRPr="004752F1">
        <w:rPr>
          <w:rFonts w:ascii="Calibri" w:hAnsi="Calibri" w:cs="Calibri"/>
          <w:noProof/>
          <w:lang w:eastAsia="sk-SK"/>
        </w:rPr>
        <w:t xml:space="preserve"> v štáte sídla, miesta podnikania alebo obvyklého pobytu.</w:t>
      </w:r>
    </w:p>
    <w:p w14:paraId="76CC78C8" w14:textId="5310FB52" w:rsidR="00181CD2" w:rsidRDefault="00181CD2" w:rsidP="00731AF9">
      <w:pPr>
        <w:widowControl w:val="0"/>
        <w:suppressAutoHyphens/>
        <w:autoSpaceDN w:val="0"/>
        <w:spacing w:line="240" w:lineRule="auto"/>
        <w:ind w:left="709"/>
        <w:jc w:val="both"/>
        <w:textAlignment w:val="baseline"/>
        <w:rPr>
          <w:rFonts w:ascii="Calibri" w:eastAsia="SimSun" w:hAnsi="Calibri" w:cs="Tahoma"/>
          <w:kern w:val="3"/>
        </w:rPr>
      </w:pPr>
      <w:r w:rsidRPr="0068661E">
        <w:rPr>
          <w:rFonts w:ascii="Calibri" w:eastAsia="SimSun" w:hAnsi="Calibri" w:cs="Tahoma"/>
          <w:kern w:val="3"/>
        </w:rPr>
        <w:t xml:space="preserve">V prípade, že uchádzač má uložený zákaz účasti vo verejnom obstarávaní potvrdený konečným rozhodnutím v </w:t>
      </w:r>
      <w:r w:rsidRPr="00DE63AC">
        <w:rPr>
          <w:rFonts w:ascii="Calibri" w:eastAsia="SimSun" w:hAnsi="Calibri" w:cs="Tahoma"/>
          <w:kern w:val="3"/>
        </w:rPr>
        <w:t xml:space="preserve">Slovenskej republike a v štáte sídla, miesta podnikania alebo obvyklého pobytu, nebude možné uzatvoriť </w:t>
      </w:r>
      <w:r w:rsidR="00DE63AC" w:rsidRPr="00DE63AC">
        <w:rPr>
          <w:rFonts w:ascii="Calibri" w:eastAsia="SimSun" w:hAnsi="Calibri" w:cs="Tahoma"/>
          <w:kern w:val="3"/>
        </w:rPr>
        <w:t>kúpnu zmluvu</w:t>
      </w:r>
      <w:r w:rsidRPr="00DE63AC">
        <w:rPr>
          <w:rFonts w:ascii="Calibri" w:eastAsia="SimSun" w:hAnsi="Calibri" w:cs="Tahoma"/>
          <w:kern w:val="3"/>
        </w:rPr>
        <w:t xml:space="preserve"> na daný predmet plnenia.</w:t>
      </w:r>
    </w:p>
    <w:p w14:paraId="1D42803A" w14:textId="77777777" w:rsidR="00181CD2" w:rsidRPr="00C44359"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sidRPr="00C44359">
        <w:rPr>
          <w:rFonts w:ascii="Calibri" w:hAnsi="Calibri" w:cs="Calibri"/>
          <w:b/>
          <w:bCs/>
          <w:color w:val="000000"/>
        </w:rPr>
        <w:t xml:space="preserve">Kritérium na vyhodnotenie ponúk: </w:t>
      </w:r>
      <w:r w:rsidRPr="00C44359">
        <w:rPr>
          <w:rFonts w:ascii="Calibri" w:hAnsi="Calibri" w:cs="Calibri"/>
          <w:color w:val="000000"/>
        </w:rPr>
        <w:t xml:space="preserve"> </w:t>
      </w:r>
    </w:p>
    <w:p w14:paraId="1B3DF662" w14:textId="6FBD6876" w:rsidR="00181CD2" w:rsidRPr="00E519BA" w:rsidRDefault="00181CD2" w:rsidP="00731AF9">
      <w:pPr>
        <w:pStyle w:val="Odsekzoznamu"/>
        <w:autoSpaceDE w:val="0"/>
        <w:autoSpaceDN w:val="0"/>
        <w:adjustRightInd w:val="0"/>
        <w:spacing w:before="120" w:line="240" w:lineRule="auto"/>
        <w:contextualSpacing w:val="0"/>
        <w:jc w:val="both"/>
        <w:rPr>
          <w:rFonts w:ascii="Calibri" w:hAnsi="Calibri" w:cs="Calibri"/>
        </w:rPr>
      </w:pPr>
      <w:r w:rsidRPr="00C44359">
        <w:rPr>
          <w:rFonts w:ascii="Calibri" w:hAnsi="Calibri" w:cs="Calibri"/>
          <w:b/>
          <w:bCs/>
          <w:u w:val="single"/>
        </w:rPr>
        <w:t>Najnižšia celková cena za celý predmet zákazky v E</w:t>
      </w:r>
      <w:r w:rsidR="00844F54">
        <w:rPr>
          <w:rFonts w:ascii="Calibri" w:hAnsi="Calibri" w:cs="Calibri"/>
          <w:b/>
          <w:bCs/>
          <w:u w:val="single"/>
        </w:rPr>
        <w:t>ur</w:t>
      </w:r>
      <w:r w:rsidRPr="00C44359">
        <w:rPr>
          <w:rFonts w:ascii="Calibri" w:hAnsi="Calibri" w:cs="Calibri"/>
          <w:b/>
          <w:bCs/>
          <w:u w:val="single"/>
        </w:rPr>
        <w:t xml:space="preserve">  vrátane </w:t>
      </w:r>
      <w:r>
        <w:rPr>
          <w:rFonts w:ascii="Calibri" w:hAnsi="Calibri" w:cs="Calibri"/>
          <w:b/>
          <w:bCs/>
          <w:u w:val="single"/>
        </w:rPr>
        <w:t>DP</w:t>
      </w:r>
      <w:r w:rsidRPr="00C44359">
        <w:rPr>
          <w:rFonts w:ascii="Calibri" w:hAnsi="Calibri" w:cs="Calibri"/>
          <w:b/>
          <w:bCs/>
          <w:u w:val="single"/>
        </w:rPr>
        <w:t>H</w:t>
      </w:r>
      <w:r w:rsidRPr="00C44359">
        <w:rPr>
          <w:rFonts w:ascii="Calibri" w:hAnsi="Calibri" w:cs="Calibri"/>
        </w:rPr>
        <w:t xml:space="preserve"> (u platiteľov DPH). V prípade uchádzača, ktorý nie je platiteľom DPH, bude predmetom hodnotenia jeho konečná cena.</w:t>
      </w:r>
    </w:p>
    <w:p w14:paraId="3321C1C1" w14:textId="77777777" w:rsidR="00181CD2"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sidRPr="000B62BE">
        <w:rPr>
          <w:rFonts w:ascii="Calibri" w:hAnsi="Calibri" w:cs="Calibri"/>
          <w:b/>
          <w:bCs/>
          <w:color w:val="000000"/>
        </w:rPr>
        <w:t xml:space="preserve">Spôsob stanovenia ceny: </w:t>
      </w:r>
      <w:r w:rsidRPr="000B62BE">
        <w:rPr>
          <w:rFonts w:ascii="Calibri" w:hAnsi="Calibri" w:cs="Calibri"/>
          <w:color w:val="000000"/>
        </w:rPr>
        <w:t xml:space="preserve"> </w:t>
      </w:r>
    </w:p>
    <w:p w14:paraId="3112CCC6" w14:textId="77777777" w:rsidR="00181CD2" w:rsidRPr="00C44359" w:rsidRDefault="00181CD2" w:rsidP="00731AF9">
      <w:pPr>
        <w:widowControl w:val="0"/>
        <w:numPr>
          <w:ilvl w:val="0"/>
          <w:numId w:val="13"/>
        </w:numPr>
        <w:suppressAutoHyphens/>
        <w:autoSpaceDE w:val="0"/>
        <w:autoSpaceDN w:val="0"/>
        <w:adjustRightInd w:val="0"/>
        <w:spacing w:line="240" w:lineRule="auto"/>
        <w:ind w:left="709" w:firstLine="0"/>
        <w:jc w:val="both"/>
        <w:textAlignment w:val="baseline"/>
        <w:rPr>
          <w:rFonts w:ascii="Calibri" w:eastAsia="SimSun" w:hAnsi="Calibri" w:cs="Calibri"/>
          <w:bCs/>
          <w:color w:val="000000"/>
          <w:kern w:val="3"/>
          <w:sz w:val="28"/>
        </w:rPr>
      </w:pPr>
      <w:r w:rsidRPr="00C44359">
        <w:rPr>
          <w:rFonts w:ascii="Calibri" w:eastAsia="SimSun" w:hAnsi="Calibri" w:cs="Calibri"/>
          <w:bCs/>
          <w:kern w:val="3"/>
        </w:rPr>
        <w:t>Navrhovaná cena predmetu zákazky musí byť stanovená v súlade s príslušnými ustanoveniami zákona č. 18/1996 Z. z. o cenách v znení</w:t>
      </w:r>
      <w:r w:rsidRPr="00C44359">
        <w:rPr>
          <w:rFonts w:ascii="Calibri" w:eastAsia="SimSun" w:hAnsi="Calibri" w:cs="Calibri"/>
          <w:bCs/>
          <w:color w:val="FF0000"/>
          <w:kern w:val="3"/>
        </w:rPr>
        <w:t xml:space="preserve"> </w:t>
      </w:r>
      <w:r w:rsidRPr="00C44359">
        <w:rPr>
          <w:rFonts w:ascii="Calibri" w:eastAsia="SimSun" w:hAnsi="Calibri" w:cs="Calibri"/>
          <w:bCs/>
          <w:color w:val="000000"/>
          <w:kern w:val="3"/>
        </w:rPr>
        <w:t xml:space="preserve">neskorších predpisov a jeho vykonávacích predpisov vo formáte: </w:t>
      </w:r>
    </w:p>
    <w:p w14:paraId="3946A298" w14:textId="77777777" w:rsidR="00181CD2" w:rsidRPr="00C44359" w:rsidRDefault="00181CD2" w:rsidP="00731AF9">
      <w:pPr>
        <w:widowControl w:val="0"/>
        <w:numPr>
          <w:ilvl w:val="0"/>
          <w:numId w:val="11"/>
        </w:numPr>
        <w:suppressAutoHyphens/>
        <w:autoSpaceDE w:val="0"/>
        <w:autoSpaceDN w:val="0"/>
        <w:adjustRightInd w:val="0"/>
        <w:spacing w:line="240" w:lineRule="auto"/>
        <w:ind w:left="709" w:firstLine="0"/>
        <w:contextualSpacing/>
        <w:jc w:val="both"/>
        <w:textAlignment w:val="baseline"/>
        <w:rPr>
          <w:rFonts w:ascii="Calibri" w:eastAsia="SimSun" w:hAnsi="Calibri" w:cs="Calibri"/>
          <w:bCs/>
          <w:color w:val="000000"/>
          <w:kern w:val="3"/>
          <w:szCs w:val="20"/>
        </w:rPr>
      </w:pPr>
      <w:r w:rsidRPr="00C44359">
        <w:rPr>
          <w:rFonts w:ascii="Calibri" w:eastAsia="SimSun" w:hAnsi="Calibri" w:cs="Calibri"/>
          <w:bCs/>
          <w:color w:val="000000"/>
          <w:kern w:val="3"/>
          <w:szCs w:val="20"/>
        </w:rPr>
        <w:t>ako cena celkom bez DPH</w:t>
      </w:r>
    </w:p>
    <w:p w14:paraId="65D872D0" w14:textId="77777777" w:rsidR="00181CD2" w:rsidRPr="00C44359" w:rsidRDefault="00181CD2" w:rsidP="00731AF9">
      <w:pPr>
        <w:widowControl w:val="0"/>
        <w:numPr>
          <w:ilvl w:val="0"/>
          <w:numId w:val="11"/>
        </w:numPr>
        <w:suppressAutoHyphens/>
        <w:autoSpaceDE w:val="0"/>
        <w:autoSpaceDN w:val="0"/>
        <w:adjustRightInd w:val="0"/>
        <w:spacing w:line="240" w:lineRule="auto"/>
        <w:ind w:left="709" w:firstLine="0"/>
        <w:contextualSpacing/>
        <w:jc w:val="both"/>
        <w:textAlignment w:val="baseline"/>
        <w:rPr>
          <w:rFonts w:ascii="Calibri" w:eastAsia="SimSun" w:hAnsi="Calibri" w:cs="Calibri"/>
          <w:bCs/>
          <w:color w:val="000000"/>
          <w:kern w:val="3"/>
          <w:szCs w:val="20"/>
        </w:rPr>
      </w:pPr>
      <w:r w:rsidRPr="00C44359">
        <w:rPr>
          <w:rFonts w:ascii="Calibri" w:eastAsia="SimSun" w:hAnsi="Calibri" w:cs="Calibri"/>
          <w:bCs/>
          <w:color w:val="000000"/>
          <w:kern w:val="3"/>
          <w:szCs w:val="20"/>
        </w:rPr>
        <w:t>výška a sadzba DPH a</w:t>
      </w:r>
    </w:p>
    <w:p w14:paraId="3BB98E59" w14:textId="77777777" w:rsidR="00181CD2" w:rsidRPr="00C44359" w:rsidRDefault="00181CD2" w:rsidP="00731AF9">
      <w:pPr>
        <w:widowControl w:val="0"/>
        <w:numPr>
          <w:ilvl w:val="0"/>
          <w:numId w:val="11"/>
        </w:numPr>
        <w:suppressAutoHyphens/>
        <w:autoSpaceDE w:val="0"/>
        <w:autoSpaceDN w:val="0"/>
        <w:adjustRightInd w:val="0"/>
        <w:spacing w:line="240" w:lineRule="auto"/>
        <w:ind w:left="709" w:firstLine="0"/>
        <w:contextualSpacing/>
        <w:jc w:val="both"/>
        <w:textAlignment w:val="baseline"/>
        <w:rPr>
          <w:rFonts w:ascii="Calibri" w:eastAsia="SimSun" w:hAnsi="Calibri" w:cs="Calibri"/>
          <w:bCs/>
          <w:color w:val="000000"/>
          <w:kern w:val="3"/>
          <w:szCs w:val="20"/>
        </w:rPr>
      </w:pPr>
      <w:r w:rsidRPr="00C44359">
        <w:rPr>
          <w:rFonts w:ascii="Calibri" w:eastAsia="SimSun" w:hAnsi="Calibri" w:cs="Calibri"/>
          <w:bCs/>
          <w:color w:val="000000"/>
          <w:kern w:val="3"/>
          <w:szCs w:val="20"/>
        </w:rPr>
        <w:t>cena celkom vrátane DPH.</w:t>
      </w:r>
    </w:p>
    <w:p w14:paraId="5896BEAD" w14:textId="74A4BACD" w:rsidR="00181CD2" w:rsidRPr="001B1361" w:rsidRDefault="006C0D9B" w:rsidP="00731AF9">
      <w:pPr>
        <w:widowControl w:val="0"/>
        <w:numPr>
          <w:ilvl w:val="0"/>
          <w:numId w:val="12"/>
        </w:numPr>
        <w:suppressAutoHyphens/>
        <w:autoSpaceDN w:val="0"/>
        <w:spacing w:line="240" w:lineRule="auto"/>
        <w:ind w:left="709" w:firstLine="0"/>
        <w:jc w:val="both"/>
        <w:textAlignment w:val="baseline"/>
        <w:rPr>
          <w:rFonts w:ascii="Calibri" w:hAnsi="Calibri" w:cs="Calibri"/>
          <w:b/>
          <w:bCs/>
          <w:lang w:eastAsia="cs-CZ"/>
        </w:rPr>
      </w:pPr>
      <w:r>
        <w:rPr>
          <w:noProof/>
        </w:rPr>
        <w:pict w14:anchorId="429903B4">
          <v:shapetype id="_x0000_t202" coordsize="21600,21600" o:spt="202" path="m,l,21600r21600,l21600,xe">
            <v:stroke joinstyle="miter"/>
            <v:path gradientshapeok="t" o:connecttype="rect"/>
          </v:shapetype>
          <v:shape id="Textové pole 399616206" o:spid="_x0000_s2050" type="#_x0000_t202" alt="Textové pole 81" style="position:absolute;left:0;text-align:left;margin-left:251.9pt;margin-top:767.15pt;width:162pt;height:42.4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" filled="f" stroked="f" strokeweight="1pt">
            <v:stroke miterlimit="4"/>
            <v:textbox inset="1.2699mm,1.2699mm,1.2699mm,1.2699mm">
              <w:txbxContent>
                <w:p w14:paraId="3ED0D9B2" w14:textId="77777777" w:rsidR="00181CD2" w:rsidRDefault="00181CD2" w:rsidP="00181CD2">
                  <w:pPr>
                    <w:pStyle w:val="PredvolenA"/>
                    <w:tabs>
                      <w:tab w:val="left" w:pos="708"/>
                      <w:tab w:val="left" w:pos="1416"/>
                      <w:tab w:val="left" w:pos="2124"/>
                      <w:tab w:val="left" w:pos="2832"/>
                      <w:tab w:val="left" w:pos="2880"/>
                    </w:tabs>
                  </w:pPr>
                </w:p>
              </w:txbxContent>
            </v:textbox>
            <w10:wrap type="topAndBottom" anchorx="page" anchory="page"/>
          </v:shape>
        </w:pict>
      </w:r>
      <w:r w:rsidR="00181CD2" w:rsidRPr="00C44359">
        <w:rPr>
          <w:rFonts w:ascii="Calibri" w:hAnsi="Calibri" w:cs="Calibri"/>
          <w:lang w:eastAsia="cs-CZ"/>
        </w:rPr>
        <w:t xml:space="preserve">Uchádzač stanoví cenu predmetu zákazky na základe vlastných výpočtov, činností, výdavkov a príjmov podľa platných právnych predpisov. Uchádzač je pred predložením svojej ponuky povinný vziať do úvahy všetko, čo je nevyhnutné na úplné a riadne plnenie </w:t>
      </w:r>
      <w:r w:rsidR="003A4AFC">
        <w:rPr>
          <w:rFonts w:ascii="Calibri" w:hAnsi="Calibri" w:cs="Calibri"/>
          <w:lang w:eastAsia="cs-CZ"/>
        </w:rPr>
        <w:t>kúpnej zmluvy</w:t>
      </w:r>
      <w:r w:rsidR="00181CD2" w:rsidRPr="00C44359">
        <w:rPr>
          <w:rFonts w:ascii="Calibri" w:hAnsi="Calibri" w:cs="Calibri"/>
          <w:lang w:eastAsia="cs-CZ"/>
        </w:rPr>
        <w:t>, pričom do svojich cien zahrnie všetky náklady spojené s plnením predmetu zákazky</w:t>
      </w:r>
      <w:r w:rsidR="003A4AFC">
        <w:rPr>
          <w:rFonts w:ascii="Calibri" w:hAnsi="Calibri" w:cs="Calibri"/>
          <w:lang w:eastAsia="cs-CZ"/>
        </w:rPr>
        <w:t xml:space="preserve">. </w:t>
      </w:r>
    </w:p>
    <w:p w14:paraId="2A1DE497" w14:textId="3C50A1F9" w:rsidR="00181CD2" w:rsidRPr="00C44359" w:rsidRDefault="00181CD2" w:rsidP="00731AF9">
      <w:pPr>
        <w:widowControl w:val="0"/>
        <w:numPr>
          <w:ilvl w:val="0"/>
          <w:numId w:val="12"/>
        </w:numPr>
        <w:suppressAutoHyphens/>
        <w:autoSpaceDN w:val="0"/>
        <w:spacing w:line="240" w:lineRule="auto"/>
        <w:ind w:left="709" w:firstLine="0"/>
        <w:jc w:val="both"/>
        <w:textAlignment w:val="baseline"/>
        <w:rPr>
          <w:rFonts w:ascii="Calibri" w:hAnsi="Calibri" w:cs="Calibri"/>
          <w:lang w:eastAsia="cs-CZ"/>
        </w:rPr>
      </w:pPr>
      <w:r w:rsidRPr="00C44359">
        <w:rPr>
          <w:rFonts w:ascii="Calibri" w:hAnsi="Calibri" w:cs="Calibri"/>
          <w:lang w:eastAsia="cs-CZ"/>
        </w:rPr>
        <w:t xml:space="preserve">Pokiaľ uchádzač nie je platiteľom DPH, uvedie navrhovanú zmluvnú cenu ako cenu konečnú a na skutočnosť, že nie je platiteľom DPH, v ponuke upozorní. Ak sa uchádzač v priebehu plnenia </w:t>
      </w:r>
      <w:r w:rsidR="009F3244">
        <w:rPr>
          <w:rFonts w:ascii="Calibri" w:hAnsi="Calibri" w:cs="Calibri"/>
          <w:lang w:eastAsia="cs-CZ"/>
        </w:rPr>
        <w:t>kúpnej zmluvy</w:t>
      </w:r>
      <w:r>
        <w:rPr>
          <w:rFonts w:ascii="Calibri" w:hAnsi="Calibri" w:cs="Calibri"/>
          <w:lang w:eastAsia="cs-CZ"/>
        </w:rPr>
        <w:t xml:space="preserve"> </w:t>
      </w:r>
      <w:r w:rsidRPr="00C44359">
        <w:rPr>
          <w:rFonts w:ascii="Calibri" w:hAnsi="Calibri" w:cs="Calibri"/>
          <w:lang w:eastAsia="cs-CZ"/>
        </w:rPr>
        <w:t xml:space="preserve">stane platiteľom DPH, verejný obstarávateľ nebude na túto skutočnosť prihliadať, táto skutočnosť nie je dôvodom na zmenu dohodnutej ceny za plnenie </w:t>
      </w:r>
      <w:r>
        <w:rPr>
          <w:rFonts w:ascii="Calibri" w:hAnsi="Calibri" w:cs="Calibri"/>
          <w:lang w:eastAsia="cs-CZ"/>
        </w:rPr>
        <w:t>rámcovej dohody</w:t>
      </w:r>
      <w:r w:rsidRPr="00C44359">
        <w:rPr>
          <w:rFonts w:ascii="Calibri" w:hAnsi="Calibri" w:cs="Calibri"/>
          <w:lang w:eastAsia="cs-CZ"/>
        </w:rPr>
        <w:t xml:space="preserve"> a cena sa nezvyšuje o príslušnú sadzbu DPH.</w:t>
      </w:r>
    </w:p>
    <w:p w14:paraId="57D7445A" w14:textId="3F99C851" w:rsidR="00181CD2" w:rsidRPr="00C44359" w:rsidRDefault="00181CD2" w:rsidP="00731AF9">
      <w:pPr>
        <w:widowControl w:val="0"/>
        <w:numPr>
          <w:ilvl w:val="0"/>
          <w:numId w:val="12"/>
        </w:numPr>
        <w:suppressAutoHyphens/>
        <w:autoSpaceDN w:val="0"/>
        <w:spacing w:line="240" w:lineRule="auto"/>
        <w:ind w:left="709" w:firstLine="0"/>
        <w:jc w:val="both"/>
        <w:textAlignment w:val="baseline"/>
        <w:rPr>
          <w:rFonts w:ascii="Calibri" w:hAnsi="Calibri" w:cs="Calibri"/>
          <w:lang w:eastAsia="cs-CZ"/>
        </w:rPr>
      </w:pPr>
      <w:r w:rsidRPr="00C44359">
        <w:rPr>
          <w:rFonts w:ascii="Calibri" w:hAnsi="Calibri" w:cs="Calibri"/>
          <w:lang w:eastAsia="cs-CZ"/>
        </w:rPr>
        <w:t>Ponúknutá cena musí byť konečná a úplná, musí zahŕňať všetky náklady uchádzača súvisiace s predmetom zákazky</w:t>
      </w:r>
      <w:r>
        <w:rPr>
          <w:rFonts w:ascii="Calibri" w:hAnsi="Calibri" w:cs="Calibri"/>
          <w:lang w:eastAsia="cs-CZ"/>
        </w:rPr>
        <w:t xml:space="preserve"> </w:t>
      </w:r>
      <w:r w:rsidRPr="00C44359">
        <w:rPr>
          <w:rFonts w:ascii="Calibri" w:hAnsi="Calibri" w:cs="Calibri"/>
          <w:lang w:eastAsia="cs-CZ"/>
        </w:rPr>
        <w:t xml:space="preserve">a  musí platiť počas celého obdobia trvania </w:t>
      </w:r>
      <w:r w:rsidR="004367F5">
        <w:rPr>
          <w:rFonts w:ascii="Calibri" w:hAnsi="Calibri" w:cs="Calibri"/>
          <w:lang w:eastAsia="cs-CZ"/>
        </w:rPr>
        <w:t>kúpnej zmluvy</w:t>
      </w:r>
      <w:r w:rsidRPr="00C44359">
        <w:rPr>
          <w:rFonts w:ascii="Calibri" w:hAnsi="Calibri" w:cs="Calibri"/>
          <w:lang w:eastAsia="cs-CZ"/>
        </w:rPr>
        <w:t xml:space="preserve">. </w:t>
      </w:r>
    </w:p>
    <w:p w14:paraId="7866262E" w14:textId="0768C7E2" w:rsidR="00181CD2" w:rsidRPr="00B50B91" w:rsidRDefault="00181CD2" w:rsidP="00731AF9">
      <w:pPr>
        <w:widowControl w:val="0"/>
        <w:numPr>
          <w:ilvl w:val="0"/>
          <w:numId w:val="12"/>
        </w:numPr>
        <w:suppressAutoHyphens/>
        <w:autoSpaceDN w:val="0"/>
        <w:spacing w:line="240" w:lineRule="auto"/>
        <w:ind w:left="709" w:firstLine="0"/>
        <w:jc w:val="both"/>
        <w:textAlignment w:val="baseline"/>
        <w:rPr>
          <w:rFonts w:ascii="Calibri" w:hAnsi="Calibri" w:cs="Calibri"/>
          <w:lang w:eastAsia="cs-CZ"/>
        </w:rPr>
      </w:pPr>
      <w:r w:rsidRPr="00C44359">
        <w:rPr>
          <w:rFonts w:ascii="Calibri" w:hAnsi="Calibri" w:cs="Calibri"/>
          <w:lang w:eastAsia="cs-CZ"/>
        </w:rPr>
        <w:t xml:space="preserve">Uchádzačom </w:t>
      </w:r>
      <w:r w:rsidRPr="00B50B91">
        <w:rPr>
          <w:rFonts w:ascii="Calibri" w:hAnsi="Calibri" w:cs="Calibri"/>
          <w:lang w:eastAsia="cs-CZ"/>
        </w:rPr>
        <w:t>navrhovaná zmluvná cena bude vyjadrená v mene E</w:t>
      </w:r>
      <w:r w:rsidR="00844F54" w:rsidRPr="00B50B91">
        <w:rPr>
          <w:rFonts w:ascii="Calibri" w:hAnsi="Calibri" w:cs="Calibri"/>
          <w:lang w:eastAsia="cs-CZ"/>
        </w:rPr>
        <w:t>ur</w:t>
      </w:r>
      <w:r w:rsidRPr="00B50B91">
        <w:rPr>
          <w:rFonts w:ascii="Calibri" w:hAnsi="Calibri" w:cs="Calibri"/>
          <w:lang w:eastAsia="cs-CZ"/>
        </w:rPr>
        <w:t xml:space="preserve"> so zaokrúhlením na dve desatinné miesta.</w:t>
      </w:r>
      <w:r w:rsidRPr="00B50B91">
        <w:rPr>
          <w:rFonts w:ascii="Segoe UI" w:hAnsi="Segoe UI" w:cs="Segoe UI"/>
          <w:sz w:val="20"/>
          <w:szCs w:val="20"/>
          <w:lang w:val="cs-CZ" w:eastAsia="cs-CZ"/>
        </w:rPr>
        <w:t xml:space="preserve"> </w:t>
      </w:r>
      <w:proofErr w:type="spellStart"/>
      <w:r w:rsidRPr="00B50B91">
        <w:rPr>
          <w:rFonts w:ascii="Calibri" w:hAnsi="Calibri" w:cs="Calibri"/>
          <w:lang w:val="cs-CZ" w:eastAsia="cs-CZ"/>
        </w:rPr>
        <w:t>Ak</w:t>
      </w:r>
      <w:proofErr w:type="spellEnd"/>
      <w:r w:rsidRPr="00B50B91">
        <w:rPr>
          <w:rFonts w:ascii="Calibri" w:hAnsi="Calibri" w:cs="Calibri"/>
          <w:lang w:val="cs-CZ" w:eastAsia="cs-CZ"/>
        </w:rPr>
        <w:t xml:space="preserve"> </w:t>
      </w:r>
      <w:proofErr w:type="spellStart"/>
      <w:r w:rsidRPr="00B50B91">
        <w:rPr>
          <w:rFonts w:ascii="Calibri" w:hAnsi="Calibri" w:cs="Calibri"/>
          <w:lang w:val="cs-CZ" w:eastAsia="cs-CZ"/>
        </w:rPr>
        <w:t>uchádzač</w:t>
      </w:r>
      <w:proofErr w:type="spellEnd"/>
      <w:r w:rsidRPr="00B50B91">
        <w:rPr>
          <w:rFonts w:ascii="Calibri" w:hAnsi="Calibri" w:cs="Calibri"/>
          <w:lang w:val="cs-CZ" w:eastAsia="cs-CZ"/>
        </w:rPr>
        <w:t xml:space="preserve"> </w:t>
      </w:r>
      <w:proofErr w:type="gramStart"/>
      <w:r w:rsidRPr="00B50B91">
        <w:rPr>
          <w:rFonts w:ascii="Calibri" w:hAnsi="Calibri" w:cs="Calibri"/>
          <w:lang w:val="cs-CZ" w:eastAsia="cs-CZ"/>
        </w:rPr>
        <w:t>určí</w:t>
      </w:r>
      <w:proofErr w:type="gramEnd"/>
      <w:r w:rsidRPr="00B50B91">
        <w:rPr>
          <w:rFonts w:ascii="Calibri" w:hAnsi="Calibri" w:cs="Calibri"/>
          <w:lang w:val="cs-CZ" w:eastAsia="cs-CZ"/>
        </w:rPr>
        <w:t xml:space="preserve"> jeho </w:t>
      </w:r>
      <w:proofErr w:type="spellStart"/>
      <w:r w:rsidRPr="00B50B91">
        <w:rPr>
          <w:rFonts w:ascii="Calibri" w:hAnsi="Calibri" w:cs="Calibri"/>
          <w:lang w:val="cs-CZ" w:eastAsia="cs-CZ"/>
        </w:rPr>
        <w:t>navrhovanú</w:t>
      </w:r>
      <w:proofErr w:type="spellEnd"/>
      <w:r w:rsidRPr="00B50B91">
        <w:rPr>
          <w:rFonts w:ascii="Calibri" w:hAnsi="Calibri" w:cs="Calibri"/>
          <w:lang w:val="cs-CZ" w:eastAsia="cs-CZ"/>
        </w:rPr>
        <w:t xml:space="preserve"> cenu/ceny len na jedno </w:t>
      </w:r>
      <w:proofErr w:type="spellStart"/>
      <w:r w:rsidRPr="00B50B91">
        <w:rPr>
          <w:rFonts w:ascii="Calibri" w:hAnsi="Calibri" w:cs="Calibri"/>
          <w:lang w:val="cs-CZ" w:eastAsia="cs-CZ"/>
        </w:rPr>
        <w:t>desatinné</w:t>
      </w:r>
      <w:proofErr w:type="spellEnd"/>
      <w:r w:rsidRPr="00B50B91">
        <w:rPr>
          <w:rFonts w:ascii="Calibri" w:hAnsi="Calibri" w:cs="Calibri"/>
          <w:lang w:val="cs-CZ" w:eastAsia="cs-CZ"/>
        </w:rPr>
        <w:t xml:space="preserve"> </w:t>
      </w:r>
      <w:proofErr w:type="spellStart"/>
      <w:r w:rsidRPr="00B50B91">
        <w:rPr>
          <w:rFonts w:ascii="Calibri" w:hAnsi="Calibri" w:cs="Calibri"/>
          <w:lang w:val="cs-CZ" w:eastAsia="cs-CZ"/>
        </w:rPr>
        <w:t>miesto</w:t>
      </w:r>
      <w:proofErr w:type="spellEnd"/>
      <w:r w:rsidRPr="00B50B91">
        <w:rPr>
          <w:rFonts w:ascii="Calibri" w:hAnsi="Calibri" w:cs="Calibri"/>
          <w:lang w:val="cs-CZ" w:eastAsia="cs-CZ"/>
        </w:rPr>
        <w:t xml:space="preserve">, platí, že na </w:t>
      </w:r>
      <w:proofErr w:type="spellStart"/>
      <w:r w:rsidRPr="00B50B91">
        <w:rPr>
          <w:rFonts w:ascii="Calibri" w:hAnsi="Calibri" w:cs="Calibri"/>
          <w:lang w:val="cs-CZ" w:eastAsia="cs-CZ"/>
        </w:rPr>
        <w:t>mieste</w:t>
      </w:r>
      <w:proofErr w:type="spellEnd"/>
      <w:r w:rsidRPr="00B50B91">
        <w:rPr>
          <w:rFonts w:ascii="Calibri" w:hAnsi="Calibri" w:cs="Calibri"/>
          <w:lang w:val="cs-CZ" w:eastAsia="cs-CZ"/>
        </w:rPr>
        <w:t xml:space="preserve"> druhého </w:t>
      </w:r>
      <w:proofErr w:type="spellStart"/>
      <w:r w:rsidRPr="00B50B91">
        <w:rPr>
          <w:rFonts w:ascii="Calibri" w:hAnsi="Calibri" w:cs="Calibri"/>
          <w:lang w:val="cs-CZ" w:eastAsia="cs-CZ"/>
        </w:rPr>
        <w:t>desatinného</w:t>
      </w:r>
      <w:proofErr w:type="spellEnd"/>
      <w:r w:rsidRPr="00B50B91">
        <w:rPr>
          <w:rFonts w:ascii="Calibri" w:hAnsi="Calibri" w:cs="Calibri"/>
          <w:lang w:val="cs-CZ" w:eastAsia="cs-CZ"/>
        </w:rPr>
        <w:t xml:space="preserve"> čísla je </w:t>
      </w:r>
      <w:proofErr w:type="spellStart"/>
      <w:r w:rsidRPr="00B50B91">
        <w:rPr>
          <w:rFonts w:ascii="Calibri" w:hAnsi="Calibri" w:cs="Calibri"/>
          <w:lang w:val="cs-CZ" w:eastAsia="cs-CZ"/>
        </w:rPr>
        <w:t>číslica</w:t>
      </w:r>
      <w:proofErr w:type="spellEnd"/>
      <w:r w:rsidRPr="00B50B91">
        <w:rPr>
          <w:rFonts w:ascii="Calibri" w:hAnsi="Calibri" w:cs="Calibri"/>
          <w:lang w:val="cs-CZ" w:eastAsia="cs-CZ"/>
        </w:rPr>
        <w:t xml:space="preserve"> 0.</w:t>
      </w:r>
    </w:p>
    <w:p w14:paraId="306F992C" w14:textId="6E4A78DB" w:rsidR="00181CD2" w:rsidRPr="00B50B91" w:rsidRDefault="00181CD2" w:rsidP="00731AF9">
      <w:pPr>
        <w:widowControl w:val="0"/>
        <w:numPr>
          <w:ilvl w:val="0"/>
          <w:numId w:val="12"/>
        </w:numPr>
        <w:suppressAutoHyphens/>
        <w:autoSpaceDN w:val="0"/>
        <w:spacing w:line="240" w:lineRule="auto"/>
        <w:ind w:left="709" w:firstLine="0"/>
        <w:jc w:val="both"/>
        <w:textAlignment w:val="baseline"/>
        <w:rPr>
          <w:rFonts w:ascii="Calibri" w:eastAsia="SimSun" w:hAnsi="Calibri" w:cs="Tahoma"/>
          <w:kern w:val="3"/>
        </w:rPr>
      </w:pPr>
      <w:proofErr w:type="spellStart"/>
      <w:r w:rsidRPr="00B50B91">
        <w:rPr>
          <w:rFonts w:ascii="Calibri" w:hAnsi="Calibri" w:cs="Calibri"/>
          <w:lang w:val="cs-CZ" w:eastAsia="cs-CZ"/>
        </w:rPr>
        <w:t>Uchádzač</w:t>
      </w:r>
      <w:proofErr w:type="spellEnd"/>
      <w:r w:rsidRPr="00B50B91">
        <w:rPr>
          <w:rFonts w:ascii="Calibri" w:hAnsi="Calibri" w:cs="Calibri"/>
          <w:lang w:val="cs-CZ" w:eastAsia="cs-CZ"/>
        </w:rPr>
        <w:t xml:space="preserve"> </w:t>
      </w:r>
      <w:proofErr w:type="spellStart"/>
      <w:r w:rsidRPr="00B50B91">
        <w:rPr>
          <w:rFonts w:ascii="Calibri" w:hAnsi="Calibri" w:cs="Calibri"/>
          <w:lang w:val="cs-CZ" w:eastAsia="cs-CZ"/>
        </w:rPr>
        <w:t>uvedie</w:t>
      </w:r>
      <w:proofErr w:type="spellEnd"/>
      <w:r w:rsidRPr="00B50B91">
        <w:rPr>
          <w:rFonts w:ascii="Calibri" w:hAnsi="Calibri" w:cs="Calibri"/>
          <w:lang w:val="cs-CZ" w:eastAsia="cs-CZ"/>
        </w:rPr>
        <w:t xml:space="preserve"> </w:t>
      </w:r>
      <w:proofErr w:type="spellStart"/>
      <w:r w:rsidRPr="00B50B91">
        <w:rPr>
          <w:rFonts w:ascii="Calibri" w:hAnsi="Calibri" w:cs="Calibri"/>
          <w:lang w:val="cs-CZ" w:eastAsia="cs-CZ"/>
        </w:rPr>
        <w:t>ponúknutú</w:t>
      </w:r>
      <w:proofErr w:type="spellEnd"/>
      <w:r w:rsidRPr="00B50B91">
        <w:rPr>
          <w:rFonts w:ascii="Calibri" w:hAnsi="Calibri" w:cs="Calibri"/>
          <w:lang w:val="cs-CZ" w:eastAsia="cs-CZ"/>
        </w:rPr>
        <w:t xml:space="preserve"> cenu </w:t>
      </w:r>
      <w:proofErr w:type="spellStart"/>
      <w:r w:rsidRPr="00B50B91">
        <w:rPr>
          <w:rFonts w:ascii="Calibri" w:hAnsi="Calibri" w:cs="Calibri"/>
          <w:lang w:val="cs-CZ" w:eastAsia="cs-CZ"/>
        </w:rPr>
        <w:t>vo</w:t>
      </w:r>
      <w:proofErr w:type="spellEnd"/>
      <w:r w:rsidRPr="00B50B91">
        <w:rPr>
          <w:rFonts w:ascii="Calibri" w:hAnsi="Calibri" w:cs="Calibri"/>
          <w:lang w:val="cs-CZ" w:eastAsia="cs-CZ"/>
        </w:rPr>
        <w:t xml:space="preserve"> formáte a </w:t>
      </w:r>
      <w:proofErr w:type="spellStart"/>
      <w:r w:rsidRPr="00B50B91">
        <w:rPr>
          <w:rFonts w:ascii="Calibri" w:hAnsi="Calibri" w:cs="Calibri"/>
          <w:lang w:val="cs-CZ" w:eastAsia="cs-CZ"/>
        </w:rPr>
        <w:t>štruktúre</w:t>
      </w:r>
      <w:proofErr w:type="spellEnd"/>
      <w:r w:rsidRPr="00B50B91">
        <w:rPr>
          <w:rFonts w:ascii="Calibri" w:hAnsi="Calibri" w:cs="Calibri"/>
          <w:lang w:val="cs-CZ" w:eastAsia="cs-CZ"/>
        </w:rPr>
        <w:t xml:space="preserve"> </w:t>
      </w:r>
      <w:proofErr w:type="spellStart"/>
      <w:r w:rsidRPr="00B50B91">
        <w:rPr>
          <w:rFonts w:ascii="Calibri" w:hAnsi="Calibri" w:cs="Calibri"/>
          <w:lang w:val="cs-CZ" w:eastAsia="cs-CZ"/>
        </w:rPr>
        <w:t>podľa</w:t>
      </w:r>
      <w:proofErr w:type="spellEnd"/>
      <w:r w:rsidRPr="00B50B91">
        <w:rPr>
          <w:rFonts w:ascii="Calibri" w:hAnsi="Calibri" w:cs="Calibri"/>
          <w:color w:val="FF0000"/>
          <w:lang w:val="cs-CZ" w:eastAsia="cs-CZ"/>
        </w:rPr>
        <w:t xml:space="preserve"> </w:t>
      </w:r>
      <w:proofErr w:type="spellStart"/>
      <w:r w:rsidRPr="00B50B91">
        <w:rPr>
          <w:rFonts w:ascii="Calibri" w:hAnsi="Calibri" w:cs="Calibri"/>
          <w:b/>
          <w:iCs/>
          <w:lang w:val="cs-CZ" w:eastAsia="cs-CZ"/>
        </w:rPr>
        <w:t>Prílohy</w:t>
      </w:r>
      <w:proofErr w:type="spellEnd"/>
      <w:r w:rsidRPr="00B50B91">
        <w:rPr>
          <w:rFonts w:ascii="Calibri" w:hAnsi="Calibri" w:cs="Calibri"/>
          <w:b/>
          <w:iCs/>
          <w:lang w:val="cs-CZ" w:eastAsia="cs-CZ"/>
        </w:rPr>
        <w:t xml:space="preserve"> č.1</w:t>
      </w:r>
      <w:r w:rsidRPr="00B50B91">
        <w:rPr>
          <w:rFonts w:ascii="Calibri" w:hAnsi="Calibri" w:cs="Calibri"/>
          <w:lang w:val="cs-CZ" w:eastAsia="cs-CZ"/>
        </w:rPr>
        <w:t xml:space="preserve"> </w:t>
      </w:r>
      <w:proofErr w:type="spellStart"/>
      <w:r w:rsidRPr="00B50B91">
        <w:rPr>
          <w:rFonts w:ascii="Calibri" w:hAnsi="Calibri" w:cs="Calibri"/>
          <w:lang w:val="cs-CZ" w:eastAsia="cs-CZ"/>
        </w:rPr>
        <w:t>týchto</w:t>
      </w:r>
      <w:proofErr w:type="spellEnd"/>
      <w:r w:rsidRPr="00B50B91">
        <w:rPr>
          <w:rFonts w:ascii="Calibri" w:hAnsi="Calibri" w:cs="Calibri"/>
          <w:lang w:val="cs-CZ" w:eastAsia="cs-CZ"/>
        </w:rPr>
        <w:t xml:space="preserve"> </w:t>
      </w:r>
      <w:proofErr w:type="spellStart"/>
      <w:r w:rsidRPr="00B50B91">
        <w:rPr>
          <w:rFonts w:ascii="Calibri" w:hAnsi="Calibri" w:cs="Calibri"/>
          <w:lang w:val="cs-CZ" w:eastAsia="cs-CZ"/>
        </w:rPr>
        <w:t>súťažných</w:t>
      </w:r>
      <w:proofErr w:type="spellEnd"/>
      <w:r w:rsidRPr="00B50B91">
        <w:rPr>
          <w:rFonts w:ascii="Calibri" w:hAnsi="Calibri" w:cs="Calibri"/>
          <w:lang w:val="cs-CZ" w:eastAsia="cs-CZ"/>
        </w:rPr>
        <w:t xml:space="preserve"> </w:t>
      </w:r>
      <w:proofErr w:type="spellStart"/>
      <w:r w:rsidRPr="00B50B91">
        <w:rPr>
          <w:rFonts w:ascii="Calibri" w:hAnsi="Calibri" w:cs="Calibri"/>
          <w:lang w:val="cs-CZ" w:eastAsia="cs-CZ"/>
        </w:rPr>
        <w:t>podkladov</w:t>
      </w:r>
      <w:proofErr w:type="spellEnd"/>
      <w:r w:rsidRPr="00B50B91">
        <w:rPr>
          <w:rFonts w:ascii="Calibri" w:hAnsi="Calibri" w:cs="Calibri"/>
          <w:lang w:val="cs-CZ" w:eastAsia="cs-CZ"/>
        </w:rPr>
        <w:t>.</w:t>
      </w:r>
    </w:p>
    <w:p w14:paraId="4453F2F8" w14:textId="77777777" w:rsidR="00181CD2" w:rsidRPr="007A04A9" w:rsidRDefault="00181CD2" w:rsidP="00731AF9">
      <w:pPr>
        <w:pStyle w:val="Odsekzoznamu"/>
        <w:numPr>
          <w:ilvl w:val="0"/>
          <w:numId w:val="8"/>
        </w:numPr>
        <w:autoSpaceDE w:val="0"/>
        <w:autoSpaceDN w:val="0"/>
        <w:adjustRightInd w:val="0"/>
        <w:spacing w:before="120" w:after="0" w:line="240" w:lineRule="auto"/>
        <w:contextualSpacing w:val="0"/>
        <w:rPr>
          <w:rFonts w:ascii="Calibri" w:hAnsi="Calibri" w:cs="Calibri"/>
          <w:color w:val="000000"/>
        </w:rPr>
      </w:pPr>
      <w:r w:rsidRPr="007A04A9">
        <w:rPr>
          <w:rFonts w:ascii="Calibri" w:hAnsi="Calibri" w:cs="Calibri"/>
          <w:b/>
          <w:bCs/>
          <w:color w:val="000000"/>
        </w:rPr>
        <w:t xml:space="preserve">Lehota na predloženie ponuky: </w:t>
      </w:r>
      <w:r w:rsidRPr="007A04A9">
        <w:rPr>
          <w:rFonts w:ascii="Calibri" w:hAnsi="Calibri" w:cs="Calibri"/>
          <w:color w:val="000000"/>
        </w:rPr>
        <w:t xml:space="preserve"> </w:t>
      </w:r>
    </w:p>
    <w:p w14:paraId="639CF799" w14:textId="71A1684C" w:rsidR="00181CD2" w:rsidRDefault="00181CD2" w:rsidP="00731AF9">
      <w:pPr>
        <w:pStyle w:val="Odsekzoznamu"/>
        <w:autoSpaceDE w:val="0"/>
        <w:autoSpaceDN w:val="0"/>
        <w:adjustRightInd w:val="0"/>
        <w:spacing w:before="120" w:line="240" w:lineRule="auto"/>
        <w:contextualSpacing w:val="0"/>
        <w:rPr>
          <w:rFonts w:ascii="Calibri" w:hAnsi="Calibri" w:cs="Calibri"/>
          <w:b/>
          <w:u w:val="single"/>
        </w:rPr>
      </w:pPr>
      <w:r w:rsidRPr="007A04A9">
        <w:rPr>
          <w:rFonts w:ascii="Calibri" w:hAnsi="Calibri" w:cs="Calibri"/>
        </w:rPr>
        <w:t xml:space="preserve">Lehota na predkladanie ponúk uplynie dňa </w:t>
      </w:r>
      <w:r w:rsidR="00EF0D89" w:rsidRPr="007A04A9">
        <w:rPr>
          <w:rFonts w:ascii="Calibri" w:hAnsi="Calibri" w:cs="Calibri"/>
          <w:b/>
          <w:u w:val="single"/>
        </w:rPr>
        <w:t xml:space="preserve"> 2</w:t>
      </w:r>
      <w:r w:rsidR="006172E3" w:rsidRPr="007A04A9">
        <w:rPr>
          <w:rFonts w:ascii="Calibri" w:hAnsi="Calibri" w:cs="Calibri"/>
          <w:b/>
          <w:u w:val="single"/>
        </w:rPr>
        <w:t>9</w:t>
      </w:r>
      <w:r w:rsidR="00EF0D89" w:rsidRPr="007A04A9">
        <w:rPr>
          <w:rFonts w:ascii="Calibri" w:hAnsi="Calibri" w:cs="Calibri"/>
          <w:b/>
          <w:u w:val="single"/>
        </w:rPr>
        <w:t>.</w:t>
      </w:r>
      <w:r w:rsidR="006172E3" w:rsidRPr="007A04A9">
        <w:rPr>
          <w:rFonts w:ascii="Calibri" w:hAnsi="Calibri" w:cs="Calibri"/>
          <w:b/>
          <w:u w:val="single"/>
        </w:rPr>
        <w:t>9</w:t>
      </w:r>
      <w:r w:rsidR="00EF0D89" w:rsidRPr="007A04A9">
        <w:rPr>
          <w:rFonts w:ascii="Calibri" w:hAnsi="Calibri" w:cs="Calibri"/>
          <w:b/>
          <w:u w:val="single"/>
        </w:rPr>
        <w:t>.</w:t>
      </w:r>
      <w:r w:rsidRPr="007A04A9">
        <w:rPr>
          <w:rFonts w:ascii="Calibri" w:hAnsi="Calibri" w:cs="Calibri"/>
          <w:b/>
          <w:u w:val="single"/>
        </w:rPr>
        <w:t>2023 o 10:</w:t>
      </w:r>
      <w:r w:rsidR="00EF0D89" w:rsidRPr="007A04A9">
        <w:rPr>
          <w:rFonts w:ascii="Calibri" w:hAnsi="Calibri" w:cs="Calibri"/>
          <w:b/>
          <w:u w:val="single"/>
        </w:rPr>
        <w:t>3</w:t>
      </w:r>
      <w:r w:rsidRPr="007A04A9">
        <w:rPr>
          <w:rFonts w:ascii="Calibri" w:hAnsi="Calibri" w:cs="Calibri"/>
          <w:b/>
          <w:u w:val="single"/>
        </w:rPr>
        <w:t>0 hod.</w:t>
      </w:r>
    </w:p>
    <w:p w14:paraId="29812C6C" w14:textId="092461C3" w:rsidR="00181CD2" w:rsidRPr="00933306" w:rsidRDefault="00181CD2" w:rsidP="00731AF9">
      <w:pPr>
        <w:pStyle w:val="Odsekzoznamu"/>
        <w:numPr>
          <w:ilvl w:val="0"/>
          <w:numId w:val="8"/>
        </w:numPr>
        <w:autoSpaceDE w:val="0"/>
        <w:autoSpaceDN w:val="0"/>
        <w:adjustRightInd w:val="0"/>
        <w:spacing w:before="120" w:line="240" w:lineRule="auto"/>
        <w:contextualSpacing w:val="0"/>
        <w:rPr>
          <w:rFonts w:ascii="Calibri" w:hAnsi="Calibri" w:cs="Calibri"/>
          <w:b/>
          <w:bCs/>
          <w:u w:val="single"/>
        </w:rPr>
      </w:pPr>
      <w:r w:rsidRPr="001B1361">
        <w:rPr>
          <w:rFonts w:ascii="Calibri" w:hAnsi="Calibri" w:cs="Calibri"/>
          <w:b/>
          <w:bCs/>
        </w:rPr>
        <w:t>Spôsob vyhotovenia a predloženia ponúk:</w:t>
      </w:r>
    </w:p>
    <w:p w14:paraId="5B92036C" w14:textId="0C2D36DB" w:rsidR="00181CD2" w:rsidRPr="00C44359" w:rsidRDefault="00181CD2" w:rsidP="00731AF9">
      <w:pPr>
        <w:autoSpaceDE w:val="0"/>
        <w:autoSpaceDN w:val="0"/>
        <w:adjustRightInd w:val="0"/>
        <w:spacing w:line="240" w:lineRule="auto"/>
        <w:ind w:left="709"/>
        <w:jc w:val="both"/>
        <w:rPr>
          <w:rFonts w:ascii="Calibri" w:hAnsi="Calibri" w:cs="Calibri"/>
          <w:bCs/>
          <w:lang w:eastAsia="cs-CZ"/>
        </w:rPr>
      </w:pPr>
      <w:r w:rsidRPr="00C44359">
        <w:rPr>
          <w:rFonts w:ascii="Calibri" w:hAnsi="Calibri" w:cs="Calibri"/>
          <w:bCs/>
          <w:lang w:eastAsia="cs-CZ"/>
        </w:rPr>
        <w:t xml:space="preserve">Uchádzač predkladá svoju ponuku v elektronickej podobe prostredníctvom IS EVO, </w:t>
      </w:r>
      <w:r>
        <w:rPr>
          <w:rFonts w:ascii="Calibri" w:hAnsi="Calibri" w:cs="Calibri"/>
          <w:bCs/>
          <w:lang w:eastAsia="cs-CZ"/>
        </w:rPr>
        <w:t xml:space="preserve">ver.18.0, </w:t>
      </w:r>
      <w:r w:rsidRPr="00C44359">
        <w:rPr>
          <w:rFonts w:ascii="Calibri" w:hAnsi="Calibri" w:cs="Calibri"/>
          <w:bCs/>
          <w:lang w:eastAsia="cs-CZ"/>
        </w:rPr>
        <w:t xml:space="preserve">ktorý je dostupný na internetovej adrese: </w:t>
      </w:r>
      <w:r w:rsidR="00EF0D89">
        <w:rPr>
          <w:rFonts w:ascii="Calibri" w:hAnsi="Calibri" w:cs="Calibri"/>
          <w:bCs/>
          <w:lang w:eastAsia="cs-CZ"/>
        </w:rPr>
        <w:t xml:space="preserve"> </w:t>
      </w:r>
      <w:hyperlink r:id="rId18" w:history="1">
        <w:r w:rsidR="00EF0D89" w:rsidRPr="00734A26">
          <w:rPr>
            <w:rStyle w:val="Hypertextovprepojenie"/>
            <w:rFonts w:ascii="Calibri" w:hAnsi="Calibri" w:cs="Calibri"/>
            <w:bCs/>
            <w:lang w:eastAsia="cs-CZ"/>
          </w:rPr>
          <w:t>http://www.isepvo.sk</w:t>
        </w:r>
      </w:hyperlink>
      <w:r w:rsidR="00EF0D89">
        <w:rPr>
          <w:rFonts w:ascii="Calibri" w:hAnsi="Calibri" w:cs="Calibri"/>
          <w:bCs/>
          <w:lang w:eastAsia="cs-CZ"/>
        </w:rPr>
        <w:t xml:space="preserve"> </w:t>
      </w:r>
      <w:r w:rsidRPr="00C44359">
        <w:rPr>
          <w:rFonts w:ascii="Calibri" w:hAnsi="Calibri" w:cs="Calibri"/>
          <w:bCs/>
          <w:lang w:eastAsia="cs-CZ"/>
        </w:rPr>
        <w:t>; a to v lehote na predkladanie ponúk  uvedenej v bode 1</w:t>
      </w:r>
      <w:r w:rsidR="00C11C23">
        <w:rPr>
          <w:rFonts w:ascii="Calibri" w:hAnsi="Calibri" w:cs="Calibri"/>
          <w:bCs/>
          <w:lang w:eastAsia="cs-CZ"/>
        </w:rPr>
        <w:t>6.</w:t>
      </w:r>
      <w:r w:rsidRPr="00C44359">
        <w:rPr>
          <w:rFonts w:ascii="Calibri" w:hAnsi="Calibri" w:cs="Calibri"/>
          <w:bCs/>
          <w:lang w:eastAsia="cs-CZ"/>
        </w:rPr>
        <w:t xml:space="preserve"> týchto súťažných podkladov.</w:t>
      </w:r>
    </w:p>
    <w:p w14:paraId="37597633" w14:textId="5FABB455" w:rsidR="00181CD2" w:rsidRPr="00C44359" w:rsidRDefault="00181CD2" w:rsidP="00731AF9">
      <w:pPr>
        <w:autoSpaceDE w:val="0"/>
        <w:autoSpaceDN w:val="0"/>
        <w:adjustRightInd w:val="0"/>
        <w:spacing w:line="240" w:lineRule="auto"/>
        <w:ind w:left="709"/>
        <w:jc w:val="both"/>
        <w:rPr>
          <w:rFonts w:ascii="Calibri" w:hAnsi="Calibri" w:cs="Calibri"/>
          <w:bCs/>
          <w:lang w:eastAsia="cs-CZ"/>
        </w:rPr>
      </w:pPr>
      <w:r w:rsidRPr="00C44359">
        <w:rPr>
          <w:rFonts w:ascii="Calibri" w:hAnsi="Calibri" w:cs="Calibri"/>
          <w:bCs/>
          <w:lang w:eastAsia="cs-CZ"/>
        </w:rPr>
        <w:t>V prípade, ak uchádzač predloží ponuku prostredníctvom pošty, iného doručovateľa poštových zásielok, faxom alebo osobne, alebo ak uchádzač predloží ponuku v inom formáte ako určil verejný obstarávateľ a/alebo  jej obsah nebude možné sprístupniť, takáto ponuka bude z procesu verejného obstarávania podľa § 49 ods. 4 písm. a) alebo b) zákona o verejnom obstarávaní vylúčená.</w:t>
      </w:r>
    </w:p>
    <w:p w14:paraId="7E184882" w14:textId="5828F4D1" w:rsidR="00181CD2" w:rsidRDefault="00181CD2" w:rsidP="00731AF9">
      <w:pPr>
        <w:autoSpaceDE w:val="0"/>
        <w:autoSpaceDN w:val="0"/>
        <w:adjustRightInd w:val="0"/>
        <w:spacing w:line="240" w:lineRule="auto"/>
        <w:ind w:left="709"/>
        <w:jc w:val="both"/>
        <w:rPr>
          <w:rFonts w:ascii="Calibri" w:hAnsi="Calibri" w:cs="Calibri"/>
          <w:bCs/>
        </w:rPr>
      </w:pPr>
      <w:r w:rsidRPr="003E3419">
        <w:rPr>
          <w:rFonts w:ascii="Calibri" w:hAnsi="Calibri" w:cs="Calibri"/>
          <w:bCs/>
        </w:rPr>
        <w:t>Uchádzač postupuje pri vytvorení a predkladaní ponuky v IS EVO podľa pokynov, inštrukcií a pracovných postupov v IS EVO uvedených v aktuálne platných príručkách a video návodoch určených pre používateľov IS EVO v pozícii záujemca/uchádzač,</w:t>
      </w:r>
      <w:r>
        <w:rPr>
          <w:rFonts w:ascii="Calibri" w:hAnsi="Calibri" w:cs="Calibri"/>
          <w:bCs/>
        </w:rPr>
        <w:t xml:space="preserve"> voľne prístupných na </w:t>
      </w:r>
      <w:r w:rsidR="00EF0D89">
        <w:rPr>
          <w:rFonts w:ascii="Calibri" w:hAnsi="Calibri" w:cs="Calibri"/>
          <w:bCs/>
        </w:rPr>
        <w:t xml:space="preserve">internetovej adrese: </w:t>
      </w:r>
      <w:hyperlink r:id="rId19" w:history="1">
        <w:r w:rsidR="00EF0D89" w:rsidRPr="00734A26">
          <w:rPr>
            <w:rStyle w:val="Hypertextovprepojenie"/>
            <w:rFonts w:ascii="Calibri" w:hAnsi="Calibri" w:cs="Calibri"/>
            <w:bCs/>
            <w:lang w:eastAsia="cs-CZ"/>
          </w:rPr>
          <w:t>http://www.isepvo.sk</w:t>
        </w:r>
      </w:hyperlink>
      <w:r w:rsidR="00EF0D89">
        <w:rPr>
          <w:rFonts w:ascii="Calibri" w:hAnsi="Calibri" w:cs="Calibri"/>
          <w:bCs/>
          <w:lang w:eastAsia="cs-CZ"/>
        </w:rPr>
        <w:t>.</w:t>
      </w:r>
    </w:p>
    <w:p w14:paraId="35138E1A" w14:textId="71EA02C8" w:rsidR="00181CD2" w:rsidRPr="00C44359" w:rsidRDefault="00181CD2" w:rsidP="00731AF9">
      <w:pPr>
        <w:autoSpaceDE w:val="0"/>
        <w:autoSpaceDN w:val="0"/>
        <w:adjustRightInd w:val="0"/>
        <w:spacing w:line="240" w:lineRule="auto"/>
        <w:ind w:left="709"/>
        <w:jc w:val="both"/>
        <w:rPr>
          <w:rFonts w:ascii="Calibri" w:hAnsi="Calibri" w:cs="Calibri"/>
          <w:bCs/>
          <w:lang w:eastAsia="cs-CZ"/>
        </w:rPr>
      </w:pPr>
      <w:r w:rsidRPr="00C44359">
        <w:rPr>
          <w:rFonts w:ascii="Calibri" w:hAnsi="Calibri" w:cs="Calibri"/>
          <w:bCs/>
          <w:lang w:eastAsia="cs-CZ"/>
        </w:rPr>
        <w:t>V IS EVO sa za okamih doručenia informácií odosielaných prostredníctvom funkcionality IS EVO považuje okamih odoslania daných informácií (napr. ponuky, žiadosti...). Tento údaj je uvedený v dátume podania príslušného dokumentu.</w:t>
      </w:r>
    </w:p>
    <w:p w14:paraId="76E64F29" w14:textId="3979B39C" w:rsidR="00181CD2" w:rsidRPr="00C44359" w:rsidRDefault="00181CD2" w:rsidP="00731AF9">
      <w:pPr>
        <w:autoSpaceDE w:val="0"/>
        <w:autoSpaceDN w:val="0"/>
        <w:adjustRightInd w:val="0"/>
        <w:spacing w:line="240" w:lineRule="auto"/>
        <w:ind w:left="709"/>
        <w:jc w:val="both"/>
        <w:rPr>
          <w:rFonts w:ascii="Calibri" w:hAnsi="Calibri" w:cs="Calibri"/>
          <w:bCs/>
          <w:lang w:eastAsia="cs-CZ"/>
        </w:rPr>
      </w:pPr>
      <w:r w:rsidRPr="00C44359">
        <w:rPr>
          <w:rFonts w:ascii="Calibri" w:hAnsi="Calibri" w:cs="Calibri"/>
          <w:bCs/>
          <w:lang w:eastAsia="cs-CZ"/>
        </w:rPr>
        <w:t>Prenos dát do IS EVO je obmedzený na 100 MB na dokument, verejný obstarávateľ preto odporúča uchádzačom, aby svoje dokumenty predkladané do IS EVO rozdelili na viac menších častí (alebo častí s veľkosťou do 100 MB).</w:t>
      </w:r>
    </w:p>
    <w:p w14:paraId="7C77C55D" w14:textId="77777777" w:rsidR="00181CD2" w:rsidRPr="00C44359" w:rsidRDefault="00181CD2" w:rsidP="00731AF9">
      <w:pPr>
        <w:autoSpaceDE w:val="0"/>
        <w:autoSpaceDN w:val="0"/>
        <w:adjustRightInd w:val="0"/>
        <w:spacing w:line="240" w:lineRule="auto"/>
        <w:ind w:left="709"/>
        <w:jc w:val="both"/>
        <w:rPr>
          <w:rFonts w:ascii="Calibri" w:hAnsi="Calibri" w:cs="Calibri"/>
          <w:bCs/>
          <w:lang w:eastAsia="cs-CZ"/>
        </w:rPr>
      </w:pPr>
      <w:r w:rsidRPr="00C44359">
        <w:rPr>
          <w:rFonts w:ascii="Calibri" w:hAnsi="Calibri" w:cs="Calibri"/>
          <w:bCs/>
          <w:lang w:eastAsia="cs-CZ"/>
        </w:rPr>
        <w:t>Ponuka musí byť odoslaná pred uplynutím lehoty na predkladanie ponúk uvedenej v bode 17 týchto súťažných podkladov. Verejný obstarávateľ odporúča uchádzačom predložiť ponuku v dostatočnom časovom predstihu pred uplynutím lehoty na predkladanie ponúk. Po uplynutí lehoty na predkladanie ponúk už nie je možné ponuku odoslať. Pre posúdenie lehoty je rozhodujúci serverový čas v čase odoslania ponuky.</w:t>
      </w:r>
    </w:p>
    <w:p w14:paraId="115E24C9" w14:textId="6E7FB4AE" w:rsidR="00181CD2" w:rsidRPr="00C44359" w:rsidRDefault="00181CD2" w:rsidP="00731AF9">
      <w:pPr>
        <w:autoSpaceDE w:val="0"/>
        <w:autoSpaceDN w:val="0"/>
        <w:adjustRightInd w:val="0"/>
        <w:spacing w:line="240" w:lineRule="auto"/>
        <w:ind w:left="709"/>
        <w:jc w:val="both"/>
        <w:rPr>
          <w:rFonts w:ascii="Calibri" w:hAnsi="Calibri" w:cs="Calibri"/>
          <w:bCs/>
          <w:lang w:eastAsia="cs-CZ"/>
        </w:rPr>
      </w:pPr>
      <w:r w:rsidRPr="00C44359">
        <w:rPr>
          <w:rFonts w:ascii="Calibri" w:hAnsi="Calibri" w:cs="Calibri"/>
          <w:bCs/>
          <w:lang w:eastAsia="cs-CZ"/>
        </w:rPr>
        <w:t xml:space="preserve">Uchádzač môže </w:t>
      </w:r>
      <w:proofErr w:type="spellStart"/>
      <w:r w:rsidRPr="00C44359">
        <w:rPr>
          <w:rFonts w:ascii="Calibri" w:hAnsi="Calibri" w:cs="Calibri"/>
          <w:bCs/>
          <w:lang w:eastAsia="cs-CZ"/>
        </w:rPr>
        <w:t>predloženu</w:t>
      </w:r>
      <w:proofErr w:type="spellEnd"/>
      <w:r w:rsidRPr="00C44359">
        <w:rPr>
          <w:rFonts w:ascii="Calibri" w:hAnsi="Calibri" w:cs="Calibri"/>
          <w:bCs/>
          <w:lang w:eastAsia="cs-CZ"/>
        </w:rPr>
        <w:t xml:space="preserve">́ ponuku </w:t>
      </w:r>
      <w:proofErr w:type="spellStart"/>
      <w:r w:rsidRPr="00C44359">
        <w:rPr>
          <w:rFonts w:ascii="Calibri" w:hAnsi="Calibri" w:cs="Calibri"/>
          <w:bCs/>
          <w:lang w:eastAsia="cs-CZ"/>
        </w:rPr>
        <w:t>dodatočne</w:t>
      </w:r>
      <w:proofErr w:type="spellEnd"/>
      <w:r w:rsidRPr="00C44359">
        <w:rPr>
          <w:rFonts w:ascii="Calibri" w:hAnsi="Calibri" w:cs="Calibri"/>
          <w:bCs/>
          <w:lang w:eastAsia="cs-CZ"/>
        </w:rPr>
        <w:t xml:space="preserve"> </w:t>
      </w:r>
      <w:proofErr w:type="spellStart"/>
      <w:r w:rsidRPr="00C44359">
        <w:rPr>
          <w:rFonts w:ascii="Calibri" w:hAnsi="Calibri" w:cs="Calibri"/>
          <w:bCs/>
          <w:lang w:eastAsia="cs-CZ"/>
        </w:rPr>
        <w:t>doplnit</w:t>
      </w:r>
      <w:proofErr w:type="spellEnd"/>
      <w:r w:rsidRPr="00C44359">
        <w:rPr>
          <w:rFonts w:ascii="Calibri" w:hAnsi="Calibri" w:cs="Calibri"/>
          <w:bCs/>
          <w:lang w:eastAsia="cs-CZ"/>
        </w:rPr>
        <w:t xml:space="preserve">̌, </w:t>
      </w:r>
      <w:proofErr w:type="spellStart"/>
      <w:r w:rsidRPr="00C44359">
        <w:rPr>
          <w:rFonts w:ascii="Calibri" w:hAnsi="Calibri" w:cs="Calibri"/>
          <w:bCs/>
          <w:lang w:eastAsia="cs-CZ"/>
        </w:rPr>
        <w:t>zmenit</w:t>
      </w:r>
      <w:proofErr w:type="spellEnd"/>
      <w:r w:rsidRPr="00C44359">
        <w:rPr>
          <w:rFonts w:ascii="Calibri" w:hAnsi="Calibri" w:cs="Calibri"/>
          <w:bCs/>
          <w:lang w:eastAsia="cs-CZ"/>
        </w:rPr>
        <w:t xml:space="preserve">̌ alebo </w:t>
      </w:r>
      <w:proofErr w:type="spellStart"/>
      <w:r w:rsidRPr="00C44359">
        <w:rPr>
          <w:rFonts w:ascii="Calibri" w:hAnsi="Calibri" w:cs="Calibri"/>
          <w:bCs/>
          <w:lang w:eastAsia="cs-CZ"/>
        </w:rPr>
        <w:t>vziat</w:t>
      </w:r>
      <w:proofErr w:type="spellEnd"/>
      <w:r w:rsidRPr="00C44359">
        <w:rPr>
          <w:rFonts w:ascii="Calibri" w:hAnsi="Calibri" w:cs="Calibri"/>
          <w:bCs/>
          <w:lang w:eastAsia="cs-CZ"/>
        </w:rPr>
        <w:t xml:space="preserve">̌ </w:t>
      </w:r>
      <w:proofErr w:type="spellStart"/>
      <w:r w:rsidRPr="00C44359">
        <w:rPr>
          <w:rFonts w:ascii="Calibri" w:hAnsi="Calibri" w:cs="Calibri"/>
          <w:bCs/>
          <w:lang w:eastAsia="cs-CZ"/>
        </w:rPr>
        <w:t>spät</w:t>
      </w:r>
      <w:proofErr w:type="spellEnd"/>
      <w:r w:rsidRPr="00C44359">
        <w:rPr>
          <w:rFonts w:ascii="Calibri" w:hAnsi="Calibri" w:cs="Calibri"/>
          <w:bCs/>
          <w:lang w:eastAsia="cs-CZ"/>
        </w:rPr>
        <w:t xml:space="preserve">̌ len do uplynutia lehoty na predkladanie </w:t>
      </w:r>
      <w:proofErr w:type="spellStart"/>
      <w:r w:rsidRPr="00C44359">
        <w:rPr>
          <w:rFonts w:ascii="Calibri" w:hAnsi="Calibri" w:cs="Calibri"/>
          <w:bCs/>
          <w:lang w:eastAsia="cs-CZ"/>
        </w:rPr>
        <w:t>ponúk</w:t>
      </w:r>
      <w:proofErr w:type="spellEnd"/>
      <w:r w:rsidRPr="00C44359">
        <w:rPr>
          <w:rFonts w:ascii="Calibri" w:hAnsi="Calibri" w:cs="Calibri"/>
          <w:bCs/>
          <w:lang w:eastAsia="cs-CZ"/>
        </w:rPr>
        <w:t xml:space="preserve"> uvedenej v bode 1</w:t>
      </w:r>
      <w:r w:rsidR="002E3F5A">
        <w:rPr>
          <w:rFonts w:ascii="Calibri" w:hAnsi="Calibri" w:cs="Calibri"/>
          <w:bCs/>
          <w:lang w:eastAsia="cs-CZ"/>
        </w:rPr>
        <w:t>6.</w:t>
      </w:r>
      <w:r w:rsidRPr="00C44359">
        <w:rPr>
          <w:rFonts w:ascii="Calibri" w:hAnsi="Calibri" w:cs="Calibri"/>
          <w:bCs/>
          <w:lang w:eastAsia="cs-CZ"/>
        </w:rPr>
        <w:t xml:space="preserve"> týchto súťažných podkladov.</w:t>
      </w:r>
    </w:p>
    <w:p w14:paraId="563E31F4" w14:textId="642DE967" w:rsidR="00181CD2" w:rsidRPr="00C44359" w:rsidRDefault="00181CD2" w:rsidP="00731AF9">
      <w:pPr>
        <w:autoSpaceDE w:val="0"/>
        <w:autoSpaceDN w:val="0"/>
        <w:adjustRightInd w:val="0"/>
        <w:spacing w:line="240" w:lineRule="auto"/>
        <w:ind w:left="709"/>
        <w:jc w:val="both"/>
        <w:rPr>
          <w:rFonts w:ascii="Calibri" w:hAnsi="Calibri" w:cs="Calibri"/>
          <w:bCs/>
          <w:lang w:eastAsia="cs-CZ"/>
        </w:rPr>
      </w:pPr>
      <w:r w:rsidRPr="00C44359">
        <w:rPr>
          <w:rFonts w:ascii="Calibri" w:hAnsi="Calibri" w:cs="Calibri"/>
          <w:bCs/>
          <w:lang w:eastAsia="cs-CZ"/>
        </w:rPr>
        <w:t>Prípadná oprava zrejmých chýb v písaní a počítaní, ktoré sa vyskytli v predloženej ponuke, je možná aj po uplynutí lehoty na predkladanie ponúk, a to na základe písomnej žiadosti o vysvetlenie zo strany verejného obstarávateľa.</w:t>
      </w:r>
    </w:p>
    <w:p w14:paraId="00DBE65A" w14:textId="50600C74" w:rsidR="00181CD2" w:rsidRPr="00933306" w:rsidRDefault="00181CD2" w:rsidP="00731AF9">
      <w:pPr>
        <w:autoSpaceDE w:val="0"/>
        <w:autoSpaceDN w:val="0"/>
        <w:adjustRightInd w:val="0"/>
        <w:spacing w:line="240" w:lineRule="auto"/>
        <w:ind w:left="709"/>
        <w:jc w:val="both"/>
        <w:rPr>
          <w:rFonts w:ascii="Calibri" w:hAnsi="Calibri" w:cs="Calibri"/>
          <w:bCs/>
          <w:lang w:eastAsia="cs-CZ"/>
        </w:rPr>
      </w:pPr>
      <w:r w:rsidRPr="00C44359">
        <w:rPr>
          <w:rFonts w:ascii="Calibri" w:hAnsi="Calibri" w:cs="Calibri"/>
          <w:bCs/>
          <w:lang w:eastAsia="cs-CZ"/>
        </w:rPr>
        <w:t xml:space="preserve">Ponuky sa predkladajú v slovenskom alebo v českom jazyku. </w:t>
      </w:r>
    </w:p>
    <w:p w14:paraId="76DBC7C4" w14:textId="0FCA9789" w:rsidR="00181CD2" w:rsidRPr="00BC5B5E" w:rsidRDefault="00181CD2" w:rsidP="00731AF9">
      <w:pPr>
        <w:autoSpaceDE w:val="0"/>
        <w:autoSpaceDN w:val="0"/>
        <w:adjustRightInd w:val="0"/>
        <w:spacing w:line="240" w:lineRule="auto"/>
        <w:ind w:left="709"/>
        <w:jc w:val="both"/>
        <w:rPr>
          <w:rFonts w:ascii="Calibri" w:hAnsi="Calibri" w:cs="Calibri"/>
          <w:bCs/>
          <w:lang w:eastAsia="cs-CZ"/>
        </w:rPr>
      </w:pPr>
      <w:r w:rsidRPr="00C44359">
        <w:rPr>
          <w:rFonts w:ascii="Calibri" w:hAnsi="Calibri" w:cs="Calibri"/>
          <w:bCs/>
          <w:lang w:eastAsia="cs-CZ"/>
        </w:rPr>
        <w:t xml:space="preserve">Uchádzač </w:t>
      </w:r>
      <w:r w:rsidRPr="00BC5B5E">
        <w:rPr>
          <w:rFonts w:ascii="Calibri" w:hAnsi="Calibri" w:cs="Calibri"/>
          <w:bCs/>
          <w:lang w:eastAsia="cs-CZ"/>
        </w:rPr>
        <w:t>predložením svojej ponuky v plnom rozsahu a bez výhrad akceptuje všetky podmienky verejného obstarávateľa týkajúce sa tohto postupu verejného obstarávania uvedené vo výzve na predkladanie ponúk  a v týchto súťažných podkladoch.</w:t>
      </w:r>
    </w:p>
    <w:p w14:paraId="4F8FAB03" w14:textId="18970C76" w:rsidR="00181CD2" w:rsidRPr="00BC5B5E" w:rsidRDefault="00181CD2" w:rsidP="00731AF9">
      <w:pPr>
        <w:pStyle w:val="Odsekzoznamu"/>
        <w:numPr>
          <w:ilvl w:val="0"/>
          <w:numId w:val="8"/>
        </w:numPr>
        <w:autoSpaceDE w:val="0"/>
        <w:autoSpaceDN w:val="0"/>
        <w:adjustRightInd w:val="0"/>
        <w:spacing w:after="0" w:line="240" w:lineRule="auto"/>
        <w:jc w:val="both"/>
        <w:rPr>
          <w:rFonts w:ascii="Calibri" w:hAnsi="Calibri" w:cs="Calibri"/>
          <w:b/>
        </w:rPr>
      </w:pPr>
      <w:r w:rsidRPr="00BC5B5E">
        <w:rPr>
          <w:rFonts w:ascii="Calibri" w:hAnsi="Calibri" w:cs="Calibri"/>
          <w:b/>
        </w:rPr>
        <w:t>Požadovaný obsah ponuky:</w:t>
      </w:r>
    </w:p>
    <w:p w14:paraId="09FF911B" w14:textId="6A240AA1" w:rsidR="00181CD2" w:rsidRPr="00BC5B5E" w:rsidRDefault="00181CD2" w:rsidP="00731AF9">
      <w:pPr>
        <w:tabs>
          <w:tab w:val="num" w:pos="180"/>
        </w:tabs>
        <w:spacing w:line="240" w:lineRule="auto"/>
        <w:ind w:left="709"/>
        <w:rPr>
          <w:rFonts w:ascii="Calibri" w:hAnsi="Calibri" w:cs="Calibri"/>
          <w:u w:val="single"/>
          <w:lang w:eastAsia="cs-CZ"/>
        </w:rPr>
      </w:pPr>
      <w:r w:rsidRPr="00BC5B5E">
        <w:rPr>
          <w:rFonts w:ascii="Calibri" w:hAnsi="Calibri" w:cs="Calibri"/>
          <w:u w:val="single"/>
          <w:lang w:eastAsia="cs-CZ"/>
        </w:rPr>
        <w:t>Ponuka uchádzača musí obsahovať nasledovné dokumenty:</w:t>
      </w:r>
    </w:p>
    <w:p w14:paraId="23AD1926" w14:textId="77777777" w:rsidR="00181CD2" w:rsidRPr="00BC5B5E" w:rsidRDefault="00181CD2" w:rsidP="00731AF9">
      <w:pPr>
        <w:widowControl w:val="0"/>
        <w:numPr>
          <w:ilvl w:val="0"/>
          <w:numId w:val="14"/>
        </w:numPr>
        <w:suppressAutoHyphens/>
        <w:autoSpaceDE w:val="0"/>
        <w:autoSpaceDN w:val="0"/>
        <w:adjustRightInd w:val="0"/>
        <w:spacing w:line="240" w:lineRule="auto"/>
        <w:ind w:left="709" w:firstLine="0"/>
        <w:jc w:val="both"/>
        <w:textAlignment w:val="baseline"/>
        <w:rPr>
          <w:rFonts w:ascii="Calibri" w:hAnsi="Calibri" w:cs="Calibri"/>
          <w:bCs/>
          <w:lang w:eastAsia="cs-CZ"/>
        </w:rPr>
      </w:pPr>
      <w:r w:rsidRPr="00BC5B5E">
        <w:rPr>
          <w:rFonts w:ascii="Calibri" w:hAnsi="Calibri" w:cs="Calibri"/>
          <w:b/>
          <w:lang w:eastAsia="cs-CZ"/>
        </w:rPr>
        <w:t xml:space="preserve">Návrh uchádzača na plnenie kritéria </w:t>
      </w:r>
      <w:r w:rsidRPr="00BC5B5E">
        <w:rPr>
          <w:rFonts w:ascii="Calibri" w:hAnsi="Calibri" w:cs="Calibri"/>
          <w:bCs/>
          <w:i/>
          <w:lang w:eastAsia="cs-CZ"/>
        </w:rPr>
        <w:t xml:space="preserve">– </w:t>
      </w:r>
      <w:r w:rsidRPr="00BC5B5E">
        <w:rPr>
          <w:rFonts w:ascii="Calibri" w:hAnsi="Calibri" w:cs="Calibri"/>
          <w:b/>
          <w:bCs/>
          <w:iCs/>
          <w:lang w:eastAsia="cs-CZ"/>
        </w:rPr>
        <w:t>Príloha č.1</w:t>
      </w:r>
      <w:r w:rsidRPr="00BC5B5E">
        <w:rPr>
          <w:rFonts w:ascii="Calibri" w:hAnsi="Calibri" w:cs="Calibri"/>
          <w:bCs/>
          <w:iCs/>
          <w:lang w:eastAsia="cs-CZ"/>
        </w:rPr>
        <w:t xml:space="preserve"> </w:t>
      </w:r>
      <w:r w:rsidRPr="00BC5B5E">
        <w:rPr>
          <w:rFonts w:ascii="Calibri" w:hAnsi="Calibri" w:cs="Calibri"/>
          <w:bCs/>
          <w:lang w:eastAsia="cs-CZ"/>
        </w:rPr>
        <w:t>súťažných podkladov</w:t>
      </w:r>
    </w:p>
    <w:p w14:paraId="42AA98ED" w14:textId="54153AB6" w:rsidR="00181CD2" w:rsidRPr="00BC5B5E" w:rsidRDefault="00181CD2" w:rsidP="00731AF9">
      <w:pPr>
        <w:widowControl w:val="0"/>
        <w:numPr>
          <w:ilvl w:val="0"/>
          <w:numId w:val="14"/>
        </w:numPr>
        <w:suppressAutoHyphens/>
        <w:autoSpaceDE w:val="0"/>
        <w:autoSpaceDN w:val="0"/>
        <w:adjustRightInd w:val="0"/>
        <w:spacing w:line="240" w:lineRule="auto"/>
        <w:ind w:left="709" w:firstLine="0"/>
        <w:jc w:val="both"/>
        <w:textAlignment w:val="baseline"/>
        <w:rPr>
          <w:rFonts w:ascii="Calibri" w:hAnsi="Calibri" w:cs="Calibri"/>
          <w:bCs/>
          <w:i/>
          <w:lang w:eastAsia="cs-CZ"/>
        </w:rPr>
      </w:pPr>
      <w:r w:rsidRPr="00BC5B5E">
        <w:rPr>
          <w:rFonts w:ascii="Calibri" w:hAnsi="Calibri" w:cs="Calibri"/>
          <w:b/>
          <w:bCs/>
          <w:lang w:eastAsia="cs-CZ"/>
        </w:rPr>
        <w:t xml:space="preserve">Podpísaný návrh </w:t>
      </w:r>
      <w:r w:rsidR="00D43786" w:rsidRPr="00BC5B5E">
        <w:rPr>
          <w:rFonts w:ascii="Calibri" w:hAnsi="Calibri" w:cs="Calibri"/>
          <w:b/>
          <w:bCs/>
          <w:lang w:eastAsia="cs-CZ"/>
        </w:rPr>
        <w:t>kúpnej zmluvy</w:t>
      </w:r>
      <w:r w:rsidRPr="00BC5B5E">
        <w:rPr>
          <w:rFonts w:ascii="Calibri" w:hAnsi="Calibri" w:cs="Calibri"/>
          <w:b/>
          <w:bCs/>
          <w:lang w:eastAsia="cs-CZ"/>
        </w:rPr>
        <w:t xml:space="preserve"> s prílohami </w:t>
      </w:r>
      <w:r w:rsidRPr="00BC5B5E">
        <w:rPr>
          <w:rFonts w:ascii="Calibri" w:hAnsi="Calibri" w:cs="Calibri"/>
          <w:b/>
          <w:bCs/>
          <w:i/>
          <w:lang w:eastAsia="cs-CZ"/>
        </w:rPr>
        <w:t xml:space="preserve"> </w:t>
      </w:r>
      <w:r w:rsidRPr="00BC5B5E">
        <w:rPr>
          <w:rFonts w:ascii="Calibri" w:hAnsi="Calibri" w:cs="Calibri"/>
          <w:b/>
          <w:bCs/>
          <w:lang w:eastAsia="cs-CZ"/>
        </w:rPr>
        <w:t xml:space="preserve">– </w:t>
      </w:r>
      <w:r w:rsidRPr="00BC5B5E">
        <w:rPr>
          <w:rFonts w:ascii="Calibri" w:hAnsi="Calibri" w:cs="Calibri"/>
          <w:b/>
          <w:bCs/>
          <w:iCs/>
          <w:lang w:eastAsia="cs-CZ"/>
        </w:rPr>
        <w:t>Príloha č.2</w:t>
      </w:r>
      <w:r w:rsidRPr="00BC5B5E">
        <w:rPr>
          <w:rFonts w:ascii="Calibri" w:hAnsi="Calibri" w:cs="Calibri"/>
          <w:b/>
          <w:bCs/>
          <w:i/>
          <w:lang w:eastAsia="cs-CZ"/>
        </w:rPr>
        <w:t xml:space="preserve"> </w:t>
      </w:r>
      <w:r w:rsidRPr="00BC5B5E">
        <w:rPr>
          <w:rFonts w:ascii="Calibri" w:hAnsi="Calibri" w:cs="Calibri"/>
          <w:bCs/>
          <w:lang w:eastAsia="cs-CZ"/>
        </w:rPr>
        <w:t>súťažných podkladov</w:t>
      </w:r>
    </w:p>
    <w:p w14:paraId="7F80D8A8" w14:textId="1A0A23B5" w:rsidR="009C0EED" w:rsidRPr="00BC5B5E" w:rsidRDefault="009C0EED" w:rsidP="002C2D87">
      <w:pPr>
        <w:widowControl w:val="0"/>
        <w:numPr>
          <w:ilvl w:val="0"/>
          <w:numId w:val="14"/>
        </w:numPr>
        <w:suppressAutoHyphens/>
        <w:autoSpaceDE w:val="0"/>
        <w:autoSpaceDN w:val="0"/>
        <w:adjustRightInd w:val="0"/>
        <w:spacing w:line="240" w:lineRule="auto"/>
        <w:ind w:left="709" w:firstLine="0"/>
        <w:jc w:val="both"/>
        <w:textAlignment w:val="baseline"/>
        <w:rPr>
          <w:rFonts w:ascii="Calibri" w:hAnsi="Calibri" w:cs="Calibri"/>
          <w:bCs/>
          <w:i/>
          <w:lang w:eastAsia="cs-CZ"/>
        </w:rPr>
      </w:pPr>
      <w:r w:rsidRPr="00BC5B5E">
        <w:rPr>
          <w:rFonts w:ascii="Calibri" w:hAnsi="Calibri" w:cs="Calibri"/>
          <w:b/>
          <w:bCs/>
          <w:lang w:eastAsia="cs-CZ"/>
        </w:rPr>
        <w:t xml:space="preserve">Vyplnená technická špecifikácia predmetu zákazky – Príloha č.3 </w:t>
      </w:r>
      <w:r w:rsidRPr="00BC5B5E">
        <w:rPr>
          <w:rFonts w:ascii="Calibri" w:hAnsi="Calibri" w:cs="Calibri"/>
          <w:lang w:eastAsia="cs-CZ"/>
        </w:rPr>
        <w:t>súťažných podkladov</w:t>
      </w:r>
    </w:p>
    <w:p w14:paraId="414E01F0" w14:textId="03B89ADD" w:rsidR="00181CD2" w:rsidRPr="00CE516B" w:rsidRDefault="00181CD2" w:rsidP="00731AF9">
      <w:pPr>
        <w:pStyle w:val="Odsekzoznamu"/>
        <w:tabs>
          <w:tab w:val="left" w:pos="2160"/>
          <w:tab w:val="left" w:pos="2880"/>
          <w:tab w:val="left" w:pos="4500"/>
        </w:tabs>
        <w:spacing w:after="0" w:line="240" w:lineRule="auto"/>
        <w:ind w:left="709"/>
        <w:contextualSpacing w:val="0"/>
        <w:jc w:val="both"/>
        <w:rPr>
          <w:rFonts w:ascii="Segoe UI" w:hAnsi="Segoe UI" w:cs="Segoe UI"/>
          <w:iCs/>
        </w:rPr>
      </w:pPr>
      <w:r w:rsidRPr="00BC5B5E">
        <w:rPr>
          <w:rFonts w:ascii="Calibri" w:hAnsi="Calibri" w:cs="Calibri"/>
          <w:bCs/>
          <w:u w:val="single"/>
          <w:lang w:eastAsia="cs-CZ"/>
        </w:rPr>
        <w:t>Dokumenty, ktoré tvoria</w:t>
      </w:r>
      <w:r w:rsidRPr="00C44359">
        <w:rPr>
          <w:rFonts w:ascii="Calibri" w:hAnsi="Calibri" w:cs="Calibri"/>
          <w:bCs/>
          <w:u w:val="single"/>
          <w:lang w:eastAsia="cs-CZ"/>
        </w:rPr>
        <w:t xml:space="preserve"> ponuku uchádzača, musia byť naskenované, opečiatkované (ak relevantné) a podpísané osobou oprávnenou konať v mene uchádzača.</w:t>
      </w:r>
      <w:r w:rsidRPr="00C44359">
        <w:rPr>
          <w:rFonts w:ascii="Calibri" w:hAnsi="Calibri" w:cs="Calibri"/>
          <w:bCs/>
          <w:lang w:eastAsia="cs-CZ"/>
        </w:rPr>
        <w:t xml:space="preserve"> V prípade, ak sú dokumenty </w:t>
      </w:r>
      <w:r w:rsidRPr="00C44359">
        <w:rPr>
          <w:rFonts w:ascii="Calibri" w:hAnsi="Calibri" w:cs="Calibri"/>
          <w:color w:val="000000"/>
          <w:lang w:eastAsia="sk-SK"/>
        </w:rPr>
        <w:t>v ponuke podpísané osobou inou ako je štatutárny orgán uchádzača, verejný obstarávateľ požaduje predložiť splnomocnenie pre zástupcu uchádzača, ktorý je oprávnený konať v mene uchádzača.</w:t>
      </w:r>
      <w:r w:rsidR="00816170" w:rsidRPr="00816170">
        <w:rPr>
          <w:rFonts w:ascii="Segoe UI" w:hAnsi="Segoe UI" w:cs="Segoe UI"/>
          <w:iCs/>
          <w:color w:val="FF0000"/>
        </w:rPr>
        <w:t xml:space="preserve"> </w:t>
      </w:r>
      <w:r w:rsidR="00816170" w:rsidRPr="00CE516B">
        <w:rPr>
          <w:rFonts w:cstheme="minorHAnsi"/>
          <w:iCs/>
        </w:rPr>
        <w:t xml:space="preserve">Dokumenty, ktoré uchádzač nevydáva, musia byť  </w:t>
      </w:r>
      <w:r w:rsidR="00816170" w:rsidRPr="00CE516B">
        <w:rPr>
          <w:rFonts w:cstheme="minorHAnsi"/>
          <w:b/>
          <w:iCs/>
          <w:u w:val="single"/>
        </w:rPr>
        <w:t xml:space="preserve">podpísané treťou osobou, </w:t>
      </w:r>
      <w:r w:rsidR="00816170" w:rsidRPr="00CE516B">
        <w:rPr>
          <w:rFonts w:cstheme="minorHAnsi"/>
          <w:iCs/>
        </w:rPr>
        <w:t>ktorá ich vydáva, resp. jej štatutárnym zástupcom alebo iným ňou splnomocneným zástupcom.</w:t>
      </w:r>
      <w:r w:rsidR="004333D0" w:rsidRPr="00CE516B">
        <w:rPr>
          <w:rFonts w:ascii="Segoe UI" w:hAnsi="Segoe UI" w:cs="Segoe UI"/>
        </w:rPr>
        <w:t xml:space="preserve"> </w:t>
      </w:r>
    </w:p>
    <w:p w14:paraId="574CEE65" w14:textId="21F10CF0" w:rsidR="00181CD2" w:rsidRDefault="00181CD2" w:rsidP="00731AF9">
      <w:pPr>
        <w:autoSpaceDE w:val="0"/>
        <w:autoSpaceDN w:val="0"/>
        <w:adjustRightInd w:val="0"/>
        <w:spacing w:line="240" w:lineRule="auto"/>
        <w:ind w:left="709"/>
        <w:jc w:val="both"/>
        <w:rPr>
          <w:rFonts w:ascii="Calibri" w:hAnsi="Calibri" w:cs="Calibri"/>
          <w:b/>
          <w:color w:val="000000"/>
          <w:u w:val="single"/>
          <w:lang w:eastAsia="sk-SK"/>
        </w:rPr>
      </w:pPr>
      <w:r w:rsidRPr="00C44359">
        <w:rPr>
          <w:rFonts w:ascii="Calibri" w:hAnsi="Calibri" w:cs="Calibri"/>
          <w:b/>
          <w:color w:val="000000"/>
          <w:u w:val="single"/>
          <w:lang w:eastAsia="sk-SK"/>
        </w:rPr>
        <w:t xml:space="preserve">Pri doručovaní musí byť zaslaný </w:t>
      </w:r>
      <w:proofErr w:type="spellStart"/>
      <w:r w:rsidRPr="00C44359">
        <w:rPr>
          <w:rFonts w:ascii="Calibri" w:hAnsi="Calibri" w:cs="Calibri"/>
          <w:b/>
          <w:color w:val="000000"/>
          <w:u w:val="single"/>
          <w:lang w:eastAsia="sk-SK"/>
        </w:rPr>
        <w:t>scan</w:t>
      </w:r>
      <w:proofErr w:type="spellEnd"/>
      <w:r w:rsidRPr="00C44359">
        <w:rPr>
          <w:rFonts w:ascii="Calibri" w:hAnsi="Calibri" w:cs="Calibri"/>
          <w:b/>
          <w:color w:val="000000"/>
          <w:u w:val="single"/>
          <w:lang w:eastAsia="sk-SK"/>
        </w:rPr>
        <w:t xml:space="preserve"> dokumentov čitateľný.</w:t>
      </w:r>
    </w:p>
    <w:p w14:paraId="3D627873" w14:textId="77777777" w:rsidR="00181CD2" w:rsidRPr="00C44359" w:rsidRDefault="00181CD2" w:rsidP="00731AF9">
      <w:pPr>
        <w:tabs>
          <w:tab w:val="num" w:pos="180"/>
        </w:tabs>
        <w:spacing w:line="240" w:lineRule="auto"/>
        <w:ind w:left="284"/>
        <w:rPr>
          <w:rFonts w:ascii="Calibri" w:hAnsi="Calibri" w:cs="Calibri"/>
          <w:b/>
          <w:bCs/>
          <w:lang w:eastAsia="cs-CZ"/>
        </w:rPr>
      </w:pPr>
      <w:r w:rsidRPr="00C44359">
        <w:rPr>
          <w:rFonts w:ascii="Calibri" w:hAnsi="Calibri" w:cs="Calibri"/>
          <w:b/>
          <w:bCs/>
          <w:lang w:eastAsia="cs-CZ"/>
        </w:rPr>
        <w:t>20. Komunikácia vo verejnom obstarávaní:</w:t>
      </w:r>
    </w:p>
    <w:p w14:paraId="59E18F04" w14:textId="43BA3F77" w:rsidR="00181CD2" w:rsidRPr="00C44359" w:rsidRDefault="00181CD2" w:rsidP="00731AF9">
      <w:pPr>
        <w:autoSpaceDE w:val="0"/>
        <w:autoSpaceDN w:val="0"/>
        <w:adjustRightInd w:val="0"/>
        <w:spacing w:line="240" w:lineRule="auto"/>
        <w:ind w:left="567"/>
        <w:jc w:val="both"/>
        <w:rPr>
          <w:rFonts w:ascii="Calibri" w:hAnsi="Calibri" w:cs="Calibri"/>
          <w:bCs/>
          <w:lang w:eastAsia="cs-CZ"/>
        </w:rPr>
      </w:pPr>
      <w:r w:rsidRPr="00C44359">
        <w:rPr>
          <w:rFonts w:ascii="Calibri" w:hAnsi="Calibri" w:cs="Calibri"/>
          <w:bCs/>
          <w:lang w:eastAsia="cs-CZ"/>
        </w:rPr>
        <w:t xml:space="preserve">Komunikácia v tomto verejnom obstarávaní sa bude uskutočňovať elektronicky, prostredníctvom IS EVO ver. 18.0, s využitím všetkých jeho funkcionalít,  ak nie je v týchto súťažných podkladoch výslovne uvedené inak. </w:t>
      </w:r>
    </w:p>
    <w:p w14:paraId="3D387847" w14:textId="77777777" w:rsidR="00181CD2" w:rsidRPr="00C44359" w:rsidRDefault="00181CD2" w:rsidP="00731AF9">
      <w:pPr>
        <w:autoSpaceDE w:val="0"/>
        <w:autoSpaceDN w:val="0"/>
        <w:adjustRightInd w:val="0"/>
        <w:spacing w:line="240" w:lineRule="auto"/>
        <w:ind w:firstLine="284"/>
        <w:jc w:val="both"/>
        <w:rPr>
          <w:rFonts w:ascii="Calibri" w:hAnsi="Calibri" w:cs="Calibri"/>
          <w:bCs/>
          <w:lang w:eastAsia="cs-CZ"/>
        </w:rPr>
      </w:pPr>
      <w:r w:rsidRPr="00C44359">
        <w:rPr>
          <w:rFonts w:ascii="Calibri" w:hAnsi="Calibri" w:cs="Calibri"/>
          <w:b/>
          <w:bCs/>
          <w:lang w:eastAsia="cs-CZ"/>
        </w:rPr>
        <w:t>21. Vysvetľovanie:</w:t>
      </w:r>
    </w:p>
    <w:p w14:paraId="3A6AFDE1" w14:textId="77777777" w:rsidR="00181CD2" w:rsidRPr="00C44359" w:rsidRDefault="00181CD2" w:rsidP="00731AF9">
      <w:pPr>
        <w:autoSpaceDE w:val="0"/>
        <w:autoSpaceDN w:val="0"/>
        <w:adjustRightInd w:val="0"/>
        <w:spacing w:line="240" w:lineRule="auto"/>
        <w:ind w:left="567"/>
        <w:jc w:val="both"/>
        <w:rPr>
          <w:rFonts w:ascii="Calibri" w:hAnsi="Calibri" w:cs="Calibri"/>
          <w:bCs/>
          <w:lang w:eastAsia="cs-CZ"/>
        </w:rPr>
      </w:pPr>
      <w:r w:rsidRPr="00C44359">
        <w:rPr>
          <w:rFonts w:ascii="Calibri" w:hAnsi="Calibri" w:cs="Calibri"/>
          <w:bCs/>
          <w:lang w:eastAsia="cs-CZ"/>
        </w:rPr>
        <w:t>V prípade nejasností alebo potreby objasnenia informácií a  podmienok uvedených vo výzve na predkladanie ponúk, v týchto súťažných podkladoch alebo inej sprievodnej dokumentácii môže záujemca požiadať o ich vysvetlenie v lehote na predkladanie ponúk len prostredníctvom IS EVO.</w:t>
      </w:r>
    </w:p>
    <w:p w14:paraId="038E03BC" w14:textId="5B218E66" w:rsidR="00181CD2" w:rsidRPr="00933306" w:rsidRDefault="00181CD2" w:rsidP="00731AF9">
      <w:pPr>
        <w:autoSpaceDE w:val="0"/>
        <w:autoSpaceDN w:val="0"/>
        <w:adjustRightInd w:val="0"/>
        <w:spacing w:line="240" w:lineRule="auto"/>
        <w:ind w:left="567"/>
        <w:jc w:val="both"/>
        <w:rPr>
          <w:rFonts w:ascii="Calibri" w:hAnsi="Calibri" w:cs="Calibri"/>
          <w:bCs/>
          <w:lang w:eastAsia="cs-CZ"/>
        </w:rPr>
      </w:pPr>
      <w:r w:rsidRPr="00C44359">
        <w:rPr>
          <w:rFonts w:ascii="Calibri" w:hAnsi="Calibri" w:cs="Calibri"/>
          <w:bCs/>
          <w:lang w:eastAsia="cs-CZ"/>
        </w:rPr>
        <w:t>Verejný obstarávateľ prostredníctvom IS EVO poskytne vysvetlenie informácií potrebných na vypracovanie ponuky a na preukázanie splnenia podmienok účasti všetkým záujemcom bezodkladne za predpokladu, že o vysvetlenie záujemca požiada dostatočne vopred.</w:t>
      </w:r>
    </w:p>
    <w:p w14:paraId="7A31E77C" w14:textId="77777777" w:rsidR="00181CD2" w:rsidRPr="00C44359" w:rsidRDefault="00181CD2" w:rsidP="00731AF9">
      <w:pPr>
        <w:spacing w:line="240" w:lineRule="auto"/>
        <w:ind w:firstLine="284"/>
        <w:rPr>
          <w:rFonts w:ascii="Calibri" w:hAnsi="Calibri" w:cs="Calibri"/>
          <w:b/>
          <w:lang w:eastAsia="cs-CZ"/>
        </w:rPr>
      </w:pPr>
      <w:r w:rsidRPr="00C44359">
        <w:rPr>
          <w:rFonts w:ascii="Calibri" w:hAnsi="Calibri" w:cs="Calibri"/>
          <w:b/>
          <w:lang w:eastAsia="cs-CZ"/>
        </w:rPr>
        <w:t>22. Vyhodnocovanie ponúk:</w:t>
      </w:r>
    </w:p>
    <w:p w14:paraId="45DD1ACA" w14:textId="040308D5" w:rsidR="00181CD2" w:rsidRPr="00C44359" w:rsidRDefault="00181CD2" w:rsidP="00731AF9">
      <w:pPr>
        <w:spacing w:line="240" w:lineRule="auto"/>
        <w:ind w:left="426" w:firstLine="141"/>
        <w:jc w:val="both"/>
        <w:rPr>
          <w:rFonts w:ascii="Calibri" w:hAnsi="Calibri" w:cs="Calibri"/>
          <w:color w:val="000000"/>
          <w:lang w:eastAsia="sk-SK"/>
        </w:rPr>
      </w:pPr>
      <w:r w:rsidRPr="00C44359">
        <w:rPr>
          <w:rFonts w:ascii="Calibri" w:hAnsi="Calibri" w:cs="Calibri"/>
          <w:color w:val="000000"/>
          <w:lang w:eastAsia="sk-SK"/>
        </w:rPr>
        <w:t>Vyhodnocovanie ponúk je neverejné.</w:t>
      </w:r>
    </w:p>
    <w:p w14:paraId="5D89A4DA" w14:textId="4EF7B1B7" w:rsidR="00181CD2" w:rsidRPr="00844F54" w:rsidRDefault="00181CD2" w:rsidP="00731AF9">
      <w:pPr>
        <w:suppressAutoHyphens/>
        <w:autoSpaceDN w:val="0"/>
        <w:spacing w:line="240" w:lineRule="auto"/>
        <w:ind w:left="567"/>
        <w:jc w:val="both"/>
        <w:textAlignment w:val="baseline"/>
        <w:rPr>
          <w:rFonts w:ascii="Calibri" w:eastAsia="SimSun" w:hAnsi="Calibri" w:cs="Tahoma"/>
          <w:kern w:val="3"/>
        </w:rPr>
      </w:pPr>
      <w:r w:rsidRPr="00C44359">
        <w:rPr>
          <w:rFonts w:ascii="Calibri" w:eastAsia="SimSun" w:hAnsi="Calibri" w:cs="Tahoma"/>
          <w:kern w:val="3"/>
        </w:rPr>
        <w:t xml:space="preserve">Vyhodnotenie ponúk z hľadiska splnenia podmienok účasti a vyhodnotenie ponúk z hľadiska splnenia požiadaviek na predmet zákazky sa uskutoční po vyhodnotení ponúk na základe kritéria na vyhodnotenie ponúk, </w:t>
      </w:r>
      <w:r w:rsidRPr="00C44359">
        <w:rPr>
          <w:rFonts w:ascii="Calibri" w:eastAsia="SimSun" w:hAnsi="Calibri" w:cs="Tahoma"/>
          <w:kern w:val="3"/>
          <w:u w:val="single"/>
        </w:rPr>
        <w:t>a to v prípade uchádzača, ktorý sa umiestnil na prvom mieste v poradí.</w:t>
      </w:r>
      <w:r w:rsidRPr="00C44359">
        <w:rPr>
          <w:rFonts w:ascii="Calibri" w:eastAsia="SimSun" w:hAnsi="Calibri" w:cs="Tahoma"/>
          <w:kern w:val="3"/>
        </w:rPr>
        <w:t xml:space="preserve"> </w:t>
      </w:r>
    </w:p>
    <w:p w14:paraId="28CB90D0" w14:textId="3160B48D" w:rsidR="00181CD2" w:rsidRPr="00C44359" w:rsidRDefault="00181CD2" w:rsidP="00731AF9">
      <w:pPr>
        <w:autoSpaceDE w:val="0"/>
        <w:autoSpaceDN w:val="0"/>
        <w:adjustRightInd w:val="0"/>
        <w:spacing w:line="240" w:lineRule="auto"/>
        <w:ind w:left="567"/>
        <w:jc w:val="both"/>
        <w:rPr>
          <w:rFonts w:ascii="Calibri" w:hAnsi="Calibri" w:cs="Calibri"/>
          <w:bCs/>
          <w:lang w:eastAsia="cs-CZ"/>
        </w:rPr>
      </w:pPr>
      <w:r w:rsidRPr="00C44359">
        <w:rPr>
          <w:rFonts w:ascii="Calibri" w:hAnsi="Calibri" w:cs="Calibri"/>
          <w:bCs/>
          <w:lang w:eastAsia="cs-CZ"/>
        </w:rPr>
        <w:t xml:space="preserve">Ak ponuka uchádzača nebude obsahovať všetky náležitosti podľa výzvy na predkladanie ponúk a týchto súťažných podkladov, uchádzač bude požiadaný o vysvetlenie alebo doplnenie predložených dokladov. </w:t>
      </w:r>
    </w:p>
    <w:p w14:paraId="40A66880" w14:textId="732DCC03" w:rsidR="00181CD2" w:rsidRPr="00933306" w:rsidRDefault="00181CD2" w:rsidP="00731AF9">
      <w:pPr>
        <w:autoSpaceDE w:val="0"/>
        <w:autoSpaceDN w:val="0"/>
        <w:adjustRightInd w:val="0"/>
        <w:spacing w:line="240" w:lineRule="auto"/>
        <w:ind w:left="567"/>
        <w:jc w:val="both"/>
        <w:rPr>
          <w:rFonts w:ascii="Calibri" w:hAnsi="Calibri" w:cs="Calibri"/>
          <w:bCs/>
          <w:lang w:eastAsia="cs-CZ"/>
        </w:rPr>
      </w:pPr>
      <w:r w:rsidRPr="00C44359">
        <w:rPr>
          <w:rFonts w:ascii="Calibri" w:hAnsi="Calibri" w:cs="Calibri"/>
          <w:bCs/>
          <w:lang w:eastAsia="cs-CZ"/>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6BBE5263" w14:textId="6F208E15" w:rsidR="00181CD2" w:rsidRPr="00933306" w:rsidRDefault="00181CD2" w:rsidP="00731AF9">
      <w:pPr>
        <w:autoSpaceDE w:val="0"/>
        <w:autoSpaceDN w:val="0"/>
        <w:adjustRightInd w:val="0"/>
        <w:spacing w:line="240" w:lineRule="auto"/>
        <w:ind w:left="567"/>
        <w:jc w:val="both"/>
        <w:rPr>
          <w:rFonts w:ascii="Calibri" w:hAnsi="Calibri" w:cs="Calibri"/>
          <w:bCs/>
          <w:u w:val="single"/>
          <w:lang w:eastAsia="cs-CZ"/>
        </w:rPr>
      </w:pPr>
      <w:r w:rsidRPr="00C44359">
        <w:rPr>
          <w:rFonts w:ascii="Calibri" w:hAnsi="Calibri" w:cs="Calibri"/>
          <w:bCs/>
          <w:u w:val="single"/>
          <w:lang w:eastAsia="cs-CZ"/>
        </w:rPr>
        <w:t xml:space="preserve">Za úspešnú bude označená ponuka s najnižšou </w:t>
      </w:r>
      <w:r>
        <w:rPr>
          <w:rFonts w:ascii="Calibri" w:hAnsi="Calibri" w:cs="Calibri"/>
          <w:bCs/>
          <w:u w:val="single"/>
          <w:lang w:eastAsia="cs-CZ"/>
        </w:rPr>
        <w:t xml:space="preserve">celkovou </w:t>
      </w:r>
      <w:r w:rsidRPr="00C44359">
        <w:rPr>
          <w:rFonts w:ascii="Calibri" w:hAnsi="Calibri" w:cs="Calibri"/>
          <w:bCs/>
          <w:u w:val="single"/>
          <w:lang w:eastAsia="cs-CZ"/>
        </w:rPr>
        <w:t>cenou za celý predmet zákazky v E</w:t>
      </w:r>
      <w:r w:rsidR="00844F54">
        <w:rPr>
          <w:rFonts w:ascii="Calibri" w:hAnsi="Calibri" w:cs="Calibri"/>
          <w:bCs/>
          <w:u w:val="single"/>
          <w:lang w:eastAsia="cs-CZ"/>
        </w:rPr>
        <w:t>ur</w:t>
      </w:r>
      <w:r w:rsidRPr="00C44359">
        <w:rPr>
          <w:rFonts w:ascii="Calibri" w:hAnsi="Calibri" w:cs="Calibri"/>
          <w:bCs/>
          <w:u w:val="single"/>
          <w:lang w:eastAsia="cs-CZ"/>
        </w:rPr>
        <w:t> vrátane DPH za predpokladu, že nenastane neprijateľnosť tejto ponuky z dôvodu nesplnenia podmienok účasti a nesplnenia požiadaviek na predmet zákazky.</w:t>
      </w:r>
    </w:p>
    <w:p w14:paraId="5E540A4C" w14:textId="2DE8B964" w:rsidR="00181CD2" w:rsidRPr="00933306" w:rsidRDefault="00181CD2" w:rsidP="00731AF9">
      <w:pPr>
        <w:autoSpaceDE w:val="0"/>
        <w:autoSpaceDN w:val="0"/>
        <w:adjustRightInd w:val="0"/>
        <w:spacing w:line="240" w:lineRule="auto"/>
        <w:ind w:left="567"/>
        <w:jc w:val="both"/>
        <w:rPr>
          <w:rFonts w:ascii="Calibri" w:hAnsi="Calibri" w:cs="Calibri"/>
          <w:bCs/>
          <w:lang w:eastAsia="cs-CZ"/>
        </w:rPr>
      </w:pPr>
      <w:r w:rsidRPr="00C44359">
        <w:rPr>
          <w:rFonts w:ascii="Calibri" w:hAnsi="Calibri" w:cs="Calibri"/>
          <w:bCs/>
          <w:lang w:eastAsia="cs-CZ"/>
        </w:rPr>
        <w:t xml:space="preserve">Verejný obstarávateľ po vyhodnotení ponúk bezodkladne zašle výsledok vyhodnotenia ponúk všetkým dotknutým </w:t>
      </w:r>
      <w:r w:rsidRPr="00D43786">
        <w:rPr>
          <w:rFonts w:ascii="Calibri" w:hAnsi="Calibri" w:cs="Calibri"/>
          <w:bCs/>
          <w:lang w:eastAsia="cs-CZ"/>
        </w:rPr>
        <w:t xml:space="preserve">uchádzačom prostredníctvom IS EVO. S úspešným  uchádzačom bude uzatvorená </w:t>
      </w:r>
      <w:r w:rsidR="00D43786" w:rsidRPr="00D43786">
        <w:rPr>
          <w:rFonts w:ascii="Calibri" w:hAnsi="Calibri" w:cs="Calibri"/>
          <w:bCs/>
          <w:lang w:eastAsia="cs-CZ"/>
        </w:rPr>
        <w:t>kúpna zmluva</w:t>
      </w:r>
      <w:r w:rsidRPr="00D43786">
        <w:rPr>
          <w:rFonts w:ascii="Calibri" w:hAnsi="Calibri" w:cs="Calibri"/>
          <w:bCs/>
          <w:lang w:eastAsia="cs-CZ"/>
        </w:rPr>
        <w:t>.</w:t>
      </w:r>
    </w:p>
    <w:p w14:paraId="591BE13F" w14:textId="77777777" w:rsidR="00181CD2" w:rsidRPr="00C44359" w:rsidRDefault="00181CD2" w:rsidP="00731AF9">
      <w:pPr>
        <w:spacing w:line="240" w:lineRule="auto"/>
        <w:ind w:firstLine="284"/>
        <w:rPr>
          <w:rFonts w:ascii="Calibri" w:hAnsi="Calibri" w:cs="Calibri"/>
          <w:b/>
          <w:bCs/>
          <w:lang w:eastAsia="cs-CZ"/>
        </w:rPr>
      </w:pPr>
      <w:r w:rsidRPr="00C44359">
        <w:rPr>
          <w:rFonts w:ascii="Calibri" w:hAnsi="Calibri" w:cs="Calibri"/>
          <w:b/>
          <w:bCs/>
          <w:lang w:eastAsia="cs-CZ"/>
        </w:rPr>
        <w:t>23. Lehota viazanosti ponuky:</w:t>
      </w:r>
    </w:p>
    <w:p w14:paraId="2D15D28B" w14:textId="1951716F" w:rsidR="00181CD2" w:rsidRPr="00933306" w:rsidRDefault="00181CD2" w:rsidP="00731AF9">
      <w:pPr>
        <w:spacing w:line="240" w:lineRule="auto"/>
        <w:ind w:left="567"/>
        <w:jc w:val="both"/>
        <w:rPr>
          <w:rFonts w:ascii="Calibri" w:hAnsi="Calibri" w:cs="Calibri"/>
          <w:bCs/>
          <w:lang w:eastAsia="cs-CZ"/>
        </w:rPr>
      </w:pPr>
      <w:r w:rsidRPr="00C44359">
        <w:rPr>
          <w:rFonts w:ascii="Calibri" w:hAnsi="Calibri" w:cs="Calibri"/>
          <w:bCs/>
          <w:lang w:eastAsia="cs-CZ"/>
        </w:rPr>
        <w:t>Plynie od lehoty na predkladanie ponúk do uzatvorenia zmluvného vzťahu s úspešným uchádzačom.</w:t>
      </w:r>
    </w:p>
    <w:p w14:paraId="393AF5B7" w14:textId="77777777" w:rsidR="00181CD2" w:rsidRPr="00C44359" w:rsidRDefault="00181CD2" w:rsidP="00731AF9">
      <w:pPr>
        <w:spacing w:line="240" w:lineRule="auto"/>
        <w:ind w:firstLine="284"/>
        <w:rPr>
          <w:rFonts w:ascii="Calibri" w:hAnsi="Calibri" w:cs="Calibri"/>
          <w:b/>
          <w:lang w:eastAsia="cs-CZ"/>
        </w:rPr>
      </w:pPr>
      <w:r w:rsidRPr="00C44359">
        <w:rPr>
          <w:rFonts w:ascii="Calibri" w:hAnsi="Calibri" w:cs="Calibri"/>
          <w:b/>
          <w:lang w:eastAsia="cs-CZ"/>
        </w:rPr>
        <w:t>24. Ďalšie informácie verejného obstarávateľa:</w:t>
      </w:r>
    </w:p>
    <w:p w14:paraId="25F13171" w14:textId="7116E7CE" w:rsidR="00181CD2" w:rsidRPr="00676BD7" w:rsidRDefault="00DE3F74" w:rsidP="00731AF9">
      <w:pPr>
        <w:widowControl w:val="0"/>
        <w:numPr>
          <w:ilvl w:val="0"/>
          <w:numId w:val="10"/>
        </w:numPr>
        <w:suppressAutoHyphens/>
        <w:autoSpaceDN w:val="0"/>
        <w:spacing w:line="240" w:lineRule="auto"/>
        <w:ind w:left="567" w:firstLine="0"/>
        <w:jc w:val="both"/>
        <w:textAlignment w:val="baseline"/>
        <w:rPr>
          <w:rFonts w:ascii="Calibri" w:hAnsi="Calibri" w:cs="Calibri"/>
          <w:color w:val="000000"/>
          <w:lang w:eastAsia="sk-SK"/>
        </w:rPr>
      </w:pPr>
      <w:r>
        <w:rPr>
          <w:rFonts w:ascii="Calibri" w:hAnsi="Calibri" w:cs="Calibri"/>
          <w:color w:val="000000"/>
          <w:lang w:eastAsia="sk-SK"/>
        </w:rPr>
        <w:t xml:space="preserve">    </w:t>
      </w:r>
      <w:r w:rsidR="00181CD2" w:rsidRPr="00676BD7">
        <w:rPr>
          <w:rFonts w:ascii="Calibri" w:hAnsi="Calibri" w:cs="Calibri"/>
          <w:color w:val="000000"/>
          <w:lang w:eastAsia="sk-SK"/>
        </w:rPr>
        <w:t xml:space="preserve">Verejný obstarávateľ si vyhradzuje právo zrušiť verejné obstarávanie v súlade s § 57 zákona o verejnom  obstarávaní. </w:t>
      </w:r>
    </w:p>
    <w:p w14:paraId="31028C3A" w14:textId="77777777" w:rsidR="00181CD2" w:rsidRPr="00676BD7" w:rsidRDefault="00181CD2" w:rsidP="00731AF9">
      <w:pPr>
        <w:widowControl w:val="0"/>
        <w:numPr>
          <w:ilvl w:val="0"/>
          <w:numId w:val="10"/>
        </w:numPr>
        <w:suppressAutoHyphens/>
        <w:autoSpaceDN w:val="0"/>
        <w:spacing w:line="240" w:lineRule="auto"/>
        <w:ind w:left="567" w:firstLine="0"/>
        <w:jc w:val="both"/>
        <w:textAlignment w:val="baseline"/>
        <w:rPr>
          <w:rFonts w:ascii="Calibri" w:hAnsi="Calibri" w:cs="Calibri"/>
          <w:color w:val="000000"/>
          <w:lang w:eastAsia="sk-SK"/>
        </w:rPr>
      </w:pPr>
      <w:r w:rsidRPr="00676BD7">
        <w:rPr>
          <w:rFonts w:ascii="Calibri" w:hAnsi="Calibri" w:cs="Calibri"/>
          <w:color w:val="000000"/>
          <w:lang w:eastAsia="sk-SK"/>
        </w:rPr>
        <w:t>Uchádzačom, ktorí predložia svoje ponuky nevzniká žiadny nárok na úhradu nákladov, ktoré im vznikli v súvislosti s prípravou a doručením ponuky, resp. účasťou na tomto verejnom obstarávaní.</w:t>
      </w:r>
    </w:p>
    <w:p w14:paraId="49CA4E2F" w14:textId="77777777" w:rsidR="00181CD2" w:rsidRPr="002E535F" w:rsidRDefault="00181CD2" w:rsidP="00731AF9">
      <w:pPr>
        <w:widowControl w:val="0"/>
        <w:numPr>
          <w:ilvl w:val="0"/>
          <w:numId w:val="10"/>
        </w:numPr>
        <w:suppressAutoHyphens/>
        <w:autoSpaceDN w:val="0"/>
        <w:spacing w:line="240" w:lineRule="auto"/>
        <w:ind w:left="567" w:firstLine="0"/>
        <w:jc w:val="both"/>
        <w:textAlignment w:val="baseline"/>
        <w:rPr>
          <w:rFonts w:ascii="Calibri" w:hAnsi="Calibri" w:cs="Calibri"/>
          <w:color w:val="000000"/>
          <w:lang w:eastAsia="sk-SK"/>
        </w:rPr>
      </w:pPr>
      <w:r w:rsidRPr="002E535F">
        <w:rPr>
          <w:rFonts w:ascii="Calibri" w:hAnsi="Calibri" w:cs="Calibri"/>
          <w:color w:val="000000"/>
          <w:lang w:eastAsia="sk-SK"/>
        </w:rPr>
        <w:t>Verejný obstarávateľ si vyhradzuje právo odmietnuť všetky predložené ponuky.</w:t>
      </w:r>
    </w:p>
    <w:p w14:paraId="712634FE" w14:textId="7BC9D0B4" w:rsidR="00181CD2" w:rsidRPr="002E535F" w:rsidRDefault="00181CD2" w:rsidP="00731AF9">
      <w:pPr>
        <w:widowControl w:val="0"/>
        <w:numPr>
          <w:ilvl w:val="0"/>
          <w:numId w:val="10"/>
        </w:numPr>
        <w:suppressAutoHyphens/>
        <w:autoSpaceDN w:val="0"/>
        <w:spacing w:line="240" w:lineRule="auto"/>
        <w:ind w:left="567" w:firstLine="0"/>
        <w:jc w:val="both"/>
        <w:textAlignment w:val="baseline"/>
        <w:rPr>
          <w:rFonts w:ascii="Calibri" w:hAnsi="Calibri" w:cs="Calibri"/>
          <w:lang w:eastAsia="cs-CZ"/>
        </w:rPr>
      </w:pPr>
      <w:r w:rsidRPr="002E535F">
        <w:rPr>
          <w:rFonts w:ascii="Calibri" w:hAnsi="Calibri" w:cs="Calibri"/>
          <w:lang w:eastAsia="cs-CZ"/>
        </w:rPr>
        <w:t xml:space="preserve">Pokiaľ sú v súťažných podkladoch, v technickej špecifikácii alebo inej dokumentácii týkajúcej sa súťažných podkladov  uvedené údaje alebo odkaz na konkrétneho výrobcu, výrobný postup, obchodné označenie, patent, typ, oblasť alebo miesto pôvodu alebo výroby, sú uvedené len ako referenčné </w:t>
      </w:r>
      <w:r w:rsidR="00CE516B" w:rsidRPr="002E535F">
        <w:rPr>
          <w:rFonts w:ascii="Calibri" w:hAnsi="Calibri" w:cs="Calibri"/>
          <w:lang w:eastAsia="cs-CZ"/>
        </w:rPr>
        <w:t xml:space="preserve">a má sa za to, že takýto odkaz je doplnený slovami „alebo ekvivalentný“ . Platí, že </w:t>
      </w:r>
      <w:r w:rsidRPr="002E535F">
        <w:rPr>
          <w:rFonts w:ascii="Calibri" w:hAnsi="Calibri" w:cs="Calibri"/>
          <w:lang w:eastAsia="cs-CZ"/>
        </w:rPr>
        <w:t xml:space="preserve">uchádzač môže ponúknuť ekvivalentné plnenie predmetu zákazky spočívajúce v odlišnom riešení poskytujúcom rovnaký alebo lepší výsledok. </w:t>
      </w:r>
      <w:r w:rsidR="00CE516B" w:rsidRPr="002E535F">
        <w:rPr>
          <w:rFonts w:ascii="Calibri" w:hAnsi="Calibri" w:cs="Calibri"/>
          <w:lang w:eastAsia="cs-CZ"/>
        </w:rPr>
        <w:t xml:space="preserve">Za ekvivalentné plnenie bude považované také plnenie, ktoré spĺňa ten istý účel použitia </w:t>
      </w:r>
      <w:r w:rsidRPr="002E535F">
        <w:rPr>
          <w:rFonts w:ascii="Calibri" w:hAnsi="Calibri" w:cs="Calibri"/>
          <w:lang w:eastAsia="cs-CZ"/>
        </w:rPr>
        <w:t xml:space="preserve">a musí mať kvalitatívne rovnaké alebo lepšie vlastnosti a technické parametre ako je požadované pri pôvodnom predmete zákazky (tzn. spĺňa úžitkové, prevádzkové a funkčné charakteristiky). Ekvivalentné plnenie sa vzťahuje na všetky stanovené parametre. Uchádzač môže </w:t>
      </w:r>
      <w:proofErr w:type="spellStart"/>
      <w:r w:rsidRPr="002E535F">
        <w:rPr>
          <w:rFonts w:ascii="Calibri" w:hAnsi="Calibri" w:cs="Calibri"/>
          <w:lang w:eastAsia="cs-CZ"/>
        </w:rPr>
        <w:t>naceniť</w:t>
      </w:r>
      <w:proofErr w:type="spellEnd"/>
      <w:r w:rsidRPr="002E535F">
        <w:rPr>
          <w:rFonts w:ascii="Calibri" w:hAnsi="Calibri" w:cs="Calibri"/>
          <w:lang w:eastAsia="cs-CZ"/>
        </w:rPr>
        <w:t xml:space="preserve"> aj ekvivalent rovnakej alebo vyššej kvality. </w:t>
      </w:r>
    </w:p>
    <w:p w14:paraId="61CBDEE5" w14:textId="66005EE8" w:rsidR="00181CD2" w:rsidRPr="006C0D9B" w:rsidRDefault="00181CD2" w:rsidP="00731AF9">
      <w:pPr>
        <w:widowControl w:val="0"/>
        <w:numPr>
          <w:ilvl w:val="0"/>
          <w:numId w:val="10"/>
        </w:numPr>
        <w:suppressAutoHyphens/>
        <w:autoSpaceDN w:val="0"/>
        <w:spacing w:line="240" w:lineRule="auto"/>
        <w:ind w:left="567" w:firstLine="0"/>
        <w:jc w:val="both"/>
        <w:textAlignment w:val="baseline"/>
        <w:rPr>
          <w:rFonts w:ascii="Calibri" w:hAnsi="Calibri" w:cs="Calibri"/>
          <w:color w:val="000000"/>
          <w:lang w:eastAsia="sk-SK"/>
        </w:rPr>
      </w:pPr>
      <w:proofErr w:type="spellStart"/>
      <w:r w:rsidRPr="002E535F">
        <w:rPr>
          <w:rFonts w:ascii="Calibri" w:hAnsi="Calibri" w:cs="Calibri"/>
          <w:lang w:val="cs-CZ" w:eastAsia="cs-CZ"/>
        </w:rPr>
        <w:t>Úspešný</w:t>
      </w:r>
      <w:proofErr w:type="spellEnd"/>
      <w:r w:rsidRPr="002E535F">
        <w:rPr>
          <w:rFonts w:ascii="Calibri" w:hAnsi="Calibri" w:cs="Calibri"/>
          <w:lang w:val="cs-CZ" w:eastAsia="cs-CZ"/>
        </w:rPr>
        <w:t xml:space="preserve"> </w:t>
      </w:r>
      <w:proofErr w:type="spellStart"/>
      <w:r w:rsidRPr="002E535F">
        <w:rPr>
          <w:rFonts w:ascii="Calibri" w:hAnsi="Calibri" w:cs="Calibri"/>
          <w:lang w:val="cs-CZ" w:eastAsia="cs-CZ"/>
        </w:rPr>
        <w:t>uchádzač</w:t>
      </w:r>
      <w:proofErr w:type="spellEnd"/>
      <w:r w:rsidRPr="002E535F">
        <w:rPr>
          <w:rFonts w:ascii="Calibri" w:hAnsi="Calibri" w:cs="Calibri"/>
          <w:lang w:val="cs-CZ" w:eastAsia="cs-CZ"/>
        </w:rPr>
        <w:t xml:space="preserve"> bude vyzvaný na </w:t>
      </w:r>
      <w:proofErr w:type="spellStart"/>
      <w:r w:rsidRPr="002E535F">
        <w:rPr>
          <w:rFonts w:ascii="Calibri" w:hAnsi="Calibri" w:cs="Calibri"/>
          <w:lang w:val="cs-CZ" w:eastAsia="cs-CZ"/>
        </w:rPr>
        <w:t>uzavretie</w:t>
      </w:r>
      <w:proofErr w:type="spellEnd"/>
      <w:r w:rsidRPr="002E535F">
        <w:rPr>
          <w:rFonts w:ascii="Calibri" w:hAnsi="Calibri" w:cs="Calibri"/>
          <w:lang w:val="cs-CZ" w:eastAsia="cs-CZ"/>
        </w:rPr>
        <w:t xml:space="preserve"> </w:t>
      </w:r>
      <w:proofErr w:type="spellStart"/>
      <w:r w:rsidR="00BE5ACD" w:rsidRPr="002E535F">
        <w:rPr>
          <w:rFonts w:ascii="Calibri" w:hAnsi="Calibri" w:cs="Calibri"/>
          <w:lang w:val="cs-CZ" w:eastAsia="cs-CZ"/>
        </w:rPr>
        <w:t>kúpnej</w:t>
      </w:r>
      <w:proofErr w:type="spellEnd"/>
      <w:r w:rsidR="00BE5ACD" w:rsidRPr="002E535F">
        <w:rPr>
          <w:rFonts w:ascii="Calibri" w:hAnsi="Calibri" w:cs="Calibri"/>
          <w:lang w:val="cs-CZ" w:eastAsia="cs-CZ"/>
        </w:rPr>
        <w:t xml:space="preserve"> </w:t>
      </w:r>
      <w:proofErr w:type="spellStart"/>
      <w:r w:rsidR="00BE5ACD" w:rsidRPr="002E535F">
        <w:rPr>
          <w:rFonts w:ascii="Calibri" w:hAnsi="Calibri" w:cs="Calibri"/>
          <w:lang w:val="cs-CZ" w:eastAsia="cs-CZ"/>
        </w:rPr>
        <w:t>zmluvy</w:t>
      </w:r>
      <w:proofErr w:type="spellEnd"/>
      <w:r w:rsidRPr="002E535F">
        <w:rPr>
          <w:rFonts w:ascii="Calibri" w:hAnsi="Calibri" w:cs="Calibri"/>
          <w:lang w:val="cs-CZ" w:eastAsia="cs-CZ"/>
        </w:rPr>
        <w:t xml:space="preserve">. </w:t>
      </w:r>
      <w:proofErr w:type="spellStart"/>
      <w:r w:rsidRPr="002E535F">
        <w:rPr>
          <w:rFonts w:ascii="Calibri" w:hAnsi="Calibri" w:cs="Calibri"/>
          <w:lang w:val="cs-CZ" w:eastAsia="cs-CZ"/>
        </w:rPr>
        <w:t>Uzavretá</w:t>
      </w:r>
      <w:proofErr w:type="spellEnd"/>
      <w:r w:rsidRPr="002E535F">
        <w:rPr>
          <w:rFonts w:ascii="Calibri" w:hAnsi="Calibri" w:cs="Calibri"/>
          <w:lang w:val="cs-CZ" w:eastAsia="cs-CZ"/>
        </w:rPr>
        <w:t xml:space="preserve"> </w:t>
      </w:r>
      <w:proofErr w:type="spellStart"/>
      <w:r w:rsidR="00BE5ACD" w:rsidRPr="002E535F">
        <w:rPr>
          <w:rFonts w:ascii="Calibri" w:hAnsi="Calibri" w:cs="Calibri"/>
          <w:lang w:val="cs-CZ" w:eastAsia="cs-CZ"/>
        </w:rPr>
        <w:t>kúpna</w:t>
      </w:r>
      <w:proofErr w:type="spellEnd"/>
      <w:r w:rsidR="00BE5ACD" w:rsidRPr="002E535F">
        <w:rPr>
          <w:rFonts w:ascii="Calibri" w:hAnsi="Calibri" w:cs="Calibri"/>
          <w:lang w:val="cs-CZ" w:eastAsia="cs-CZ"/>
        </w:rPr>
        <w:t xml:space="preserve"> </w:t>
      </w:r>
      <w:proofErr w:type="spellStart"/>
      <w:r w:rsidR="00BE5ACD" w:rsidRPr="002E535F">
        <w:rPr>
          <w:rFonts w:ascii="Calibri" w:hAnsi="Calibri" w:cs="Calibri"/>
          <w:lang w:val="cs-CZ" w:eastAsia="cs-CZ"/>
        </w:rPr>
        <w:t>zmluva</w:t>
      </w:r>
      <w:proofErr w:type="spellEnd"/>
      <w:r w:rsidRPr="002E535F">
        <w:rPr>
          <w:rFonts w:ascii="Calibri" w:hAnsi="Calibri" w:cs="Calibri"/>
          <w:lang w:val="cs-CZ" w:eastAsia="cs-CZ"/>
        </w:rPr>
        <w:t xml:space="preserve"> </w:t>
      </w:r>
      <w:proofErr w:type="spellStart"/>
      <w:proofErr w:type="gramStart"/>
      <w:r w:rsidRPr="002E535F">
        <w:rPr>
          <w:rFonts w:ascii="Calibri" w:hAnsi="Calibri" w:cs="Calibri"/>
          <w:lang w:val="cs-CZ" w:eastAsia="cs-CZ"/>
        </w:rPr>
        <w:t>nesmie</w:t>
      </w:r>
      <w:proofErr w:type="spellEnd"/>
      <w:proofErr w:type="gramEnd"/>
      <w:r w:rsidRPr="002E535F">
        <w:rPr>
          <w:rFonts w:ascii="Calibri" w:hAnsi="Calibri" w:cs="Calibri"/>
          <w:lang w:val="cs-CZ" w:eastAsia="cs-CZ"/>
        </w:rPr>
        <w:t xml:space="preserve"> byť v rozpore s </w:t>
      </w:r>
      <w:proofErr w:type="spellStart"/>
      <w:r w:rsidRPr="002E535F">
        <w:rPr>
          <w:rFonts w:ascii="Calibri" w:hAnsi="Calibri" w:cs="Calibri"/>
          <w:lang w:val="cs-CZ" w:eastAsia="cs-CZ"/>
        </w:rPr>
        <w:t>podmienkami</w:t>
      </w:r>
      <w:proofErr w:type="spellEnd"/>
      <w:r w:rsidRPr="002E535F">
        <w:rPr>
          <w:rFonts w:ascii="Calibri" w:hAnsi="Calibri" w:cs="Calibri"/>
          <w:lang w:val="cs-CZ" w:eastAsia="cs-CZ"/>
        </w:rPr>
        <w:t xml:space="preserve"> </w:t>
      </w:r>
      <w:r w:rsidRPr="006C0D9B">
        <w:rPr>
          <w:rFonts w:ascii="Calibri" w:hAnsi="Calibri" w:cs="Calibri"/>
          <w:lang w:val="cs-CZ" w:eastAsia="cs-CZ"/>
        </w:rPr>
        <w:t>uvedenými v </w:t>
      </w:r>
      <w:proofErr w:type="spellStart"/>
      <w:r w:rsidRPr="006C0D9B">
        <w:rPr>
          <w:rFonts w:ascii="Calibri" w:hAnsi="Calibri" w:cs="Calibri"/>
          <w:lang w:val="cs-CZ" w:eastAsia="cs-CZ"/>
        </w:rPr>
        <w:t>týchto</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súťažných</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podkladoch</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vrátane</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ich</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príloh</w:t>
      </w:r>
      <w:proofErr w:type="spellEnd"/>
      <w:r w:rsidRPr="006C0D9B">
        <w:rPr>
          <w:rFonts w:ascii="Calibri" w:hAnsi="Calibri" w:cs="Calibri"/>
          <w:lang w:val="cs-CZ" w:eastAsia="cs-CZ"/>
        </w:rPr>
        <w:t xml:space="preserve"> a </w:t>
      </w:r>
      <w:proofErr w:type="spellStart"/>
      <w:r w:rsidRPr="006C0D9B">
        <w:rPr>
          <w:rFonts w:ascii="Calibri" w:hAnsi="Calibri" w:cs="Calibri"/>
          <w:lang w:val="cs-CZ" w:eastAsia="cs-CZ"/>
        </w:rPr>
        <w:t>ponukou</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úspešného</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uchádzača</w:t>
      </w:r>
      <w:proofErr w:type="spellEnd"/>
      <w:r w:rsidRPr="006C0D9B">
        <w:rPr>
          <w:rFonts w:ascii="Calibri" w:hAnsi="Calibri" w:cs="Calibri"/>
          <w:lang w:val="cs-CZ" w:eastAsia="cs-CZ"/>
        </w:rPr>
        <w:t>.</w:t>
      </w:r>
    </w:p>
    <w:p w14:paraId="6532E350" w14:textId="4AAE9874" w:rsidR="00181CD2" w:rsidRPr="006C0D9B" w:rsidRDefault="00181CD2" w:rsidP="00731AF9">
      <w:pPr>
        <w:widowControl w:val="0"/>
        <w:numPr>
          <w:ilvl w:val="0"/>
          <w:numId w:val="10"/>
        </w:numPr>
        <w:suppressAutoHyphens/>
        <w:autoSpaceDN w:val="0"/>
        <w:spacing w:line="240" w:lineRule="auto"/>
        <w:ind w:left="567" w:firstLine="0"/>
        <w:jc w:val="both"/>
        <w:textAlignment w:val="baseline"/>
        <w:rPr>
          <w:rFonts w:ascii="Calibri" w:hAnsi="Calibri" w:cs="Calibri"/>
          <w:color w:val="000000"/>
          <w:lang w:eastAsia="sk-SK"/>
        </w:rPr>
      </w:pPr>
      <w:proofErr w:type="spellStart"/>
      <w:r w:rsidRPr="006C0D9B">
        <w:rPr>
          <w:rFonts w:ascii="Calibri" w:hAnsi="Calibri" w:cs="Calibri"/>
          <w:lang w:val="cs-CZ" w:eastAsia="cs-CZ"/>
        </w:rPr>
        <w:t>Verejný</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obstarávateľ</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neuzavrie</w:t>
      </w:r>
      <w:proofErr w:type="spellEnd"/>
      <w:r w:rsidRPr="006C0D9B">
        <w:rPr>
          <w:rFonts w:ascii="Calibri" w:hAnsi="Calibri" w:cs="Calibri"/>
          <w:lang w:val="cs-CZ" w:eastAsia="cs-CZ"/>
        </w:rPr>
        <w:t xml:space="preserve"> </w:t>
      </w:r>
      <w:proofErr w:type="spellStart"/>
      <w:r w:rsidR="00BE5ACD" w:rsidRPr="006C0D9B">
        <w:rPr>
          <w:rFonts w:ascii="Calibri" w:hAnsi="Calibri" w:cs="Calibri"/>
          <w:lang w:val="cs-CZ" w:eastAsia="cs-CZ"/>
        </w:rPr>
        <w:t>kúpnu</w:t>
      </w:r>
      <w:proofErr w:type="spellEnd"/>
      <w:r w:rsidR="00BE5ACD" w:rsidRPr="006C0D9B">
        <w:rPr>
          <w:rFonts w:ascii="Calibri" w:hAnsi="Calibri" w:cs="Calibri"/>
          <w:lang w:val="cs-CZ" w:eastAsia="cs-CZ"/>
        </w:rPr>
        <w:t xml:space="preserve"> </w:t>
      </w:r>
      <w:proofErr w:type="spellStart"/>
      <w:r w:rsidR="00BE5ACD" w:rsidRPr="006C0D9B">
        <w:rPr>
          <w:rFonts w:ascii="Calibri" w:hAnsi="Calibri" w:cs="Calibri"/>
          <w:lang w:val="cs-CZ" w:eastAsia="cs-CZ"/>
        </w:rPr>
        <w:t>zmluvu</w:t>
      </w:r>
      <w:proofErr w:type="spellEnd"/>
      <w:r w:rsidRPr="006C0D9B">
        <w:rPr>
          <w:rFonts w:ascii="Calibri" w:hAnsi="Calibri" w:cs="Calibri"/>
          <w:lang w:val="cs-CZ" w:eastAsia="cs-CZ"/>
        </w:rPr>
        <w:t xml:space="preserve"> s </w:t>
      </w:r>
      <w:proofErr w:type="spellStart"/>
      <w:r w:rsidRPr="006C0D9B">
        <w:rPr>
          <w:rFonts w:ascii="Calibri" w:hAnsi="Calibri" w:cs="Calibri"/>
          <w:lang w:val="cs-CZ" w:eastAsia="cs-CZ"/>
        </w:rPr>
        <w:t>uchádzačom</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ktorý</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nespĺňa</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podmienky</w:t>
      </w:r>
      <w:proofErr w:type="spellEnd"/>
      <w:r w:rsidRPr="006C0D9B">
        <w:rPr>
          <w:rFonts w:ascii="Calibri" w:hAnsi="Calibri" w:cs="Calibri"/>
          <w:lang w:val="cs-CZ" w:eastAsia="cs-CZ"/>
        </w:rPr>
        <w:t xml:space="preserve"> účasti uvedené v § 32 ods.1 písm. e) a f) zákona o </w:t>
      </w:r>
      <w:proofErr w:type="spellStart"/>
      <w:r w:rsidRPr="006C0D9B">
        <w:rPr>
          <w:rFonts w:ascii="Calibri" w:hAnsi="Calibri" w:cs="Calibri"/>
          <w:lang w:val="cs-CZ" w:eastAsia="cs-CZ"/>
        </w:rPr>
        <w:t>verejnom</w:t>
      </w:r>
      <w:proofErr w:type="spellEnd"/>
      <w:r w:rsidRPr="006C0D9B">
        <w:rPr>
          <w:rFonts w:ascii="Calibri" w:hAnsi="Calibri" w:cs="Calibri"/>
          <w:lang w:val="cs-CZ" w:eastAsia="cs-CZ"/>
        </w:rPr>
        <w:t xml:space="preserve"> obstarávaní </w:t>
      </w:r>
      <w:proofErr w:type="spellStart"/>
      <w:r w:rsidRPr="006C0D9B">
        <w:rPr>
          <w:rFonts w:ascii="Calibri" w:hAnsi="Calibri" w:cs="Calibri"/>
          <w:lang w:val="cs-CZ" w:eastAsia="cs-CZ"/>
        </w:rPr>
        <w:t>alebo</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ak</w:t>
      </w:r>
      <w:proofErr w:type="spellEnd"/>
      <w:r w:rsidRPr="006C0D9B">
        <w:rPr>
          <w:rFonts w:ascii="Calibri" w:hAnsi="Calibri" w:cs="Calibri"/>
          <w:lang w:val="cs-CZ" w:eastAsia="cs-CZ"/>
        </w:rPr>
        <w:t xml:space="preserve"> u </w:t>
      </w:r>
      <w:proofErr w:type="spellStart"/>
      <w:r w:rsidRPr="006C0D9B">
        <w:rPr>
          <w:rFonts w:ascii="Calibri" w:hAnsi="Calibri" w:cs="Calibri"/>
          <w:lang w:val="cs-CZ" w:eastAsia="cs-CZ"/>
        </w:rPr>
        <w:t>neho</w:t>
      </w:r>
      <w:proofErr w:type="spellEnd"/>
      <w:r w:rsidRPr="006C0D9B">
        <w:rPr>
          <w:rFonts w:ascii="Calibri" w:hAnsi="Calibri" w:cs="Calibri"/>
          <w:lang w:val="cs-CZ" w:eastAsia="cs-CZ"/>
        </w:rPr>
        <w:t xml:space="preserve"> existuje </w:t>
      </w:r>
      <w:proofErr w:type="spellStart"/>
      <w:r w:rsidRPr="006C0D9B">
        <w:rPr>
          <w:rFonts w:ascii="Calibri" w:hAnsi="Calibri" w:cs="Calibri"/>
          <w:lang w:val="cs-CZ" w:eastAsia="cs-CZ"/>
        </w:rPr>
        <w:t>dôvod</w:t>
      </w:r>
      <w:proofErr w:type="spellEnd"/>
      <w:r w:rsidRPr="006C0D9B">
        <w:rPr>
          <w:rFonts w:ascii="Calibri" w:hAnsi="Calibri" w:cs="Calibri"/>
          <w:lang w:val="cs-CZ" w:eastAsia="cs-CZ"/>
        </w:rPr>
        <w:t xml:space="preserve"> na </w:t>
      </w:r>
      <w:proofErr w:type="spellStart"/>
      <w:r w:rsidRPr="006C0D9B">
        <w:rPr>
          <w:rFonts w:ascii="Calibri" w:hAnsi="Calibri" w:cs="Calibri"/>
          <w:lang w:val="cs-CZ" w:eastAsia="cs-CZ"/>
        </w:rPr>
        <w:t>vylúčenie</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podľa</w:t>
      </w:r>
      <w:proofErr w:type="spellEnd"/>
      <w:r w:rsidRPr="006C0D9B">
        <w:rPr>
          <w:rFonts w:ascii="Calibri" w:hAnsi="Calibri" w:cs="Calibri"/>
          <w:lang w:val="cs-CZ" w:eastAsia="cs-CZ"/>
        </w:rPr>
        <w:t xml:space="preserve"> § 40 ods.6 písm. f) zákona o </w:t>
      </w:r>
      <w:proofErr w:type="spellStart"/>
      <w:r w:rsidRPr="006C0D9B">
        <w:rPr>
          <w:rFonts w:ascii="Calibri" w:hAnsi="Calibri" w:cs="Calibri"/>
          <w:lang w:val="cs-CZ" w:eastAsia="cs-CZ"/>
        </w:rPr>
        <w:t>verejnom</w:t>
      </w:r>
      <w:proofErr w:type="spellEnd"/>
      <w:r w:rsidRPr="006C0D9B">
        <w:rPr>
          <w:rFonts w:ascii="Calibri" w:hAnsi="Calibri" w:cs="Calibri"/>
          <w:lang w:val="cs-CZ" w:eastAsia="cs-CZ"/>
        </w:rPr>
        <w:t xml:space="preserve"> obstarávaní. </w:t>
      </w:r>
      <w:proofErr w:type="spellStart"/>
      <w:r w:rsidRPr="006C0D9B">
        <w:rPr>
          <w:rFonts w:ascii="Calibri" w:hAnsi="Calibri" w:cs="Calibri"/>
          <w:lang w:val="cs-CZ" w:eastAsia="cs-CZ"/>
        </w:rPr>
        <w:t>Verejný</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obstarávateľ</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môže</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odmietnuť</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uzavrieť</w:t>
      </w:r>
      <w:proofErr w:type="spellEnd"/>
      <w:r w:rsidRPr="006C0D9B">
        <w:rPr>
          <w:rFonts w:ascii="Calibri" w:hAnsi="Calibri" w:cs="Calibri"/>
          <w:lang w:val="cs-CZ" w:eastAsia="cs-CZ"/>
        </w:rPr>
        <w:t xml:space="preserve"> </w:t>
      </w:r>
      <w:proofErr w:type="spellStart"/>
      <w:r w:rsidR="006C0D9B" w:rsidRPr="006C0D9B">
        <w:rPr>
          <w:rFonts w:ascii="Calibri" w:hAnsi="Calibri" w:cs="Calibri"/>
          <w:lang w:val="cs-CZ" w:eastAsia="cs-CZ"/>
        </w:rPr>
        <w:t>kúpnu</w:t>
      </w:r>
      <w:proofErr w:type="spellEnd"/>
      <w:r w:rsidR="006C0D9B" w:rsidRPr="006C0D9B">
        <w:rPr>
          <w:rFonts w:ascii="Calibri" w:hAnsi="Calibri" w:cs="Calibri"/>
          <w:lang w:val="cs-CZ" w:eastAsia="cs-CZ"/>
        </w:rPr>
        <w:t xml:space="preserve"> </w:t>
      </w:r>
      <w:proofErr w:type="spellStart"/>
      <w:r w:rsidR="006C0D9B" w:rsidRPr="006C0D9B">
        <w:rPr>
          <w:rFonts w:ascii="Calibri" w:hAnsi="Calibri" w:cs="Calibri"/>
          <w:lang w:val="cs-CZ" w:eastAsia="cs-CZ"/>
        </w:rPr>
        <w:t>zmluvu</w:t>
      </w:r>
      <w:proofErr w:type="spellEnd"/>
      <w:r w:rsidRPr="006C0D9B">
        <w:rPr>
          <w:rFonts w:ascii="Calibri" w:hAnsi="Calibri" w:cs="Calibri"/>
          <w:lang w:val="cs-CZ" w:eastAsia="cs-CZ"/>
        </w:rPr>
        <w:t xml:space="preserve"> s </w:t>
      </w:r>
      <w:proofErr w:type="spellStart"/>
      <w:r w:rsidRPr="006C0D9B">
        <w:rPr>
          <w:rFonts w:ascii="Calibri" w:hAnsi="Calibri" w:cs="Calibri"/>
          <w:lang w:val="cs-CZ" w:eastAsia="cs-CZ"/>
        </w:rPr>
        <w:t>uchádzačom</w:t>
      </w:r>
      <w:proofErr w:type="spellEnd"/>
      <w:r w:rsidRPr="006C0D9B">
        <w:rPr>
          <w:rFonts w:ascii="Calibri" w:hAnsi="Calibri" w:cs="Calibri"/>
          <w:lang w:val="cs-CZ" w:eastAsia="cs-CZ"/>
        </w:rPr>
        <w:t xml:space="preserve">, u </w:t>
      </w:r>
      <w:proofErr w:type="spellStart"/>
      <w:r w:rsidRPr="006C0D9B">
        <w:rPr>
          <w:rFonts w:ascii="Calibri" w:hAnsi="Calibri" w:cs="Calibri"/>
          <w:lang w:val="cs-CZ" w:eastAsia="cs-CZ"/>
        </w:rPr>
        <w:t>ktorého</w:t>
      </w:r>
      <w:proofErr w:type="spellEnd"/>
      <w:r w:rsidRPr="006C0D9B">
        <w:rPr>
          <w:rFonts w:ascii="Calibri" w:hAnsi="Calibri" w:cs="Calibri"/>
          <w:lang w:val="cs-CZ" w:eastAsia="cs-CZ"/>
        </w:rPr>
        <w:t xml:space="preserve"> existuje </w:t>
      </w:r>
      <w:proofErr w:type="spellStart"/>
      <w:r w:rsidRPr="006C0D9B">
        <w:rPr>
          <w:rFonts w:ascii="Calibri" w:hAnsi="Calibri" w:cs="Calibri"/>
          <w:lang w:val="cs-CZ" w:eastAsia="cs-CZ"/>
        </w:rPr>
        <w:t>dôvod</w:t>
      </w:r>
      <w:proofErr w:type="spellEnd"/>
      <w:r w:rsidRPr="006C0D9B">
        <w:rPr>
          <w:rFonts w:ascii="Calibri" w:hAnsi="Calibri" w:cs="Calibri"/>
          <w:lang w:val="cs-CZ" w:eastAsia="cs-CZ"/>
        </w:rPr>
        <w:t xml:space="preserve"> na </w:t>
      </w:r>
      <w:proofErr w:type="spellStart"/>
      <w:r w:rsidRPr="006C0D9B">
        <w:rPr>
          <w:rFonts w:ascii="Calibri" w:hAnsi="Calibri" w:cs="Calibri"/>
          <w:lang w:val="cs-CZ" w:eastAsia="cs-CZ"/>
        </w:rPr>
        <w:t>vylúčenie</w:t>
      </w:r>
      <w:proofErr w:type="spellEnd"/>
      <w:r w:rsidRPr="006C0D9B">
        <w:rPr>
          <w:rFonts w:ascii="Calibri" w:hAnsi="Calibri" w:cs="Calibri"/>
          <w:lang w:val="cs-CZ" w:eastAsia="cs-CZ"/>
        </w:rPr>
        <w:t xml:space="preserve"> </w:t>
      </w:r>
      <w:proofErr w:type="spellStart"/>
      <w:r w:rsidRPr="006C0D9B">
        <w:rPr>
          <w:rFonts w:ascii="Calibri" w:hAnsi="Calibri" w:cs="Calibri"/>
          <w:lang w:val="cs-CZ" w:eastAsia="cs-CZ"/>
        </w:rPr>
        <w:t>podľa</w:t>
      </w:r>
      <w:proofErr w:type="spellEnd"/>
      <w:r w:rsidRPr="006C0D9B">
        <w:rPr>
          <w:rFonts w:ascii="Calibri" w:hAnsi="Calibri" w:cs="Calibri"/>
          <w:lang w:val="cs-CZ" w:eastAsia="cs-CZ"/>
        </w:rPr>
        <w:t xml:space="preserve"> § 40 </w:t>
      </w:r>
      <w:proofErr w:type="spellStart"/>
      <w:r w:rsidRPr="006C0D9B">
        <w:rPr>
          <w:rFonts w:ascii="Calibri" w:hAnsi="Calibri" w:cs="Calibri"/>
          <w:lang w:val="cs-CZ" w:eastAsia="cs-CZ"/>
        </w:rPr>
        <w:t>ods</w:t>
      </w:r>
      <w:proofErr w:type="spellEnd"/>
      <w:r w:rsidRPr="006C0D9B">
        <w:rPr>
          <w:rFonts w:ascii="Calibri" w:hAnsi="Calibri" w:cs="Calibri"/>
          <w:lang w:val="cs-CZ" w:eastAsia="cs-CZ"/>
        </w:rPr>
        <w:t xml:space="preserve">. 8 písm. d) zákona o </w:t>
      </w:r>
      <w:proofErr w:type="spellStart"/>
      <w:r w:rsidRPr="006C0D9B">
        <w:rPr>
          <w:rFonts w:ascii="Calibri" w:hAnsi="Calibri" w:cs="Calibri"/>
          <w:lang w:val="cs-CZ" w:eastAsia="cs-CZ"/>
        </w:rPr>
        <w:t>verejnom</w:t>
      </w:r>
      <w:proofErr w:type="spellEnd"/>
      <w:r w:rsidRPr="006C0D9B">
        <w:rPr>
          <w:rFonts w:ascii="Calibri" w:hAnsi="Calibri" w:cs="Calibri"/>
          <w:lang w:val="cs-CZ" w:eastAsia="cs-CZ"/>
        </w:rPr>
        <w:t xml:space="preserve"> obstarávaní. </w:t>
      </w:r>
      <w:proofErr w:type="spellStart"/>
      <w:r w:rsidRPr="006C0D9B">
        <w:rPr>
          <w:rFonts w:ascii="Calibri" w:hAnsi="Calibri" w:cs="Calibri"/>
          <w:lang w:val="cs-CZ" w:eastAsia="cs-CZ"/>
        </w:rPr>
        <w:t>Ustanovenie</w:t>
      </w:r>
      <w:proofErr w:type="spellEnd"/>
      <w:r w:rsidRPr="006C0D9B">
        <w:rPr>
          <w:rFonts w:ascii="Calibri" w:hAnsi="Calibri" w:cs="Calibri"/>
          <w:lang w:val="cs-CZ" w:eastAsia="cs-CZ"/>
        </w:rPr>
        <w:t xml:space="preserve"> § 11 zákona o </w:t>
      </w:r>
      <w:proofErr w:type="spellStart"/>
      <w:r w:rsidRPr="006C0D9B">
        <w:rPr>
          <w:rFonts w:ascii="Calibri" w:hAnsi="Calibri" w:cs="Calibri"/>
          <w:lang w:val="cs-CZ" w:eastAsia="cs-CZ"/>
        </w:rPr>
        <w:t>verejnom</w:t>
      </w:r>
      <w:proofErr w:type="spellEnd"/>
      <w:r w:rsidRPr="006C0D9B">
        <w:rPr>
          <w:rFonts w:ascii="Calibri" w:hAnsi="Calibri" w:cs="Calibri"/>
          <w:lang w:val="cs-CZ" w:eastAsia="cs-CZ"/>
        </w:rPr>
        <w:t xml:space="preserve"> obstarávaní tým </w:t>
      </w:r>
      <w:proofErr w:type="spellStart"/>
      <w:r w:rsidRPr="006C0D9B">
        <w:rPr>
          <w:rFonts w:ascii="Calibri" w:hAnsi="Calibri" w:cs="Calibri"/>
          <w:lang w:val="cs-CZ" w:eastAsia="cs-CZ"/>
        </w:rPr>
        <w:t>nie</w:t>
      </w:r>
      <w:proofErr w:type="spellEnd"/>
      <w:r w:rsidRPr="006C0D9B">
        <w:rPr>
          <w:rFonts w:ascii="Calibri" w:hAnsi="Calibri" w:cs="Calibri"/>
          <w:lang w:val="cs-CZ" w:eastAsia="cs-CZ"/>
        </w:rPr>
        <w:t xml:space="preserve"> je dotknuté.</w:t>
      </w:r>
    </w:p>
    <w:p w14:paraId="694A23BE" w14:textId="572C459C" w:rsidR="00933306" w:rsidRPr="0044071E" w:rsidRDefault="00181CD2" w:rsidP="00731AF9">
      <w:pPr>
        <w:spacing w:line="240" w:lineRule="auto"/>
        <w:ind w:left="567" w:hanging="283"/>
        <w:jc w:val="both"/>
        <w:rPr>
          <w:rFonts w:ascii="Calibri" w:hAnsi="Calibri" w:cs="Calibri"/>
          <w:color w:val="FF0000"/>
          <w:lang w:eastAsia="cs-CZ"/>
        </w:rPr>
      </w:pPr>
      <w:r w:rsidRPr="006C0D9B">
        <w:rPr>
          <w:rFonts w:ascii="Calibri" w:hAnsi="Calibri" w:cs="Calibri"/>
          <w:b/>
          <w:bCs/>
          <w:lang w:eastAsia="cs-CZ"/>
        </w:rPr>
        <w:t>25. Dátum :</w:t>
      </w:r>
      <w:r w:rsidRPr="006C0D9B">
        <w:rPr>
          <w:rFonts w:ascii="Calibri" w:hAnsi="Calibri" w:cs="Calibri"/>
          <w:lang w:eastAsia="cs-CZ"/>
        </w:rPr>
        <w:t xml:space="preserve"> </w:t>
      </w:r>
      <w:r w:rsidR="003B007F" w:rsidRPr="006C0D9B">
        <w:rPr>
          <w:rFonts w:ascii="Calibri" w:hAnsi="Calibri" w:cs="Calibri"/>
          <w:lang w:eastAsia="cs-CZ"/>
        </w:rPr>
        <w:t>1</w:t>
      </w:r>
      <w:r w:rsidR="00731AF9" w:rsidRPr="006C0D9B">
        <w:rPr>
          <w:rFonts w:ascii="Calibri" w:hAnsi="Calibri" w:cs="Calibri"/>
          <w:lang w:eastAsia="cs-CZ"/>
        </w:rPr>
        <w:t>9</w:t>
      </w:r>
      <w:r w:rsidR="003B007F" w:rsidRPr="006C0D9B">
        <w:rPr>
          <w:rFonts w:ascii="Calibri" w:hAnsi="Calibri" w:cs="Calibri"/>
          <w:lang w:eastAsia="cs-CZ"/>
        </w:rPr>
        <w:t>.</w:t>
      </w:r>
      <w:r w:rsidR="00731AF9" w:rsidRPr="006C0D9B">
        <w:rPr>
          <w:rFonts w:ascii="Calibri" w:hAnsi="Calibri" w:cs="Calibri"/>
          <w:lang w:eastAsia="cs-CZ"/>
        </w:rPr>
        <w:t>9</w:t>
      </w:r>
      <w:r w:rsidR="003B007F" w:rsidRPr="006C0D9B">
        <w:rPr>
          <w:rFonts w:ascii="Calibri" w:hAnsi="Calibri" w:cs="Calibri"/>
          <w:lang w:eastAsia="cs-CZ"/>
        </w:rPr>
        <w:t>.</w:t>
      </w:r>
      <w:r w:rsidRPr="006C0D9B">
        <w:rPr>
          <w:rFonts w:ascii="Calibri" w:hAnsi="Calibri" w:cs="Calibri"/>
          <w:lang w:eastAsia="cs-CZ"/>
        </w:rPr>
        <w:t>2023</w:t>
      </w:r>
      <w:r w:rsidRPr="00C44359">
        <w:rPr>
          <w:rFonts w:ascii="Calibri" w:hAnsi="Calibri" w:cs="Calibri"/>
          <w:lang w:eastAsia="cs-CZ"/>
        </w:rPr>
        <w:tab/>
      </w:r>
      <w:r w:rsidRPr="00C44359">
        <w:rPr>
          <w:rFonts w:ascii="Calibri" w:hAnsi="Calibri" w:cs="Calibri"/>
          <w:lang w:eastAsia="cs-CZ"/>
        </w:rPr>
        <w:tab/>
      </w:r>
      <w:r w:rsidRPr="00C44359">
        <w:rPr>
          <w:rFonts w:ascii="Calibri" w:hAnsi="Calibri" w:cs="Calibri"/>
          <w:lang w:eastAsia="cs-CZ"/>
        </w:rPr>
        <w:tab/>
        <w:t xml:space="preserve">                 </w:t>
      </w:r>
    </w:p>
    <w:p w14:paraId="61CC70DF" w14:textId="77777777" w:rsidR="00844F54" w:rsidRDefault="00844F54" w:rsidP="00731AF9">
      <w:pPr>
        <w:spacing w:line="240" w:lineRule="auto"/>
        <w:ind w:firstLine="284"/>
        <w:rPr>
          <w:rFonts w:ascii="Calibri" w:hAnsi="Calibri" w:cs="Calibri"/>
          <w:b/>
          <w:bCs/>
          <w:u w:val="single"/>
          <w:lang w:eastAsia="cs-CZ"/>
        </w:rPr>
      </w:pPr>
    </w:p>
    <w:p w14:paraId="51CE024E" w14:textId="0F699D83" w:rsidR="00181CD2" w:rsidRPr="00142B1A" w:rsidRDefault="00181CD2" w:rsidP="00731AF9">
      <w:pPr>
        <w:spacing w:line="240" w:lineRule="auto"/>
        <w:ind w:firstLine="284"/>
        <w:rPr>
          <w:rFonts w:ascii="Calibri" w:hAnsi="Calibri" w:cs="Calibri"/>
          <w:b/>
          <w:bCs/>
          <w:u w:val="single"/>
          <w:lang w:eastAsia="cs-CZ"/>
        </w:rPr>
      </w:pPr>
      <w:r w:rsidRPr="00142B1A">
        <w:rPr>
          <w:rFonts w:ascii="Calibri" w:hAnsi="Calibri" w:cs="Calibri"/>
          <w:b/>
          <w:bCs/>
          <w:u w:val="single"/>
          <w:lang w:eastAsia="cs-CZ"/>
        </w:rPr>
        <w:t>Prílohy súťažných podkladov:</w:t>
      </w:r>
    </w:p>
    <w:p w14:paraId="57C63A8A" w14:textId="6AC09360" w:rsidR="00A50A4D" w:rsidRPr="00A50A4D" w:rsidRDefault="00181CD2" w:rsidP="00731AF9">
      <w:pPr>
        <w:spacing w:line="240" w:lineRule="auto"/>
        <w:ind w:firstLine="284"/>
        <w:jc w:val="both"/>
        <w:rPr>
          <w:rFonts w:ascii="Calibri" w:hAnsi="Calibri" w:cs="Calibri"/>
          <w:bCs/>
          <w:lang w:eastAsia="cs-CZ"/>
        </w:rPr>
      </w:pPr>
      <w:r w:rsidRPr="00A50A4D">
        <w:rPr>
          <w:rFonts w:ascii="Calibri" w:hAnsi="Calibri" w:cs="Calibri"/>
          <w:lang w:eastAsia="cs-CZ"/>
        </w:rPr>
        <w:t xml:space="preserve">Príloha č. 1 - </w:t>
      </w:r>
      <w:r w:rsidRPr="00A50A4D">
        <w:rPr>
          <w:rFonts w:ascii="Calibri" w:hAnsi="Calibri" w:cs="Calibri"/>
          <w:bCs/>
          <w:lang w:eastAsia="cs-CZ"/>
        </w:rPr>
        <w:t>Návrh uchádzača na plnenie kritéria</w:t>
      </w:r>
    </w:p>
    <w:p w14:paraId="6A178879" w14:textId="7C74366F" w:rsidR="00181CD2" w:rsidRPr="00A50A4D" w:rsidRDefault="00181CD2" w:rsidP="00731AF9">
      <w:pPr>
        <w:spacing w:line="240" w:lineRule="auto"/>
        <w:ind w:firstLine="284"/>
        <w:jc w:val="both"/>
        <w:rPr>
          <w:rFonts w:cstheme="minorHAnsi"/>
          <w:lang w:eastAsia="cs-CZ"/>
        </w:rPr>
      </w:pPr>
      <w:r w:rsidRPr="00A50A4D">
        <w:rPr>
          <w:rFonts w:ascii="Calibri" w:hAnsi="Calibri" w:cs="Calibri"/>
          <w:lang w:eastAsia="cs-CZ"/>
        </w:rPr>
        <w:t xml:space="preserve">Príloha č. 2 - </w:t>
      </w:r>
      <w:r w:rsidRPr="00A50A4D">
        <w:rPr>
          <w:rFonts w:cstheme="minorHAnsi"/>
          <w:lang w:eastAsia="cs-CZ"/>
        </w:rPr>
        <w:t xml:space="preserve">Návrh </w:t>
      </w:r>
      <w:r w:rsidR="00194C55" w:rsidRPr="00A50A4D">
        <w:rPr>
          <w:rFonts w:cstheme="minorHAnsi"/>
          <w:lang w:eastAsia="cs-CZ"/>
        </w:rPr>
        <w:t>Kúpnej zmluvy</w:t>
      </w:r>
    </w:p>
    <w:p w14:paraId="14955FB5" w14:textId="3443A42C" w:rsidR="00933306" w:rsidRPr="00A50A4D" w:rsidRDefault="00181CD2" w:rsidP="00731AF9">
      <w:pPr>
        <w:spacing w:line="240" w:lineRule="auto"/>
        <w:ind w:firstLine="284"/>
        <w:jc w:val="both"/>
        <w:rPr>
          <w:rFonts w:cstheme="minorHAnsi"/>
          <w:lang w:eastAsia="cs-CZ"/>
        </w:rPr>
      </w:pPr>
      <w:r w:rsidRPr="00A50A4D">
        <w:rPr>
          <w:rFonts w:cstheme="minorHAnsi"/>
          <w:lang w:eastAsia="cs-CZ"/>
        </w:rPr>
        <w:t>Príloha č. 3</w:t>
      </w:r>
      <w:r w:rsidR="00A50A4D" w:rsidRPr="00A50A4D">
        <w:rPr>
          <w:rFonts w:cstheme="minorHAnsi"/>
          <w:lang w:eastAsia="cs-CZ"/>
        </w:rPr>
        <w:t xml:space="preserve"> - </w:t>
      </w:r>
      <w:r w:rsidR="00A50A4D" w:rsidRPr="00A50A4D">
        <w:rPr>
          <w:rFonts w:cstheme="minorHAnsi"/>
        </w:rPr>
        <w:t>TECHNICKÁ ŠPECIFIKÁCIA A ŠPECIFIKÁCIA MNOŽSTVA PREDMETU ZÁKAZKY</w:t>
      </w:r>
    </w:p>
    <w:p w14:paraId="4578DAF4" w14:textId="77777777" w:rsidR="00335B00" w:rsidRPr="00A50A4D" w:rsidRDefault="00335B00" w:rsidP="00731AF9">
      <w:pPr>
        <w:spacing w:line="240" w:lineRule="auto"/>
        <w:ind w:firstLine="284"/>
        <w:jc w:val="both"/>
        <w:rPr>
          <w:rFonts w:ascii="Calibri" w:hAnsi="Calibri" w:cs="Calibri"/>
          <w:lang w:eastAsia="cs-CZ"/>
        </w:rPr>
      </w:pPr>
    </w:p>
    <w:p w14:paraId="7DAB8B03" w14:textId="77777777" w:rsidR="0044071E" w:rsidRPr="00A50A4D" w:rsidRDefault="0044071E" w:rsidP="00731AF9">
      <w:pPr>
        <w:spacing w:line="240" w:lineRule="auto"/>
        <w:ind w:firstLine="284"/>
        <w:jc w:val="both"/>
        <w:rPr>
          <w:rFonts w:ascii="Calibri" w:hAnsi="Calibri" w:cs="Calibri"/>
          <w:lang w:eastAsia="cs-CZ"/>
        </w:rPr>
      </w:pPr>
    </w:p>
    <w:p w14:paraId="0B990CF9" w14:textId="77777777" w:rsidR="003A6E06" w:rsidRDefault="003A6E06" w:rsidP="00731AF9">
      <w:pPr>
        <w:spacing w:line="240" w:lineRule="auto"/>
        <w:ind w:firstLine="284"/>
        <w:jc w:val="both"/>
        <w:rPr>
          <w:rFonts w:ascii="Calibri" w:hAnsi="Calibri" w:cs="Calibri"/>
          <w:lang w:eastAsia="cs-CZ"/>
        </w:rPr>
      </w:pPr>
    </w:p>
    <w:p w14:paraId="71381085" w14:textId="3FA3DEEB" w:rsidR="004333D0" w:rsidRPr="003A6E06" w:rsidRDefault="004333D0" w:rsidP="00731AF9">
      <w:pPr>
        <w:spacing w:after="0" w:line="240" w:lineRule="auto"/>
        <w:ind w:left="4956" w:firstLine="708"/>
        <w:jc w:val="both"/>
        <w:rPr>
          <w:rFonts w:ascii="Calibri" w:hAnsi="Calibri" w:cs="Calibri"/>
          <w:color w:val="FF0000"/>
          <w:lang w:val="cs-CZ" w:eastAsia="cs-CZ"/>
        </w:rPr>
      </w:pPr>
      <w:r w:rsidRPr="003A6E06">
        <w:rPr>
          <w:rFonts w:ascii="Calibri" w:hAnsi="Calibri" w:cs="Calibri"/>
          <w:color w:val="FF0000"/>
          <w:lang w:val="cs-CZ" w:eastAsia="cs-CZ"/>
        </w:rPr>
        <w:t xml:space="preserve"> </w:t>
      </w:r>
    </w:p>
    <w:sectPr w:rsidR="004333D0" w:rsidRPr="003A6E06" w:rsidSect="00F4692C">
      <w:footerReference w:type="default" r:id="rId20"/>
      <w:pgSz w:w="11906" w:h="16838" w:code="9"/>
      <w:pgMar w:top="992" w:right="1418" w:bottom="1418" w:left="1418"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9E41" w14:textId="77777777" w:rsidR="00595398" w:rsidRDefault="00595398" w:rsidP="007C496F">
      <w:pPr>
        <w:spacing w:after="0" w:line="240" w:lineRule="auto"/>
      </w:pPr>
      <w:r>
        <w:separator/>
      </w:r>
    </w:p>
  </w:endnote>
  <w:endnote w:type="continuationSeparator" w:id="0">
    <w:p w14:paraId="6BA22C37" w14:textId="77777777" w:rsidR="00595398" w:rsidRDefault="00595398" w:rsidP="007C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FB1C" w14:textId="77777777" w:rsidR="00F4692C" w:rsidRPr="00A924EC" w:rsidRDefault="00171D64" w:rsidP="00147EB9">
    <w:pPr>
      <w:pStyle w:val="Pta"/>
      <w:tabs>
        <w:tab w:val="clear" w:pos="4536"/>
        <w:tab w:val="clear" w:pos="9072"/>
        <w:tab w:val="left" w:pos="567"/>
        <w:tab w:val="left" w:pos="4253"/>
        <w:tab w:val="left" w:pos="4820"/>
      </w:tabs>
      <w:rPr>
        <w:color w:val="000000" w:themeColor="text1"/>
        <w:sz w:val="18"/>
      </w:rPr>
    </w:pPr>
    <w:r>
      <w:rPr>
        <w:noProof/>
        <w:lang w:eastAsia="sk-SK"/>
      </w:rPr>
      <w:drawing>
        <wp:anchor distT="0" distB="0" distL="114300" distR="114300" simplePos="0" relativeHeight="251658240" behindDoc="0" locked="0" layoutInCell="1" allowOverlap="1" wp14:anchorId="2DDF2701" wp14:editId="56EEE755">
          <wp:simplePos x="0" y="0"/>
          <wp:positionH relativeFrom="page">
            <wp:posOffset>900430</wp:posOffset>
          </wp:positionH>
          <wp:positionV relativeFrom="page">
            <wp:posOffset>9901555</wp:posOffset>
          </wp:positionV>
          <wp:extent cx="421200" cy="4212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Kod_MBB.png"/>
                  <pic:cNvPicPr/>
                </pic:nvPicPr>
                <pic:blipFill>
                  <a:blip r:embed="rId1">
                    <a:extLst>
                      <a:ext uri="{28A0092B-C50C-407E-A947-70E740481C1C}">
                        <a14:useLocalDpi xmlns:a14="http://schemas.microsoft.com/office/drawing/2010/main" val="0"/>
                      </a:ext>
                    </a:extLst>
                  </a:blip>
                  <a:stretch>
                    <a:fillRect/>
                  </a:stretch>
                </pic:blipFill>
                <pic:spPr>
                  <a:xfrm>
                    <a:off x="0" y="0"/>
                    <a:ext cx="421200" cy="421200"/>
                  </a:xfrm>
                  <a:prstGeom prst="rect">
                    <a:avLst/>
                  </a:prstGeom>
                </pic:spPr>
              </pic:pic>
            </a:graphicData>
          </a:graphic>
          <wp14:sizeRelH relativeFrom="margin">
            <wp14:pctWidth>0</wp14:pctWidth>
          </wp14:sizeRelH>
          <wp14:sizeRelV relativeFrom="margin">
            <wp14:pctHeight>0</wp14:pctHeight>
          </wp14:sizeRelV>
        </wp:anchor>
      </w:drawing>
    </w:r>
  </w:p>
  <w:tbl>
    <w:tblPr>
      <w:tblW w:w="8646" w:type="dxa"/>
      <w:tblInd w:w="709" w:type="dxa"/>
      <w:tblLayout w:type="fixed"/>
      <w:tblCellMar>
        <w:top w:w="55" w:type="dxa"/>
        <w:left w:w="55" w:type="dxa"/>
        <w:bottom w:w="55" w:type="dxa"/>
        <w:right w:w="55" w:type="dxa"/>
      </w:tblCellMar>
      <w:tblLook w:val="0000" w:firstRow="0" w:lastRow="0" w:firstColumn="0" w:lastColumn="0" w:noHBand="0" w:noVBand="0"/>
    </w:tblPr>
    <w:tblGrid>
      <w:gridCol w:w="7796"/>
      <w:gridCol w:w="850"/>
    </w:tblGrid>
    <w:tr w:rsidR="00F4692C" w:rsidRPr="00DB4573" w14:paraId="03C6DAF8" w14:textId="77777777" w:rsidTr="00087ED8">
      <w:tc>
        <w:tcPr>
          <w:tcW w:w="7796" w:type="dxa"/>
          <w:shd w:val="clear" w:color="auto" w:fill="auto"/>
        </w:tcPr>
        <w:p w14:paraId="76834D11" w14:textId="2CDC056F" w:rsidR="00F4692C" w:rsidRPr="00DB4573" w:rsidRDefault="00437DEB" w:rsidP="00F4692C">
          <w:pPr>
            <w:pStyle w:val="Pta"/>
            <w:tabs>
              <w:tab w:val="clear" w:pos="4536"/>
              <w:tab w:val="clear" w:pos="9072"/>
            </w:tabs>
            <w:ind w:left="87"/>
            <w:rPr>
              <w:noProof/>
              <w:color w:val="838482"/>
              <w:sz w:val="16"/>
              <w:szCs w:val="18"/>
              <w:lang w:eastAsia="sk-SK"/>
            </w:rPr>
          </w:pPr>
          <w:r>
            <w:rPr>
              <w:noProof/>
              <w:color w:val="838482"/>
              <w:sz w:val="16"/>
              <w:szCs w:val="16"/>
            </w:rPr>
            <w:t xml:space="preserve">Mesto Banská Bystrica, </w:t>
          </w:r>
          <w:r w:rsidRPr="00DB4573">
            <w:rPr>
              <w:noProof/>
              <w:color w:val="838482"/>
              <w:sz w:val="16"/>
              <w:szCs w:val="16"/>
            </w:rPr>
            <w:t xml:space="preserve">Mestský úrad, </w:t>
          </w:r>
          <w:r w:rsidR="00F4692C" w:rsidRPr="00DB4573">
            <w:rPr>
              <w:noProof/>
              <w:color w:val="838482"/>
              <w:sz w:val="16"/>
              <w:szCs w:val="16"/>
            </w:rPr>
            <w:t xml:space="preserve">Československej armády 26, 974 01  Banská Bystrica, </w:t>
          </w:r>
          <w:r w:rsidR="00F4692C" w:rsidRPr="00DB4573">
            <w:rPr>
              <w:b/>
              <w:bCs/>
              <w:noProof/>
              <w:color w:val="838482"/>
              <w:sz w:val="16"/>
              <w:szCs w:val="16"/>
            </w:rPr>
            <w:t>www.banskabystrica.sk</w:t>
          </w:r>
          <w:r w:rsidR="00F4692C" w:rsidRPr="00DB4573">
            <w:rPr>
              <w:b/>
              <w:bCs/>
              <w:noProof/>
              <w:color w:val="838482"/>
              <w:sz w:val="16"/>
              <w:szCs w:val="18"/>
              <w:lang w:eastAsia="sk-SK"/>
            </w:rPr>
            <w:t xml:space="preserve"> </w:t>
          </w:r>
        </w:p>
        <w:p w14:paraId="26307499" w14:textId="0D5ED03D" w:rsidR="00F4692C" w:rsidRPr="00DB4573" w:rsidRDefault="006C0D9B" w:rsidP="00F4692C">
          <w:pPr>
            <w:pStyle w:val="Pta"/>
            <w:tabs>
              <w:tab w:val="clear" w:pos="4536"/>
              <w:tab w:val="clear" w:pos="9072"/>
            </w:tabs>
            <w:ind w:left="87"/>
            <w:rPr>
              <w:color w:val="838482"/>
              <w:sz w:val="16"/>
              <w:szCs w:val="18"/>
            </w:rPr>
          </w:pPr>
          <w:r>
            <w:rPr>
              <w:noProof/>
            </w:rPr>
            <w:pict w14:anchorId="5511ACE0">
              <v:rect id="Obdĺžnik 40" o:spid="_x0000_s1026" style="position:absolute;left:0;text-align:left;margin-left:58pt;margin-top:784.65pt;width:31.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" fillcolor="#4472c4 [3204]" strokecolor="#1f3763 [1604]" strokeweight="4.5pt"/>
            </w:pict>
          </w:r>
          <w:r>
            <w:rPr>
              <w:noProof/>
            </w:rPr>
            <w:pict w14:anchorId="1EA9B110">
              <v:rect id="Obdĺžnik 41" o:spid="_x0000_s1025" style="position:absolute;left:0;text-align:left;margin-left:58pt;margin-top:784.65pt;width:31.2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" fillcolor="#4472c4 [3204]" strokecolor="#1f3763 [1604]" strokeweight="4.5pt"/>
            </w:pict>
          </w:r>
          <w:r w:rsidR="00F4692C" w:rsidRPr="00DB4573">
            <w:rPr>
              <w:color w:val="838482"/>
              <w:sz w:val="16"/>
              <w:szCs w:val="18"/>
            </w:rPr>
            <w:t>IČO: 00313271, DIČ: 2020451587, tel.: 0800 14 15 14, e-mail: podatelna@banskabystrica.sk</w:t>
          </w:r>
        </w:p>
        <w:p w14:paraId="2BF5C8F5" w14:textId="77777777" w:rsidR="00F4692C" w:rsidRPr="00DB4573" w:rsidRDefault="00F4692C" w:rsidP="00F4692C">
          <w:pPr>
            <w:pStyle w:val="Pta"/>
            <w:tabs>
              <w:tab w:val="clear" w:pos="4536"/>
              <w:tab w:val="clear" w:pos="9072"/>
            </w:tabs>
            <w:ind w:left="87"/>
            <w:rPr>
              <w:color w:val="838482"/>
              <w:sz w:val="16"/>
              <w:szCs w:val="18"/>
            </w:rPr>
          </w:pPr>
          <w:r w:rsidRPr="00DB4573">
            <w:rPr>
              <w:color w:val="838482"/>
              <w:sz w:val="16"/>
              <w:szCs w:val="18"/>
            </w:rPr>
            <w:t>Ochrana osobných údajov (GDPR): www.banskabystrica.sk/urad/ochrana-osobnych-udajov</w:t>
          </w:r>
        </w:p>
      </w:tc>
      <w:tc>
        <w:tcPr>
          <w:tcW w:w="850" w:type="dxa"/>
          <w:shd w:val="clear" w:color="auto" w:fill="auto"/>
          <w:vAlign w:val="center"/>
        </w:tcPr>
        <w:p w14:paraId="0F2B1B66" w14:textId="77777777" w:rsidR="00F4692C" w:rsidRPr="00DB4573" w:rsidRDefault="00F4692C" w:rsidP="00F4692C">
          <w:pPr>
            <w:pStyle w:val="Pta"/>
            <w:ind w:left="84"/>
            <w:jc w:val="center"/>
            <w:rPr>
              <w:bCs/>
              <w:color w:val="838482"/>
            </w:rPr>
          </w:pPr>
          <w:r w:rsidRPr="00DB4573">
            <w:rPr>
              <w:color w:val="838482"/>
            </w:rPr>
            <w:fldChar w:fldCharType="begin"/>
          </w:r>
          <w:r w:rsidRPr="00DB4573">
            <w:rPr>
              <w:color w:val="838482"/>
            </w:rPr>
            <w:instrText xml:space="preserve"> PAGE </w:instrText>
          </w:r>
          <w:r w:rsidRPr="00DB4573">
            <w:rPr>
              <w:color w:val="838482"/>
            </w:rPr>
            <w:fldChar w:fldCharType="separate"/>
          </w:r>
          <w:r w:rsidRPr="00DB4573">
            <w:rPr>
              <w:noProof/>
              <w:color w:val="838482"/>
            </w:rPr>
            <w:t>2</w:t>
          </w:r>
          <w:r w:rsidRPr="00DB4573">
            <w:rPr>
              <w:color w:val="838482"/>
            </w:rPr>
            <w:fldChar w:fldCharType="end"/>
          </w:r>
          <w:r w:rsidRPr="00DB4573">
            <w:rPr>
              <w:color w:val="838482"/>
            </w:rPr>
            <w:t>/</w:t>
          </w:r>
          <w:r w:rsidRPr="00DB4573">
            <w:rPr>
              <w:color w:val="838482"/>
            </w:rPr>
            <w:fldChar w:fldCharType="begin"/>
          </w:r>
          <w:r w:rsidRPr="00DB4573">
            <w:rPr>
              <w:color w:val="838482"/>
            </w:rPr>
            <w:instrText xml:space="preserve"> NUMPAGES </w:instrText>
          </w:r>
          <w:r w:rsidRPr="00DB4573">
            <w:rPr>
              <w:color w:val="838482"/>
            </w:rPr>
            <w:fldChar w:fldCharType="separate"/>
          </w:r>
          <w:r w:rsidRPr="00DB4573">
            <w:rPr>
              <w:noProof/>
              <w:color w:val="838482"/>
            </w:rPr>
            <w:t>2</w:t>
          </w:r>
          <w:r w:rsidRPr="00DB4573">
            <w:rPr>
              <w:color w:val="838482"/>
            </w:rPr>
            <w:fldChar w:fldCharType="end"/>
          </w:r>
        </w:p>
      </w:tc>
    </w:tr>
  </w:tbl>
  <w:p w14:paraId="41DF0555" w14:textId="5C05CEC3" w:rsidR="007C496F" w:rsidRPr="00A924EC" w:rsidRDefault="007C496F" w:rsidP="00147EB9">
    <w:pPr>
      <w:pStyle w:val="Pta"/>
      <w:tabs>
        <w:tab w:val="clear" w:pos="4536"/>
        <w:tab w:val="clear" w:pos="9072"/>
        <w:tab w:val="left" w:pos="567"/>
        <w:tab w:val="left" w:pos="4253"/>
        <w:tab w:val="left" w:pos="4820"/>
      </w:tabs>
      <w:rPr>
        <w:color w:val="000000" w:themeColor="tex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C5BA" w14:textId="77777777" w:rsidR="00595398" w:rsidRDefault="00595398" w:rsidP="007C496F">
      <w:pPr>
        <w:spacing w:after="0" w:line="240" w:lineRule="auto"/>
      </w:pPr>
      <w:r>
        <w:separator/>
      </w:r>
    </w:p>
  </w:footnote>
  <w:footnote w:type="continuationSeparator" w:id="0">
    <w:p w14:paraId="355CFFDB" w14:textId="77777777" w:rsidR="00595398" w:rsidRDefault="00595398" w:rsidP="007C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8D1"/>
    <w:multiLevelType w:val="hybridMultilevel"/>
    <w:tmpl w:val="BBB45A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64AD2"/>
    <w:multiLevelType w:val="hybridMultilevel"/>
    <w:tmpl w:val="680868D6"/>
    <w:lvl w:ilvl="0" w:tplc="041B0001">
      <w:start w:val="1"/>
      <w:numFmt w:val="bullet"/>
      <w:lvlText w:val=""/>
      <w:lvlJc w:val="left"/>
      <w:pPr>
        <w:ind w:left="1144" w:hanging="360"/>
      </w:pPr>
      <w:rPr>
        <w:rFonts w:ascii="Symbol" w:hAnsi="Symbol" w:hint="default"/>
      </w:rPr>
    </w:lvl>
    <w:lvl w:ilvl="1" w:tplc="041B0003">
      <w:start w:val="1"/>
      <w:numFmt w:val="bullet"/>
      <w:lvlText w:val="o"/>
      <w:lvlJc w:val="left"/>
      <w:pPr>
        <w:ind w:left="1864" w:hanging="360"/>
      </w:pPr>
      <w:rPr>
        <w:rFonts w:ascii="Courier New" w:hAnsi="Courier New" w:cs="Courier New" w:hint="default"/>
      </w:rPr>
    </w:lvl>
    <w:lvl w:ilvl="2" w:tplc="041B0005" w:tentative="1">
      <w:start w:val="1"/>
      <w:numFmt w:val="bullet"/>
      <w:lvlText w:val=""/>
      <w:lvlJc w:val="left"/>
      <w:pPr>
        <w:ind w:left="2584" w:hanging="360"/>
      </w:pPr>
      <w:rPr>
        <w:rFonts w:ascii="Wingdings" w:hAnsi="Wingdings" w:hint="default"/>
      </w:rPr>
    </w:lvl>
    <w:lvl w:ilvl="3" w:tplc="041B0001" w:tentative="1">
      <w:start w:val="1"/>
      <w:numFmt w:val="bullet"/>
      <w:lvlText w:val=""/>
      <w:lvlJc w:val="left"/>
      <w:pPr>
        <w:ind w:left="3304" w:hanging="360"/>
      </w:pPr>
      <w:rPr>
        <w:rFonts w:ascii="Symbol" w:hAnsi="Symbol" w:hint="default"/>
      </w:rPr>
    </w:lvl>
    <w:lvl w:ilvl="4" w:tplc="041B0003" w:tentative="1">
      <w:start w:val="1"/>
      <w:numFmt w:val="bullet"/>
      <w:lvlText w:val="o"/>
      <w:lvlJc w:val="left"/>
      <w:pPr>
        <w:ind w:left="4024" w:hanging="360"/>
      </w:pPr>
      <w:rPr>
        <w:rFonts w:ascii="Courier New" w:hAnsi="Courier New" w:cs="Courier New" w:hint="default"/>
      </w:rPr>
    </w:lvl>
    <w:lvl w:ilvl="5" w:tplc="041B0005" w:tentative="1">
      <w:start w:val="1"/>
      <w:numFmt w:val="bullet"/>
      <w:lvlText w:val=""/>
      <w:lvlJc w:val="left"/>
      <w:pPr>
        <w:ind w:left="4744" w:hanging="360"/>
      </w:pPr>
      <w:rPr>
        <w:rFonts w:ascii="Wingdings" w:hAnsi="Wingdings" w:hint="default"/>
      </w:rPr>
    </w:lvl>
    <w:lvl w:ilvl="6" w:tplc="041B0001" w:tentative="1">
      <w:start w:val="1"/>
      <w:numFmt w:val="bullet"/>
      <w:lvlText w:val=""/>
      <w:lvlJc w:val="left"/>
      <w:pPr>
        <w:ind w:left="5464" w:hanging="360"/>
      </w:pPr>
      <w:rPr>
        <w:rFonts w:ascii="Symbol" w:hAnsi="Symbol" w:hint="default"/>
      </w:rPr>
    </w:lvl>
    <w:lvl w:ilvl="7" w:tplc="041B0003" w:tentative="1">
      <w:start w:val="1"/>
      <w:numFmt w:val="bullet"/>
      <w:lvlText w:val="o"/>
      <w:lvlJc w:val="left"/>
      <w:pPr>
        <w:ind w:left="6184" w:hanging="360"/>
      </w:pPr>
      <w:rPr>
        <w:rFonts w:ascii="Courier New" w:hAnsi="Courier New" w:cs="Courier New" w:hint="default"/>
      </w:rPr>
    </w:lvl>
    <w:lvl w:ilvl="8" w:tplc="041B0005" w:tentative="1">
      <w:start w:val="1"/>
      <w:numFmt w:val="bullet"/>
      <w:lvlText w:val=""/>
      <w:lvlJc w:val="left"/>
      <w:pPr>
        <w:ind w:left="6904" w:hanging="360"/>
      </w:pPr>
      <w:rPr>
        <w:rFonts w:ascii="Wingdings" w:hAnsi="Wingdings" w:hint="default"/>
      </w:rPr>
    </w:lvl>
  </w:abstractNum>
  <w:abstractNum w:abstractNumId="2" w15:restartNumberingAfterBreak="0">
    <w:nsid w:val="094A0D07"/>
    <w:multiLevelType w:val="hybridMultilevel"/>
    <w:tmpl w:val="EAE84E74"/>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21A73123"/>
    <w:multiLevelType w:val="hybridMultilevel"/>
    <w:tmpl w:val="39AE0F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1468C4"/>
    <w:multiLevelType w:val="hybridMultilevel"/>
    <w:tmpl w:val="F8ACA298"/>
    <w:lvl w:ilvl="0" w:tplc="EBF84F6A">
      <w:start w:val="97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BF76C5"/>
    <w:multiLevelType w:val="hybridMultilevel"/>
    <w:tmpl w:val="236C3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241E93"/>
    <w:multiLevelType w:val="hybridMultilevel"/>
    <w:tmpl w:val="246A81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A85D36"/>
    <w:multiLevelType w:val="hybridMultilevel"/>
    <w:tmpl w:val="34366D5A"/>
    <w:lvl w:ilvl="0" w:tplc="D8ACBCC4">
      <w:start w:val="97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C61202"/>
    <w:multiLevelType w:val="hybridMultilevel"/>
    <w:tmpl w:val="22FA2872"/>
    <w:lvl w:ilvl="0" w:tplc="43126AE4">
      <w:start w:val="10"/>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8486443"/>
    <w:multiLevelType w:val="hybridMultilevel"/>
    <w:tmpl w:val="28CEF2CE"/>
    <w:lvl w:ilvl="0" w:tplc="CF56CEAC">
      <w:start w:val="1"/>
      <w:numFmt w:val="decimalZero"/>
      <w:lvlText w:val="%1."/>
      <w:lvlJc w:val="left"/>
      <w:pPr>
        <w:ind w:left="7164" w:hanging="360"/>
      </w:pPr>
      <w:rPr>
        <w:rFonts w:hint="default"/>
      </w:rPr>
    </w:lvl>
    <w:lvl w:ilvl="1" w:tplc="041B0019" w:tentative="1">
      <w:start w:val="1"/>
      <w:numFmt w:val="lowerLetter"/>
      <w:lvlText w:val="%2."/>
      <w:lvlJc w:val="left"/>
      <w:pPr>
        <w:ind w:left="7884" w:hanging="360"/>
      </w:pPr>
    </w:lvl>
    <w:lvl w:ilvl="2" w:tplc="041B001B" w:tentative="1">
      <w:start w:val="1"/>
      <w:numFmt w:val="lowerRoman"/>
      <w:lvlText w:val="%3."/>
      <w:lvlJc w:val="right"/>
      <w:pPr>
        <w:ind w:left="8604" w:hanging="180"/>
      </w:pPr>
    </w:lvl>
    <w:lvl w:ilvl="3" w:tplc="041B000F" w:tentative="1">
      <w:start w:val="1"/>
      <w:numFmt w:val="decimal"/>
      <w:lvlText w:val="%4."/>
      <w:lvlJc w:val="left"/>
      <w:pPr>
        <w:ind w:left="9324" w:hanging="360"/>
      </w:pPr>
    </w:lvl>
    <w:lvl w:ilvl="4" w:tplc="041B0019" w:tentative="1">
      <w:start w:val="1"/>
      <w:numFmt w:val="lowerLetter"/>
      <w:lvlText w:val="%5."/>
      <w:lvlJc w:val="left"/>
      <w:pPr>
        <w:ind w:left="10044" w:hanging="360"/>
      </w:pPr>
    </w:lvl>
    <w:lvl w:ilvl="5" w:tplc="041B001B" w:tentative="1">
      <w:start w:val="1"/>
      <w:numFmt w:val="lowerRoman"/>
      <w:lvlText w:val="%6."/>
      <w:lvlJc w:val="right"/>
      <w:pPr>
        <w:ind w:left="10764" w:hanging="180"/>
      </w:pPr>
    </w:lvl>
    <w:lvl w:ilvl="6" w:tplc="041B000F" w:tentative="1">
      <w:start w:val="1"/>
      <w:numFmt w:val="decimal"/>
      <w:lvlText w:val="%7."/>
      <w:lvlJc w:val="left"/>
      <w:pPr>
        <w:ind w:left="11484" w:hanging="360"/>
      </w:pPr>
    </w:lvl>
    <w:lvl w:ilvl="7" w:tplc="041B0019" w:tentative="1">
      <w:start w:val="1"/>
      <w:numFmt w:val="lowerLetter"/>
      <w:lvlText w:val="%8."/>
      <w:lvlJc w:val="left"/>
      <w:pPr>
        <w:ind w:left="12204" w:hanging="360"/>
      </w:pPr>
    </w:lvl>
    <w:lvl w:ilvl="8" w:tplc="041B001B" w:tentative="1">
      <w:start w:val="1"/>
      <w:numFmt w:val="lowerRoman"/>
      <w:lvlText w:val="%9."/>
      <w:lvlJc w:val="right"/>
      <w:pPr>
        <w:ind w:left="12924" w:hanging="180"/>
      </w:pPr>
    </w:lvl>
  </w:abstractNum>
  <w:abstractNum w:abstractNumId="10" w15:restartNumberingAfterBreak="0">
    <w:nsid w:val="63613E3E"/>
    <w:multiLevelType w:val="hybridMultilevel"/>
    <w:tmpl w:val="3C4EDBFC"/>
    <w:lvl w:ilvl="0" w:tplc="DC66D538">
      <w:start w:val="4"/>
      <w:numFmt w:val="bullet"/>
      <w:lvlText w:val="-"/>
      <w:lvlJc w:val="left"/>
      <w:pPr>
        <w:ind w:left="720" w:hanging="360"/>
      </w:pPr>
      <w:rPr>
        <w:rFonts w:ascii="Segoe UI" w:eastAsia="Times New Roman"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36A217A"/>
    <w:multiLevelType w:val="multilevel"/>
    <w:tmpl w:val="6B9EF8F8"/>
    <w:lvl w:ilvl="0">
      <w:start w:val="3"/>
      <w:numFmt w:val="decimal"/>
      <w:lvlText w:val="%1"/>
      <w:lvlJc w:val="left"/>
      <w:pPr>
        <w:ind w:left="785" w:hanging="360"/>
      </w:pPr>
      <w:rPr>
        <w:rFonts w:hint="default"/>
        <w:b/>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12" w15:restartNumberingAfterBreak="0">
    <w:nsid w:val="6A871983"/>
    <w:multiLevelType w:val="hybridMultilevel"/>
    <w:tmpl w:val="804A1A6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AFF0E0D"/>
    <w:multiLevelType w:val="hybridMultilevel"/>
    <w:tmpl w:val="417C9000"/>
    <w:lvl w:ilvl="0" w:tplc="2E5A96FA">
      <w:start w:val="1"/>
      <w:numFmt w:val="decimal"/>
      <w:lvlText w:val="%1."/>
      <w:lvlJc w:val="left"/>
      <w:pPr>
        <w:ind w:left="720" w:hanging="360"/>
      </w:pPr>
      <w:rPr>
        <w:rFonts w:ascii="Calibri" w:hAnsi="Calibri" w:cs="Calibri" w:hint="default"/>
        <w:b/>
        <w:sz w:val="22"/>
        <w:szCs w:val="22"/>
      </w:rPr>
    </w:lvl>
    <w:lvl w:ilvl="1" w:tplc="51E6620E">
      <w:start w:val="1"/>
      <w:numFmt w:val="low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C014B"/>
    <w:multiLevelType w:val="hybridMultilevel"/>
    <w:tmpl w:val="7F2ACFAC"/>
    <w:lvl w:ilvl="0" w:tplc="527A8B38">
      <w:start w:val="1"/>
      <w:numFmt w:val="decimalZero"/>
      <w:lvlText w:val="%1."/>
      <w:lvlJc w:val="left"/>
      <w:pPr>
        <w:ind w:left="7164" w:hanging="360"/>
      </w:pPr>
      <w:rPr>
        <w:rFonts w:hint="default"/>
      </w:rPr>
    </w:lvl>
    <w:lvl w:ilvl="1" w:tplc="041B0019" w:tentative="1">
      <w:start w:val="1"/>
      <w:numFmt w:val="lowerLetter"/>
      <w:lvlText w:val="%2."/>
      <w:lvlJc w:val="left"/>
      <w:pPr>
        <w:ind w:left="7884" w:hanging="360"/>
      </w:pPr>
    </w:lvl>
    <w:lvl w:ilvl="2" w:tplc="041B001B" w:tentative="1">
      <w:start w:val="1"/>
      <w:numFmt w:val="lowerRoman"/>
      <w:lvlText w:val="%3."/>
      <w:lvlJc w:val="right"/>
      <w:pPr>
        <w:ind w:left="8604" w:hanging="180"/>
      </w:pPr>
    </w:lvl>
    <w:lvl w:ilvl="3" w:tplc="041B000F" w:tentative="1">
      <w:start w:val="1"/>
      <w:numFmt w:val="decimal"/>
      <w:lvlText w:val="%4."/>
      <w:lvlJc w:val="left"/>
      <w:pPr>
        <w:ind w:left="9324" w:hanging="360"/>
      </w:pPr>
    </w:lvl>
    <w:lvl w:ilvl="4" w:tplc="041B0019" w:tentative="1">
      <w:start w:val="1"/>
      <w:numFmt w:val="lowerLetter"/>
      <w:lvlText w:val="%5."/>
      <w:lvlJc w:val="left"/>
      <w:pPr>
        <w:ind w:left="10044" w:hanging="360"/>
      </w:pPr>
    </w:lvl>
    <w:lvl w:ilvl="5" w:tplc="041B001B" w:tentative="1">
      <w:start w:val="1"/>
      <w:numFmt w:val="lowerRoman"/>
      <w:lvlText w:val="%6."/>
      <w:lvlJc w:val="right"/>
      <w:pPr>
        <w:ind w:left="10764" w:hanging="180"/>
      </w:pPr>
    </w:lvl>
    <w:lvl w:ilvl="6" w:tplc="041B000F" w:tentative="1">
      <w:start w:val="1"/>
      <w:numFmt w:val="decimal"/>
      <w:lvlText w:val="%7."/>
      <w:lvlJc w:val="left"/>
      <w:pPr>
        <w:ind w:left="11484" w:hanging="360"/>
      </w:pPr>
    </w:lvl>
    <w:lvl w:ilvl="7" w:tplc="041B0019" w:tentative="1">
      <w:start w:val="1"/>
      <w:numFmt w:val="lowerLetter"/>
      <w:lvlText w:val="%8."/>
      <w:lvlJc w:val="left"/>
      <w:pPr>
        <w:ind w:left="12204" w:hanging="360"/>
      </w:pPr>
    </w:lvl>
    <w:lvl w:ilvl="8" w:tplc="041B001B" w:tentative="1">
      <w:start w:val="1"/>
      <w:numFmt w:val="lowerRoman"/>
      <w:lvlText w:val="%9."/>
      <w:lvlJc w:val="right"/>
      <w:pPr>
        <w:ind w:left="12924" w:hanging="180"/>
      </w:pPr>
    </w:lvl>
  </w:abstractNum>
  <w:abstractNum w:abstractNumId="15" w15:restartNumberingAfterBreak="0">
    <w:nsid w:val="7DDA58D5"/>
    <w:multiLevelType w:val="hybridMultilevel"/>
    <w:tmpl w:val="76BC87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40012411">
    <w:abstractNumId w:val="14"/>
  </w:num>
  <w:num w:numId="2" w16cid:durableId="958998270">
    <w:abstractNumId w:val="4"/>
  </w:num>
  <w:num w:numId="3" w16cid:durableId="1343164053">
    <w:abstractNumId w:val="9"/>
  </w:num>
  <w:num w:numId="4" w16cid:durableId="1592274876">
    <w:abstractNumId w:val="7"/>
  </w:num>
  <w:num w:numId="5" w16cid:durableId="2002731931">
    <w:abstractNumId w:val="12"/>
  </w:num>
  <w:num w:numId="6" w16cid:durableId="282350174">
    <w:abstractNumId w:val="5"/>
  </w:num>
  <w:num w:numId="7" w16cid:durableId="2015495911">
    <w:abstractNumId w:val="3"/>
  </w:num>
  <w:num w:numId="8" w16cid:durableId="1721591201">
    <w:abstractNumId w:val="13"/>
  </w:num>
  <w:num w:numId="9" w16cid:durableId="670526015">
    <w:abstractNumId w:val="0"/>
  </w:num>
  <w:num w:numId="10" w16cid:durableId="771441424">
    <w:abstractNumId w:val="1"/>
  </w:num>
  <w:num w:numId="11" w16cid:durableId="2137795846">
    <w:abstractNumId w:val="8"/>
  </w:num>
  <w:num w:numId="12" w16cid:durableId="229077521">
    <w:abstractNumId w:val="6"/>
  </w:num>
  <w:num w:numId="13" w16cid:durableId="971205850">
    <w:abstractNumId w:val="15"/>
  </w:num>
  <w:num w:numId="14" w16cid:durableId="605890984">
    <w:abstractNumId w:val="2"/>
  </w:num>
  <w:num w:numId="15" w16cid:durableId="1695307048">
    <w:abstractNumId w:val="10"/>
  </w:num>
  <w:num w:numId="16" w16cid:durableId="3097464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C28EF"/>
    <w:rsid w:val="0001153C"/>
    <w:rsid w:val="00012961"/>
    <w:rsid w:val="00014B5A"/>
    <w:rsid w:val="00032BA5"/>
    <w:rsid w:val="00045154"/>
    <w:rsid w:val="00056FB7"/>
    <w:rsid w:val="0006059F"/>
    <w:rsid w:val="00071B9E"/>
    <w:rsid w:val="00073E19"/>
    <w:rsid w:val="00081B66"/>
    <w:rsid w:val="00081FEF"/>
    <w:rsid w:val="000859E2"/>
    <w:rsid w:val="00087ED8"/>
    <w:rsid w:val="000970FB"/>
    <w:rsid w:val="000A4C58"/>
    <w:rsid w:val="000B03D2"/>
    <w:rsid w:val="000B6074"/>
    <w:rsid w:val="000C24D1"/>
    <w:rsid w:val="000C6771"/>
    <w:rsid w:val="000C7778"/>
    <w:rsid w:val="000D0C3E"/>
    <w:rsid w:val="000D6DE7"/>
    <w:rsid w:val="000F140C"/>
    <w:rsid w:val="000F3CD5"/>
    <w:rsid w:val="000F4F5D"/>
    <w:rsid w:val="000F5021"/>
    <w:rsid w:val="001037DB"/>
    <w:rsid w:val="00104510"/>
    <w:rsid w:val="0011494E"/>
    <w:rsid w:val="0012131A"/>
    <w:rsid w:val="0012287D"/>
    <w:rsid w:val="0013032C"/>
    <w:rsid w:val="00131650"/>
    <w:rsid w:val="00136F53"/>
    <w:rsid w:val="001432D7"/>
    <w:rsid w:val="00147EB9"/>
    <w:rsid w:val="00152978"/>
    <w:rsid w:val="00171D64"/>
    <w:rsid w:val="00174DBF"/>
    <w:rsid w:val="001763D2"/>
    <w:rsid w:val="00181CD2"/>
    <w:rsid w:val="00194C55"/>
    <w:rsid w:val="00194CA9"/>
    <w:rsid w:val="00195E1E"/>
    <w:rsid w:val="001A1DEB"/>
    <w:rsid w:val="001C4B56"/>
    <w:rsid w:val="001F4066"/>
    <w:rsid w:val="002052E6"/>
    <w:rsid w:val="00213FB6"/>
    <w:rsid w:val="00215048"/>
    <w:rsid w:val="0023554E"/>
    <w:rsid w:val="00255E35"/>
    <w:rsid w:val="002745A0"/>
    <w:rsid w:val="00287958"/>
    <w:rsid w:val="00291651"/>
    <w:rsid w:val="002B07B0"/>
    <w:rsid w:val="002B1B14"/>
    <w:rsid w:val="002C1822"/>
    <w:rsid w:val="002C3E19"/>
    <w:rsid w:val="002D452A"/>
    <w:rsid w:val="002D7B68"/>
    <w:rsid w:val="002E3F5A"/>
    <w:rsid w:val="002E51F6"/>
    <w:rsid w:val="002E535F"/>
    <w:rsid w:val="002E5745"/>
    <w:rsid w:val="00314A1D"/>
    <w:rsid w:val="00322AE3"/>
    <w:rsid w:val="00335B00"/>
    <w:rsid w:val="0034007C"/>
    <w:rsid w:val="00344D67"/>
    <w:rsid w:val="003573E1"/>
    <w:rsid w:val="00371405"/>
    <w:rsid w:val="00372B4A"/>
    <w:rsid w:val="00374062"/>
    <w:rsid w:val="00391DE8"/>
    <w:rsid w:val="00394104"/>
    <w:rsid w:val="00395AED"/>
    <w:rsid w:val="0039659F"/>
    <w:rsid w:val="003A0772"/>
    <w:rsid w:val="003A4AFC"/>
    <w:rsid w:val="003A6E06"/>
    <w:rsid w:val="003B007F"/>
    <w:rsid w:val="003B2038"/>
    <w:rsid w:val="003C08DD"/>
    <w:rsid w:val="003C3079"/>
    <w:rsid w:val="003C64C1"/>
    <w:rsid w:val="003C7F50"/>
    <w:rsid w:val="003D41F5"/>
    <w:rsid w:val="003D5F59"/>
    <w:rsid w:val="003D7C64"/>
    <w:rsid w:val="003E6364"/>
    <w:rsid w:val="003F39F0"/>
    <w:rsid w:val="003F536B"/>
    <w:rsid w:val="00402FC0"/>
    <w:rsid w:val="004068C7"/>
    <w:rsid w:val="00411136"/>
    <w:rsid w:val="00412688"/>
    <w:rsid w:val="00412BD6"/>
    <w:rsid w:val="004234C0"/>
    <w:rsid w:val="004333D0"/>
    <w:rsid w:val="004367F5"/>
    <w:rsid w:val="0043773B"/>
    <w:rsid w:val="00437DEB"/>
    <w:rsid w:val="0044071E"/>
    <w:rsid w:val="0044499B"/>
    <w:rsid w:val="00463736"/>
    <w:rsid w:val="00472270"/>
    <w:rsid w:val="00480274"/>
    <w:rsid w:val="00481C3C"/>
    <w:rsid w:val="004A0250"/>
    <w:rsid w:val="004A6732"/>
    <w:rsid w:val="004B17C0"/>
    <w:rsid w:val="004B26EB"/>
    <w:rsid w:val="004B5EB4"/>
    <w:rsid w:val="004D440F"/>
    <w:rsid w:val="004E297D"/>
    <w:rsid w:val="004E3D9B"/>
    <w:rsid w:val="004E6101"/>
    <w:rsid w:val="004E7CE7"/>
    <w:rsid w:val="004F6995"/>
    <w:rsid w:val="004F76F3"/>
    <w:rsid w:val="00503F93"/>
    <w:rsid w:val="0050503F"/>
    <w:rsid w:val="00510BDF"/>
    <w:rsid w:val="00516E32"/>
    <w:rsid w:val="00517298"/>
    <w:rsid w:val="0053099B"/>
    <w:rsid w:val="0053119F"/>
    <w:rsid w:val="0053121E"/>
    <w:rsid w:val="00535A84"/>
    <w:rsid w:val="00543F13"/>
    <w:rsid w:val="00550375"/>
    <w:rsid w:val="0055324A"/>
    <w:rsid w:val="00554B32"/>
    <w:rsid w:val="0055647E"/>
    <w:rsid w:val="00557141"/>
    <w:rsid w:val="00557295"/>
    <w:rsid w:val="0056177D"/>
    <w:rsid w:val="00573B91"/>
    <w:rsid w:val="0058059C"/>
    <w:rsid w:val="00595398"/>
    <w:rsid w:val="005B12E9"/>
    <w:rsid w:val="005B41DC"/>
    <w:rsid w:val="005C54DE"/>
    <w:rsid w:val="005C560B"/>
    <w:rsid w:val="005D0070"/>
    <w:rsid w:val="005D0377"/>
    <w:rsid w:val="005D2E13"/>
    <w:rsid w:val="00605D3B"/>
    <w:rsid w:val="006073BD"/>
    <w:rsid w:val="006172E3"/>
    <w:rsid w:val="00625257"/>
    <w:rsid w:val="0064505B"/>
    <w:rsid w:val="006665CF"/>
    <w:rsid w:val="00666D11"/>
    <w:rsid w:val="006709C5"/>
    <w:rsid w:val="00676BD7"/>
    <w:rsid w:val="00676E68"/>
    <w:rsid w:val="00680172"/>
    <w:rsid w:val="006871B9"/>
    <w:rsid w:val="006937E4"/>
    <w:rsid w:val="00695392"/>
    <w:rsid w:val="006A5046"/>
    <w:rsid w:val="006A710E"/>
    <w:rsid w:val="006A7BC1"/>
    <w:rsid w:val="006B264E"/>
    <w:rsid w:val="006C0D9B"/>
    <w:rsid w:val="006C4DF2"/>
    <w:rsid w:val="006E2118"/>
    <w:rsid w:val="006E332C"/>
    <w:rsid w:val="006F28D6"/>
    <w:rsid w:val="00705203"/>
    <w:rsid w:val="0070522B"/>
    <w:rsid w:val="00710A10"/>
    <w:rsid w:val="00710F0E"/>
    <w:rsid w:val="00711D0D"/>
    <w:rsid w:val="007126E9"/>
    <w:rsid w:val="00713E25"/>
    <w:rsid w:val="00717F85"/>
    <w:rsid w:val="007202C0"/>
    <w:rsid w:val="00722B0F"/>
    <w:rsid w:val="00724831"/>
    <w:rsid w:val="00731AF9"/>
    <w:rsid w:val="00740AFC"/>
    <w:rsid w:val="00756E3A"/>
    <w:rsid w:val="0076162A"/>
    <w:rsid w:val="0076183E"/>
    <w:rsid w:val="007910AD"/>
    <w:rsid w:val="0079702B"/>
    <w:rsid w:val="007A04A9"/>
    <w:rsid w:val="007A6FE3"/>
    <w:rsid w:val="007C1218"/>
    <w:rsid w:val="007C42D1"/>
    <w:rsid w:val="007C496F"/>
    <w:rsid w:val="007D49CA"/>
    <w:rsid w:val="007E5366"/>
    <w:rsid w:val="007F639F"/>
    <w:rsid w:val="008005F1"/>
    <w:rsid w:val="00812668"/>
    <w:rsid w:val="00816170"/>
    <w:rsid w:val="00822346"/>
    <w:rsid w:val="008312BE"/>
    <w:rsid w:val="00840496"/>
    <w:rsid w:val="00844F54"/>
    <w:rsid w:val="00877306"/>
    <w:rsid w:val="008834E5"/>
    <w:rsid w:val="0088499C"/>
    <w:rsid w:val="008B1385"/>
    <w:rsid w:val="008B4660"/>
    <w:rsid w:val="008C3FF6"/>
    <w:rsid w:val="008D22A3"/>
    <w:rsid w:val="008D7C82"/>
    <w:rsid w:val="008E00BD"/>
    <w:rsid w:val="008F014E"/>
    <w:rsid w:val="008F1DF2"/>
    <w:rsid w:val="008F2CF3"/>
    <w:rsid w:val="008F6283"/>
    <w:rsid w:val="009000EA"/>
    <w:rsid w:val="0090423E"/>
    <w:rsid w:val="00910E06"/>
    <w:rsid w:val="00911E8E"/>
    <w:rsid w:val="00913A32"/>
    <w:rsid w:val="00917AA1"/>
    <w:rsid w:val="00930FCC"/>
    <w:rsid w:val="00933306"/>
    <w:rsid w:val="009356D0"/>
    <w:rsid w:val="00937665"/>
    <w:rsid w:val="00937DE8"/>
    <w:rsid w:val="00944E42"/>
    <w:rsid w:val="0095689F"/>
    <w:rsid w:val="009619C5"/>
    <w:rsid w:val="00965524"/>
    <w:rsid w:val="00975A46"/>
    <w:rsid w:val="009872C5"/>
    <w:rsid w:val="009944B6"/>
    <w:rsid w:val="009A1458"/>
    <w:rsid w:val="009B12EB"/>
    <w:rsid w:val="009B7B2B"/>
    <w:rsid w:val="009C0EED"/>
    <w:rsid w:val="009C370E"/>
    <w:rsid w:val="009E1680"/>
    <w:rsid w:val="009E48C9"/>
    <w:rsid w:val="009E70B6"/>
    <w:rsid w:val="009F02D3"/>
    <w:rsid w:val="009F2534"/>
    <w:rsid w:val="009F3244"/>
    <w:rsid w:val="00A108EE"/>
    <w:rsid w:val="00A114BB"/>
    <w:rsid w:val="00A12BBB"/>
    <w:rsid w:val="00A23120"/>
    <w:rsid w:val="00A268FF"/>
    <w:rsid w:val="00A276E7"/>
    <w:rsid w:val="00A41982"/>
    <w:rsid w:val="00A4340F"/>
    <w:rsid w:val="00A50A4D"/>
    <w:rsid w:val="00A50C47"/>
    <w:rsid w:val="00A5555D"/>
    <w:rsid w:val="00A87A48"/>
    <w:rsid w:val="00A924EC"/>
    <w:rsid w:val="00A9432B"/>
    <w:rsid w:val="00AA1B5A"/>
    <w:rsid w:val="00AB28A1"/>
    <w:rsid w:val="00AC28EF"/>
    <w:rsid w:val="00AC2E88"/>
    <w:rsid w:val="00AC6AEF"/>
    <w:rsid w:val="00AD2F80"/>
    <w:rsid w:val="00AD4C1A"/>
    <w:rsid w:val="00AE1E0B"/>
    <w:rsid w:val="00B06EC3"/>
    <w:rsid w:val="00B10069"/>
    <w:rsid w:val="00B1766C"/>
    <w:rsid w:val="00B237A3"/>
    <w:rsid w:val="00B324A2"/>
    <w:rsid w:val="00B3751E"/>
    <w:rsid w:val="00B5083D"/>
    <w:rsid w:val="00B50B91"/>
    <w:rsid w:val="00B52B2D"/>
    <w:rsid w:val="00B57076"/>
    <w:rsid w:val="00B65710"/>
    <w:rsid w:val="00B70FE4"/>
    <w:rsid w:val="00B72BC3"/>
    <w:rsid w:val="00B72CB0"/>
    <w:rsid w:val="00B7727E"/>
    <w:rsid w:val="00B8392A"/>
    <w:rsid w:val="00B94F37"/>
    <w:rsid w:val="00BA7A49"/>
    <w:rsid w:val="00BB1ED5"/>
    <w:rsid w:val="00BB4F5A"/>
    <w:rsid w:val="00BC276B"/>
    <w:rsid w:val="00BC5B5E"/>
    <w:rsid w:val="00BD20BD"/>
    <w:rsid w:val="00BD4F46"/>
    <w:rsid w:val="00BD56D4"/>
    <w:rsid w:val="00BE5ACD"/>
    <w:rsid w:val="00BF050A"/>
    <w:rsid w:val="00BF1F1F"/>
    <w:rsid w:val="00C0634D"/>
    <w:rsid w:val="00C11C23"/>
    <w:rsid w:val="00C11CAA"/>
    <w:rsid w:val="00C203E3"/>
    <w:rsid w:val="00C21E21"/>
    <w:rsid w:val="00C27E3B"/>
    <w:rsid w:val="00C3515F"/>
    <w:rsid w:val="00C42ED2"/>
    <w:rsid w:val="00C432E0"/>
    <w:rsid w:val="00C47528"/>
    <w:rsid w:val="00C512BF"/>
    <w:rsid w:val="00C64C67"/>
    <w:rsid w:val="00C73CCA"/>
    <w:rsid w:val="00C7408E"/>
    <w:rsid w:val="00C94BBF"/>
    <w:rsid w:val="00CA2AB3"/>
    <w:rsid w:val="00CA34F5"/>
    <w:rsid w:val="00CB5C8E"/>
    <w:rsid w:val="00CB61B3"/>
    <w:rsid w:val="00CC0A53"/>
    <w:rsid w:val="00CD4FE8"/>
    <w:rsid w:val="00CE3764"/>
    <w:rsid w:val="00CE4D67"/>
    <w:rsid w:val="00CE516B"/>
    <w:rsid w:val="00D00ACF"/>
    <w:rsid w:val="00D073E7"/>
    <w:rsid w:val="00D13200"/>
    <w:rsid w:val="00D24BAE"/>
    <w:rsid w:val="00D32EBE"/>
    <w:rsid w:val="00D3692A"/>
    <w:rsid w:val="00D43786"/>
    <w:rsid w:val="00D52E1C"/>
    <w:rsid w:val="00DA009B"/>
    <w:rsid w:val="00DB3C94"/>
    <w:rsid w:val="00DC4DAE"/>
    <w:rsid w:val="00DD03FD"/>
    <w:rsid w:val="00DD1B31"/>
    <w:rsid w:val="00DE3BFA"/>
    <w:rsid w:val="00DE3F74"/>
    <w:rsid w:val="00DE52DE"/>
    <w:rsid w:val="00DE63AC"/>
    <w:rsid w:val="00DF0159"/>
    <w:rsid w:val="00DF1345"/>
    <w:rsid w:val="00E05F0E"/>
    <w:rsid w:val="00E07E6F"/>
    <w:rsid w:val="00E175BD"/>
    <w:rsid w:val="00E230C9"/>
    <w:rsid w:val="00E31FC5"/>
    <w:rsid w:val="00E46205"/>
    <w:rsid w:val="00E50DA2"/>
    <w:rsid w:val="00E63DA2"/>
    <w:rsid w:val="00E71ECD"/>
    <w:rsid w:val="00E93853"/>
    <w:rsid w:val="00EA7E82"/>
    <w:rsid w:val="00EC2701"/>
    <w:rsid w:val="00EC3351"/>
    <w:rsid w:val="00EC7098"/>
    <w:rsid w:val="00ED281F"/>
    <w:rsid w:val="00EE1FE8"/>
    <w:rsid w:val="00EE5A65"/>
    <w:rsid w:val="00EF0D89"/>
    <w:rsid w:val="00EF3EEB"/>
    <w:rsid w:val="00EF53E7"/>
    <w:rsid w:val="00F10571"/>
    <w:rsid w:val="00F20615"/>
    <w:rsid w:val="00F33F06"/>
    <w:rsid w:val="00F44544"/>
    <w:rsid w:val="00F4692C"/>
    <w:rsid w:val="00F67AED"/>
    <w:rsid w:val="00F966E8"/>
    <w:rsid w:val="00FC0C50"/>
    <w:rsid w:val="00FC457E"/>
    <w:rsid w:val="00FD0CDD"/>
    <w:rsid w:val="00FD6216"/>
    <w:rsid w:val="00FE0473"/>
    <w:rsid w:val="00FE57C8"/>
    <w:rsid w:val="00FF4DF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8BE643A"/>
  <w15:docId w15:val="{EC51D231-64EF-4194-8E8B-8E8E4C87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516E32"/>
    <w:pPr>
      <w:keepNext/>
      <w:keepLines/>
      <w:spacing w:after="0"/>
      <w:outlineLvl w:val="0"/>
    </w:pPr>
    <w:rPr>
      <w:rFonts w:ascii="Calibri" w:eastAsiaTheme="majorEastAsia" w:hAnsi="Calibri" w:cstheme="majorBidi"/>
      <w:i/>
      <w:color w:val="000000" w:themeColor="text1"/>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66D11"/>
    <w:rPr>
      <w:color w:val="0563C1" w:themeColor="hyperlink"/>
      <w:u w:val="single"/>
    </w:rPr>
  </w:style>
  <w:style w:type="character" w:customStyle="1" w:styleId="Nevyrieenzmienka1">
    <w:name w:val="Nevyriešená zmienka1"/>
    <w:basedOn w:val="Predvolenpsmoodseku"/>
    <w:uiPriority w:val="99"/>
    <w:semiHidden/>
    <w:unhideWhenUsed/>
    <w:rsid w:val="00666D11"/>
    <w:rPr>
      <w:color w:val="605E5C"/>
      <w:shd w:val="clear" w:color="auto" w:fill="E1DFDD"/>
    </w:rPr>
  </w:style>
  <w:style w:type="paragraph" w:styleId="Odsekzoznamu">
    <w:name w:val="List Paragraph"/>
    <w:aliases w:val="body,List Paragraph,Odsek,Odsek zoznamu2,ODRAZKY PRVA UROVEN,ZOZNAM,Bullet Number,lp1,lp11,List Paragraph11,Bullet 1,Use Case List Paragraph,Colorful List - Accent 11,Bullet List,FooterText,numbered,Paragraphe de liste1,Listenabsatz"/>
    <w:basedOn w:val="Normlny"/>
    <w:link w:val="OdsekzoznamuChar"/>
    <w:uiPriority w:val="34"/>
    <w:qFormat/>
    <w:rsid w:val="00B7727E"/>
    <w:pPr>
      <w:ind w:left="720"/>
      <w:contextualSpacing/>
    </w:pPr>
  </w:style>
  <w:style w:type="paragraph" w:styleId="Hlavika">
    <w:name w:val="header"/>
    <w:basedOn w:val="Normlny"/>
    <w:link w:val="HlavikaChar"/>
    <w:uiPriority w:val="99"/>
    <w:unhideWhenUsed/>
    <w:rsid w:val="007C49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96F"/>
  </w:style>
  <w:style w:type="paragraph" w:styleId="Pta">
    <w:name w:val="footer"/>
    <w:basedOn w:val="Normlny"/>
    <w:link w:val="PtaChar"/>
    <w:unhideWhenUsed/>
    <w:rsid w:val="007C496F"/>
    <w:pPr>
      <w:tabs>
        <w:tab w:val="center" w:pos="4536"/>
        <w:tab w:val="right" w:pos="9072"/>
      </w:tabs>
      <w:spacing w:after="0" w:line="240" w:lineRule="auto"/>
    </w:pPr>
  </w:style>
  <w:style w:type="character" w:customStyle="1" w:styleId="PtaChar">
    <w:name w:val="Päta Char"/>
    <w:basedOn w:val="Predvolenpsmoodseku"/>
    <w:link w:val="Pta"/>
    <w:uiPriority w:val="99"/>
    <w:rsid w:val="007C496F"/>
  </w:style>
  <w:style w:type="character" w:customStyle="1" w:styleId="Nadpis1Char">
    <w:name w:val="Nadpis 1 Char"/>
    <w:basedOn w:val="Predvolenpsmoodseku"/>
    <w:link w:val="Nadpis1"/>
    <w:uiPriority w:val="9"/>
    <w:rsid w:val="00516E32"/>
    <w:rPr>
      <w:rFonts w:ascii="Calibri" w:eastAsiaTheme="majorEastAsia" w:hAnsi="Calibri" w:cstheme="majorBidi"/>
      <w:i/>
      <w:color w:val="000000" w:themeColor="text1"/>
      <w:sz w:val="28"/>
      <w:szCs w:val="32"/>
    </w:rPr>
  </w:style>
  <w:style w:type="character" w:styleId="Nevyrieenzmienka">
    <w:name w:val="Unresolved Mention"/>
    <w:basedOn w:val="Predvolenpsmoodseku"/>
    <w:uiPriority w:val="99"/>
    <w:semiHidden/>
    <w:unhideWhenUsed/>
    <w:rsid w:val="003F39F0"/>
    <w:rPr>
      <w:color w:val="605E5C"/>
      <w:shd w:val="clear" w:color="auto" w:fill="E1DFDD"/>
    </w:rPr>
  </w:style>
  <w:style w:type="paragraph" w:styleId="Textbubliny">
    <w:name w:val="Balloon Text"/>
    <w:basedOn w:val="Normlny"/>
    <w:link w:val="TextbublinyChar"/>
    <w:uiPriority w:val="99"/>
    <w:semiHidden/>
    <w:unhideWhenUsed/>
    <w:rsid w:val="008E00B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00BD"/>
    <w:rPr>
      <w:rFonts w:ascii="Segoe UI" w:hAnsi="Segoe UI" w:cs="Segoe UI"/>
      <w:sz w:val="18"/>
      <w:szCs w:val="18"/>
    </w:rPr>
  </w:style>
  <w:style w:type="paragraph" w:styleId="Zkladntext">
    <w:name w:val="Body Text"/>
    <w:aliases w:val="b"/>
    <w:basedOn w:val="Normlny"/>
    <w:link w:val="ZkladntextChar"/>
    <w:rsid w:val="00181CD2"/>
    <w:pPr>
      <w:spacing w:after="120" w:line="240" w:lineRule="auto"/>
    </w:pPr>
    <w:rPr>
      <w:rFonts w:ascii="Arial" w:eastAsia="Times New Roman" w:hAnsi="Arial" w:cs="Times New Roman"/>
      <w:sz w:val="19"/>
      <w:szCs w:val="24"/>
      <w:lang w:val="en-US"/>
    </w:rPr>
  </w:style>
  <w:style w:type="character" w:customStyle="1" w:styleId="ZkladntextChar">
    <w:name w:val="Základný text Char"/>
    <w:aliases w:val="b Char"/>
    <w:basedOn w:val="Predvolenpsmoodseku"/>
    <w:link w:val="Zkladntext"/>
    <w:rsid w:val="00181CD2"/>
    <w:rPr>
      <w:rFonts w:ascii="Arial" w:eastAsia="Times New Roman" w:hAnsi="Arial" w:cs="Times New Roman"/>
      <w:sz w:val="19"/>
      <w:szCs w:val="24"/>
      <w:lang w:val="en-US"/>
    </w:rPr>
  </w:style>
  <w:style w:type="paragraph" w:customStyle="1" w:styleId="Standard">
    <w:name w:val="Standard"/>
    <w:rsid w:val="00181CD2"/>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OdsekzoznamuChar">
    <w:name w:val="Odsek zoznamu Char"/>
    <w:aliases w:val="body Char,List Paragraph Char,Odsek Char,Odsek zoznamu2 Char,ODRAZKY PRVA UROVEN Char,ZOZNAM Char,Bullet Number Char,lp1 Char,lp11 Char,List Paragraph11 Char,Bullet 1 Char,Use Case List Paragraph Char,Colorful List - Accent 11 Char"/>
    <w:basedOn w:val="Predvolenpsmoodseku"/>
    <w:link w:val="Odsekzoznamu"/>
    <w:uiPriority w:val="34"/>
    <w:qFormat/>
    <w:locked/>
    <w:rsid w:val="00181CD2"/>
  </w:style>
  <w:style w:type="paragraph" w:customStyle="1" w:styleId="Obsahtabuky">
    <w:name w:val="Obsah tabuľky"/>
    <w:basedOn w:val="Normlny"/>
    <w:uiPriority w:val="99"/>
    <w:rsid w:val="00181CD2"/>
    <w:pPr>
      <w:widowControl w:val="0"/>
      <w:suppressLineNumbers/>
      <w:suppressAutoHyphens/>
      <w:spacing w:after="0" w:line="240" w:lineRule="auto"/>
    </w:pPr>
    <w:rPr>
      <w:rFonts w:ascii="Times New Roman" w:eastAsia="Calibri" w:hAnsi="Times New Roman" w:cs="Times New Roman"/>
      <w:kern w:val="1"/>
      <w:sz w:val="24"/>
      <w:szCs w:val="24"/>
      <w:lang w:eastAsia="sk-SK"/>
    </w:rPr>
  </w:style>
  <w:style w:type="paragraph" w:customStyle="1" w:styleId="PredvolenA">
    <w:name w:val="Predvolené A"/>
    <w:rsid w:val="00181CD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sk-SK"/>
    </w:rPr>
  </w:style>
  <w:style w:type="character" w:styleId="Odkaznakomentr">
    <w:name w:val="annotation reference"/>
    <w:basedOn w:val="Predvolenpsmoodseku"/>
    <w:uiPriority w:val="99"/>
    <w:semiHidden/>
    <w:unhideWhenUsed/>
    <w:rsid w:val="004333D0"/>
    <w:rPr>
      <w:sz w:val="16"/>
      <w:szCs w:val="16"/>
    </w:rPr>
  </w:style>
  <w:style w:type="paragraph" w:styleId="Textkomentra">
    <w:name w:val="annotation text"/>
    <w:basedOn w:val="Normlny"/>
    <w:link w:val="TextkomentraChar"/>
    <w:uiPriority w:val="99"/>
    <w:unhideWhenUsed/>
    <w:rsid w:val="004333D0"/>
    <w:pPr>
      <w:spacing w:line="240" w:lineRule="auto"/>
    </w:pPr>
    <w:rPr>
      <w:sz w:val="20"/>
      <w:szCs w:val="20"/>
    </w:rPr>
  </w:style>
  <w:style w:type="character" w:customStyle="1" w:styleId="TextkomentraChar">
    <w:name w:val="Text komentára Char"/>
    <w:basedOn w:val="Predvolenpsmoodseku"/>
    <w:link w:val="Textkomentra"/>
    <w:uiPriority w:val="99"/>
    <w:rsid w:val="004333D0"/>
    <w:rPr>
      <w:sz w:val="20"/>
      <w:szCs w:val="20"/>
    </w:rPr>
  </w:style>
  <w:style w:type="paragraph" w:styleId="Predmetkomentra">
    <w:name w:val="annotation subject"/>
    <w:basedOn w:val="Textkomentra"/>
    <w:next w:val="Textkomentra"/>
    <w:link w:val="PredmetkomentraChar"/>
    <w:uiPriority w:val="99"/>
    <w:semiHidden/>
    <w:unhideWhenUsed/>
    <w:rsid w:val="004333D0"/>
    <w:rPr>
      <w:b/>
      <w:bCs/>
    </w:rPr>
  </w:style>
  <w:style w:type="character" w:customStyle="1" w:styleId="PredmetkomentraChar">
    <w:name w:val="Predmet komentára Char"/>
    <w:basedOn w:val="TextkomentraChar"/>
    <w:link w:val="Predmetkomentra"/>
    <w:uiPriority w:val="99"/>
    <w:semiHidden/>
    <w:rsid w:val="00433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81795">
      <w:bodyDiv w:val="1"/>
      <w:marLeft w:val="0"/>
      <w:marRight w:val="0"/>
      <w:marTop w:val="0"/>
      <w:marBottom w:val="0"/>
      <w:divBdr>
        <w:top w:val="none" w:sz="0" w:space="0" w:color="auto"/>
        <w:left w:val="none" w:sz="0" w:space="0" w:color="auto"/>
        <w:bottom w:val="none" w:sz="0" w:space="0" w:color="auto"/>
        <w:right w:val="none" w:sz="0" w:space="0" w:color="auto"/>
      </w:divBdr>
    </w:div>
    <w:div w:id="704717594">
      <w:bodyDiv w:val="1"/>
      <w:marLeft w:val="0"/>
      <w:marRight w:val="0"/>
      <w:marTop w:val="0"/>
      <w:marBottom w:val="0"/>
      <w:divBdr>
        <w:top w:val="none" w:sz="0" w:space="0" w:color="auto"/>
        <w:left w:val="none" w:sz="0" w:space="0" w:color="auto"/>
        <w:bottom w:val="none" w:sz="0" w:space="0" w:color="auto"/>
        <w:right w:val="none" w:sz="0" w:space="0" w:color="auto"/>
      </w:divBdr>
    </w:div>
    <w:div w:id="213093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www.isepvo.s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nskabystrica.sk" TargetMode="External"/><Relationship Id="rId17" Type="http://schemas.openxmlformats.org/officeDocument/2006/relationships/hyperlink" Target="mailto:martin.snopko@banskabystrica.sk" TargetMode="External"/><Relationship Id="rId2" Type="http://schemas.openxmlformats.org/officeDocument/2006/relationships/customXml" Target="../customXml/item2.xml"/><Relationship Id="rId16" Type="http://schemas.openxmlformats.org/officeDocument/2006/relationships/hyperlink" Target="mailto:ivan.drgona@banskabystrica.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lan.ziak@banskabystrica.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sepvo.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san.tury@banskabystrica.sk"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D413A3701746CABE613CF0FBC1C39A"/>
        <w:category>
          <w:name w:val="Všeobecné"/>
          <w:gallery w:val="placeholder"/>
        </w:category>
        <w:types>
          <w:type w:val="bbPlcHdr"/>
        </w:types>
        <w:behaviors>
          <w:behavior w:val="content"/>
        </w:behaviors>
        <w:guid w:val="{F5A79352-6E72-455D-937C-CC68561615DC}"/>
      </w:docPartPr>
      <w:docPartBody>
        <w:p w:rsidR="00B9665C" w:rsidRDefault="00266C8C" w:rsidP="00266C8C">
          <w:pPr>
            <w:pStyle w:val="68D413A3701746CABE613CF0FBC1C39A"/>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8C"/>
    <w:rsid w:val="00163351"/>
    <w:rsid w:val="0017255A"/>
    <w:rsid w:val="001A75B5"/>
    <w:rsid w:val="002138F8"/>
    <w:rsid w:val="00266C8C"/>
    <w:rsid w:val="0068447B"/>
    <w:rsid w:val="006C6F15"/>
    <w:rsid w:val="007F1B10"/>
    <w:rsid w:val="008D32B5"/>
    <w:rsid w:val="00B22590"/>
    <w:rsid w:val="00B9665C"/>
    <w:rsid w:val="00DC2553"/>
    <w:rsid w:val="00F67AB8"/>
    <w:rsid w:val="00FE72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66C8C"/>
    <w:rPr>
      <w:color w:val="808080"/>
    </w:rPr>
  </w:style>
  <w:style w:type="paragraph" w:customStyle="1" w:styleId="68D413A3701746CABE613CF0FBC1C39A">
    <w:name w:val="68D413A3701746CABE613CF0FBC1C39A"/>
    <w:rsid w:val="00266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39EC78757D44182872DFDA9D25EB1" ma:contentTypeVersion="11" ma:contentTypeDescription="Create a new document." ma:contentTypeScope="" ma:versionID="202903680e43049e881449e7e95972e1">
  <xsd:schema xmlns:xsd="http://www.w3.org/2001/XMLSchema" xmlns:xs="http://www.w3.org/2001/XMLSchema" xmlns:p="http://schemas.microsoft.com/office/2006/metadata/properties" xmlns:ns2="3b6dec8d-8cda-40e6-9c05-1afd8b4fb25a" xmlns:ns3="3115101c-75e3-4336-8e2e-54859d198b6a" targetNamespace="http://schemas.microsoft.com/office/2006/metadata/properties" ma:root="true" ma:fieldsID="078379cc441f3c0a514bddbbe30a5c8b" ns2:_="" ns3:_="">
    <xsd:import namespace="3b6dec8d-8cda-40e6-9c05-1afd8b4fb25a"/>
    <xsd:import namespace="3115101c-75e3-4336-8e2e-54859d198b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dec8d-8cda-40e6-9c05-1afd8b4fb2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2affbe8-096b-4429-8a27-215b1b0628ea}" ma:internalName="TaxCatchAll" ma:showField="CatchAllData" ma:web="3b6dec8d-8cda-40e6-9c05-1afd8b4fb2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15101c-75e3-4336-8e2e-54859d198b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f3f24e1-69da-4cd3-82ad-1e582d1f02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15101c-75e3-4336-8e2e-54859d198b6a">
      <Terms xmlns="http://schemas.microsoft.com/office/infopath/2007/PartnerControls"/>
    </lcf76f155ced4ddcb4097134ff3c332f>
    <TaxCatchAll xmlns="3b6dec8d-8cda-40e6-9c05-1afd8b4fb2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07122-D6C4-41AC-8EC7-602B3EC0F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dec8d-8cda-40e6-9c05-1afd8b4fb25a"/>
    <ds:schemaRef ds:uri="3115101c-75e3-4336-8e2e-54859d198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A93BF-81EA-4DB4-8F30-73C020CA610D}">
  <ds:schemaRefs>
    <ds:schemaRef ds:uri="http://schemas.microsoft.com/office/2006/metadata/properties"/>
    <ds:schemaRef ds:uri="http://schemas.microsoft.com/office/infopath/2007/PartnerControls"/>
    <ds:schemaRef ds:uri="3115101c-75e3-4336-8e2e-54859d198b6a"/>
    <ds:schemaRef ds:uri="3b6dec8d-8cda-40e6-9c05-1afd8b4fb25a"/>
  </ds:schemaRefs>
</ds:datastoreItem>
</file>

<file path=customXml/itemProps3.xml><?xml version="1.0" encoding="utf-8"?>
<ds:datastoreItem xmlns:ds="http://schemas.openxmlformats.org/officeDocument/2006/customXml" ds:itemID="{AECF39F2-6E3C-4E5C-9953-8923D4E5C154}">
  <ds:schemaRefs>
    <ds:schemaRef ds:uri="http://schemas.openxmlformats.org/officeDocument/2006/bibliography"/>
  </ds:schemaRefs>
</ds:datastoreItem>
</file>

<file path=customXml/itemProps4.xml><?xml version="1.0" encoding="utf-8"?>
<ds:datastoreItem xmlns:ds="http://schemas.openxmlformats.org/officeDocument/2006/customXml" ds:itemID="{74CA1906-7E13-49E0-B137-4AD88A833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6</Pages>
  <Words>2261</Words>
  <Characters>12892</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Mlíchová Marta Akad.soch.</dc:creator>
  <cp:keywords/>
  <dc:description/>
  <cp:lastModifiedBy>Tury Dušan Ing.</cp:lastModifiedBy>
  <cp:revision>43</cp:revision>
  <cp:lastPrinted>2023-07-12T09:28:00Z</cp:lastPrinted>
  <dcterms:created xsi:type="dcterms:W3CDTF">2023-06-05T08:57:00Z</dcterms:created>
  <dcterms:modified xsi:type="dcterms:W3CDTF">2023-09-19T10:02:00Z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0x01010005E39EC78757D44182872DFDA9D25EB1</vt:lpwstr>
  </property>
</Properties>
</file>