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EC9F" w14:textId="09D52EA0" w:rsidR="00376336" w:rsidRPr="00B3373A" w:rsidRDefault="00D979BD" w:rsidP="00F53FF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kern w:val="0"/>
        </w:rPr>
      </w:pPr>
      <w:r w:rsidRPr="00D979BD">
        <w:rPr>
          <w:rFonts w:ascii="Arial Narrow" w:hAnsi="Arial Narrow"/>
          <w:b/>
          <w:bCs/>
          <w:sz w:val="28"/>
          <w:szCs w:val="28"/>
          <w:u w:val="single"/>
        </w:rPr>
        <w:t xml:space="preserve">TECHNICKÁ ŠPECIFIKÁCIA </w:t>
      </w:r>
      <w:r w:rsidRPr="00D979BD">
        <w:rPr>
          <w:rFonts w:ascii="Arial Narrow" w:hAnsi="Arial Narrow"/>
          <w:b/>
          <w:bCs/>
          <w:sz w:val="28"/>
          <w:szCs w:val="28"/>
          <w:u w:val="single"/>
        </w:rPr>
        <w:t>A ŠPECIFIKÁCIA MNOŽSTVA PREDMETU ZÁKAZKY</w:t>
      </w:r>
      <w:r w:rsidRPr="0025425D">
        <w:rPr>
          <w:rFonts w:ascii="Arial Narrow" w:hAnsi="Arial Narrow"/>
          <w:b/>
          <w:bCs/>
          <w:sz w:val="28"/>
          <w:szCs w:val="28"/>
        </w:rPr>
        <w:t xml:space="preserve"> </w:t>
      </w:r>
      <w:r w:rsidR="00B3373A" w:rsidRPr="00B3373A">
        <w:rPr>
          <w:rFonts w:ascii="Arial Narrow" w:hAnsi="Arial Narrow" w:cstheme="minorHAnsi"/>
          <w:kern w:val="0"/>
        </w:rPr>
        <w:t>(</w:t>
      </w:r>
      <w:r>
        <w:rPr>
          <w:rFonts w:ascii="Arial Narrow" w:hAnsi="Arial Narrow" w:cstheme="minorHAnsi"/>
          <w:kern w:val="0"/>
        </w:rPr>
        <w:t xml:space="preserve">Príloha SP č.3 a </w:t>
      </w:r>
      <w:r w:rsidR="00B3373A" w:rsidRPr="00B3373A">
        <w:rPr>
          <w:rFonts w:ascii="Arial Narrow" w:hAnsi="Arial Narrow" w:cstheme="minorHAnsi"/>
          <w:kern w:val="0"/>
        </w:rPr>
        <w:t>zároveň príloha č.1 kúpnej zmluvy)</w:t>
      </w:r>
    </w:p>
    <w:p w14:paraId="1EDDDC66" w14:textId="77777777" w:rsidR="00884C05" w:rsidRPr="00884C05" w:rsidRDefault="00884C05" w:rsidP="00F53FF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kern w:val="0"/>
        </w:rPr>
      </w:pPr>
    </w:p>
    <w:p w14:paraId="496DE2C4" w14:textId="77777777" w:rsidR="00884C05" w:rsidRPr="00884C05" w:rsidRDefault="00884C05" w:rsidP="00F53FF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kern w:val="0"/>
        </w:rPr>
      </w:pPr>
    </w:p>
    <w:p w14:paraId="21CAEC61" w14:textId="63444074" w:rsidR="00884C05" w:rsidRDefault="00884C05" w:rsidP="00884C05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884C05">
        <w:rPr>
          <w:rFonts w:ascii="Arial Narrow" w:hAnsi="Arial Narrow" w:cstheme="minorHAnsi"/>
          <w:b/>
          <w:bCs/>
        </w:rPr>
        <w:t xml:space="preserve">Nižšie sú stanovené záväzné požiadavky a parametre predmetu zákazky. Pokiaľ </w:t>
      </w:r>
      <w:r w:rsidR="00A336A8">
        <w:rPr>
          <w:rFonts w:ascii="Arial Narrow" w:hAnsi="Arial Narrow" w:cstheme="minorHAnsi"/>
          <w:b/>
          <w:bCs/>
        </w:rPr>
        <w:t xml:space="preserve">sa v súťažných podkladoch, technickej špecifikácii alebo v inej dokumentácii týkajúcej sa tohto verejného obstarávania </w:t>
      </w:r>
      <w:r w:rsidRPr="00884C05">
        <w:rPr>
          <w:rFonts w:ascii="Arial Narrow" w:hAnsi="Arial Narrow" w:cstheme="minorHAnsi"/>
          <w:b/>
          <w:bCs/>
        </w:rPr>
        <w:t xml:space="preserve">použil odkaz na konkrétneho výrobcu, výrobný postup, obchodné označenie, patent, typ, oblasť alebo miesto pôvodu alebo výroby – tieto boli použité výlučne pre ilustráciu vtedy, ak nebolo možné dostatočne presne a zrozumiteľne opísať predmet zákazky v súlade so ZVO a obvyklou obchodnou praxou prevažujúcou pri dodávke rovnakého alebo obdobného predmetu zákazky. V takýchto prípadoch sa má za to, že je takýto odkaz vždy doplnený slovami "alebo ekvivalentný“ a platí, že uchádzač môže vždy ponúknuť aj ekvivalentné </w:t>
      </w:r>
      <w:r w:rsidRPr="00884C05">
        <w:rPr>
          <w:rFonts w:ascii="Arial Narrow" w:hAnsi="Arial Narrow" w:cstheme="minorHAnsi"/>
          <w:b/>
          <w:bCs/>
          <w:lang w:eastAsia="cs-CZ"/>
        </w:rPr>
        <w:t>plnenie</w:t>
      </w:r>
      <w:r w:rsidRPr="00884C05">
        <w:rPr>
          <w:rFonts w:ascii="Arial Narrow" w:hAnsi="Arial Narrow" w:cs="Calibri"/>
          <w:b/>
          <w:bCs/>
          <w:lang w:eastAsia="cs-CZ"/>
        </w:rPr>
        <w:t xml:space="preserve"> predmetu zákazky spočívajúce v odlišnom riešení poskytujúcom rovnaký alebo lepší výsledok. </w:t>
      </w:r>
      <w:r w:rsidRPr="00884C05">
        <w:rPr>
          <w:rFonts w:ascii="Arial Narrow" w:hAnsi="Arial Narrow"/>
          <w:b/>
          <w:bCs/>
        </w:rPr>
        <w:t>Za ekvivalentné plnenie bude považované také plnenie, ktoré spĺňa technické</w:t>
      </w:r>
      <w:r w:rsidR="00366AD3">
        <w:rPr>
          <w:rFonts w:ascii="Arial Narrow" w:hAnsi="Arial Narrow"/>
          <w:b/>
          <w:bCs/>
        </w:rPr>
        <w:t xml:space="preserve">, </w:t>
      </w:r>
      <w:r w:rsidRPr="00884C05">
        <w:rPr>
          <w:rFonts w:ascii="Arial Narrow" w:hAnsi="Arial Narrow"/>
          <w:b/>
          <w:bCs/>
        </w:rPr>
        <w:t>funkčné</w:t>
      </w:r>
      <w:r w:rsidR="00366AD3">
        <w:rPr>
          <w:rFonts w:ascii="Arial Narrow" w:hAnsi="Arial Narrow"/>
          <w:b/>
          <w:bCs/>
        </w:rPr>
        <w:t xml:space="preserve"> a výkonnostné</w:t>
      </w:r>
      <w:r w:rsidRPr="00884C05">
        <w:rPr>
          <w:rFonts w:ascii="Arial Narrow" w:hAnsi="Arial Narrow"/>
          <w:b/>
          <w:bCs/>
        </w:rPr>
        <w:t xml:space="preserve"> požiadavky špecifikované/vyplývajúce z opisu predmetu zákazky, prípadne poskytuje kvalitatívne lepšie plnenie pri zachovaní kompatibility a funkčnosti celku, t. j. plnenie, ktoré má rovnaké alebo lepšie vlastnosti ako je  požadované v zadaní.</w:t>
      </w:r>
    </w:p>
    <w:p w14:paraId="6035C6EE" w14:textId="77777777" w:rsidR="00A336A8" w:rsidRPr="00884C05" w:rsidRDefault="00A336A8" w:rsidP="00884C05">
      <w:pPr>
        <w:spacing w:after="0" w:line="240" w:lineRule="auto"/>
        <w:jc w:val="both"/>
        <w:rPr>
          <w:rFonts w:ascii="Arial Narrow" w:hAnsi="Arial Narrow" w:cs="Proba Pro"/>
          <w:b/>
          <w:bCs/>
          <w:sz w:val="20"/>
          <w:szCs w:val="20"/>
        </w:rPr>
      </w:pPr>
    </w:p>
    <w:p w14:paraId="72FB8D2C" w14:textId="689B3A7B" w:rsidR="003D757C" w:rsidRDefault="003D757C" w:rsidP="003D757C">
      <w:pPr>
        <w:pStyle w:val="Odsekzoznamu"/>
        <w:numPr>
          <w:ilvl w:val="0"/>
          <w:numId w:val="3"/>
        </w:numPr>
        <w:spacing w:line="259" w:lineRule="auto"/>
        <w:contextualSpacing/>
        <w:rPr>
          <w:rFonts w:ascii="Arial Narrow" w:hAnsi="Arial Narrow"/>
          <w:b/>
          <w:bCs/>
        </w:rPr>
      </w:pPr>
      <w:r w:rsidRPr="0025425D">
        <w:rPr>
          <w:rFonts w:ascii="Arial Narrow" w:hAnsi="Arial Narrow"/>
          <w:b/>
          <w:bCs/>
          <w:sz w:val="28"/>
          <w:szCs w:val="28"/>
        </w:rPr>
        <w:t xml:space="preserve">TECHNICKÁ ŠPECIFIKÁCIA SVIETIDIEL </w:t>
      </w:r>
      <w:r w:rsidRPr="0025425D">
        <w:rPr>
          <w:rFonts w:ascii="Arial Narrow" w:hAnsi="Arial Narrow"/>
          <w:b/>
          <w:bCs/>
          <w:sz w:val="28"/>
          <w:szCs w:val="28"/>
        </w:rPr>
        <w:tab/>
      </w:r>
      <w:r w:rsidRPr="0025425D">
        <w:rPr>
          <w:rFonts w:ascii="Arial Narrow" w:hAnsi="Arial Narrow"/>
          <w:b/>
          <w:bCs/>
          <w:sz w:val="28"/>
          <w:szCs w:val="28"/>
        </w:rPr>
        <w:tab/>
      </w:r>
      <w:r w:rsidRPr="0025425D">
        <w:rPr>
          <w:rFonts w:ascii="Arial Narrow" w:hAnsi="Arial Narrow"/>
          <w:b/>
          <w:bCs/>
          <w:sz w:val="28"/>
          <w:szCs w:val="28"/>
        </w:rPr>
        <w:tab/>
      </w:r>
      <w:r w:rsidRPr="0025425D">
        <w:rPr>
          <w:rFonts w:ascii="Arial Narrow" w:hAnsi="Arial Narrow"/>
          <w:b/>
          <w:bCs/>
          <w:sz w:val="28"/>
          <w:szCs w:val="28"/>
        </w:rPr>
        <w:tab/>
      </w:r>
      <w:r w:rsidRPr="0025425D">
        <w:rPr>
          <w:rFonts w:ascii="Arial Narrow" w:hAnsi="Arial Narrow"/>
          <w:b/>
          <w:bCs/>
          <w:sz w:val="28"/>
          <w:szCs w:val="28"/>
        </w:rPr>
        <w:tab/>
        <w:t xml:space="preserve">     </w:t>
      </w:r>
    </w:p>
    <w:p w14:paraId="5DE24C44" w14:textId="3CBF9ABD" w:rsidR="00474F19" w:rsidRPr="00CC3DF2" w:rsidRDefault="00884C05" w:rsidP="00884C05">
      <w:pPr>
        <w:pStyle w:val="Nadpis3"/>
        <w:keepNext w:val="0"/>
        <w:keepLines w:val="0"/>
        <w:numPr>
          <w:ilvl w:val="0"/>
          <w:numId w:val="0"/>
        </w:numPr>
        <w:spacing w:after="240" w:line="240" w:lineRule="auto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884C05">
        <w:rPr>
          <w:rFonts w:ascii="Arial Narrow" w:hAnsi="Arial Narrow" w:cstheme="minorHAnsi"/>
          <w:sz w:val="22"/>
          <w:szCs w:val="22"/>
        </w:rPr>
        <w:t>Uchádzačom ponúkaný predmet zákazky musí spĺňať nasledovné minimálne požiadavky na </w:t>
      </w:r>
      <w:r w:rsidR="00366AD3">
        <w:rPr>
          <w:rFonts w:ascii="Arial Narrow" w:hAnsi="Arial Narrow" w:cstheme="minorHAnsi"/>
          <w:sz w:val="22"/>
          <w:szCs w:val="22"/>
        </w:rPr>
        <w:t xml:space="preserve">technické, </w:t>
      </w:r>
      <w:r w:rsidRPr="00884C05">
        <w:rPr>
          <w:rFonts w:ascii="Arial Narrow" w:hAnsi="Arial Narrow" w:cstheme="minorHAnsi"/>
          <w:sz w:val="22"/>
          <w:szCs w:val="22"/>
        </w:rPr>
        <w:t>funkčné a výkonnostné parametre</w:t>
      </w:r>
      <w:r w:rsidR="00474F19">
        <w:rPr>
          <w:rFonts w:ascii="Arial Narrow" w:hAnsi="Arial Narrow" w:cstheme="minorHAnsi"/>
          <w:sz w:val="22"/>
          <w:szCs w:val="22"/>
        </w:rPr>
        <w:t xml:space="preserve">. </w:t>
      </w:r>
      <w:r w:rsidR="00474F19" w:rsidRPr="00CC3DF2">
        <w:rPr>
          <w:rFonts w:ascii="Arial Narrow" w:hAnsi="Arial Narrow" w:cstheme="minorHAnsi"/>
          <w:sz w:val="22"/>
          <w:szCs w:val="22"/>
          <w:u w:val="single"/>
        </w:rPr>
        <w:t xml:space="preserve">Verejný obstarávateľ požaduje </w:t>
      </w:r>
      <w:r w:rsidR="00CC3DF2" w:rsidRPr="00CC3DF2">
        <w:rPr>
          <w:rFonts w:ascii="Arial Narrow" w:hAnsi="Arial Narrow" w:cstheme="minorHAnsi"/>
          <w:sz w:val="22"/>
          <w:szCs w:val="22"/>
          <w:u w:val="single"/>
        </w:rPr>
        <w:t xml:space="preserve">všetky typy LED svietidiel rovnakej značky.  </w:t>
      </w:r>
    </w:p>
    <w:p w14:paraId="0A4E15BC" w14:textId="2BDA6048" w:rsidR="00474F19" w:rsidRPr="00474F19" w:rsidRDefault="00474F19" w:rsidP="00474F19">
      <w:pPr>
        <w:pStyle w:val="Nadpis3"/>
        <w:keepNext w:val="0"/>
        <w:keepLines w:val="0"/>
        <w:numPr>
          <w:ilvl w:val="0"/>
          <w:numId w:val="0"/>
        </w:numPr>
        <w:spacing w:after="240" w:line="240" w:lineRule="auto"/>
        <w:jc w:val="both"/>
        <w:rPr>
          <w:rFonts w:ascii="Arial Narrow" w:hAnsi="Arial Narrow" w:cstheme="minorHAnsi"/>
          <w:b/>
          <w:bCs/>
          <w:sz w:val="22"/>
          <w:szCs w:val="22"/>
          <w:u w:val="single"/>
        </w:rPr>
      </w:pPr>
      <w:r w:rsidRPr="00474F19">
        <w:rPr>
          <w:rFonts w:ascii="Arial Narrow" w:hAnsi="Arial Narrow" w:cstheme="minorHAnsi"/>
          <w:sz w:val="22"/>
          <w:szCs w:val="22"/>
          <w:u w:val="single"/>
        </w:rPr>
        <w:t xml:space="preserve">Uchádzač vyplní stĺpce vyznačené žltou podfarbením.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2"/>
        <w:gridCol w:w="6803"/>
        <w:gridCol w:w="1837"/>
        <w:gridCol w:w="1206"/>
        <w:gridCol w:w="1206"/>
        <w:gridCol w:w="1206"/>
        <w:gridCol w:w="1207"/>
      </w:tblGrid>
      <w:tr w:rsidR="000A45E8" w14:paraId="5BAE318C" w14:textId="3F377161" w:rsidTr="00B252A5">
        <w:trPr>
          <w:trHeight w:val="1464"/>
        </w:trPr>
        <w:tc>
          <w:tcPr>
            <w:tcW w:w="422" w:type="dxa"/>
          </w:tcPr>
          <w:p w14:paraId="09E4610E" w14:textId="77777777" w:rsidR="000A45E8" w:rsidRPr="00604963" w:rsidRDefault="000A45E8" w:rsidP="0082114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6803" w:type="dxa"/>
          </w:tcPr>
          <w:p w14:paraId="196C0BE3" w14:textId="77777777" w:rsidR="000A45E8" w:rsidRPr="004869E3" w:rsidRDefault="000A45E8" w:rsidP="00821143">
            <w:pPr>
              <w:rPr>
                <w:rFonts w:ascii="Arial Narrow" w:hAnsi="Arial Narrow"/>
                <w:b/>
                <w:bCs/>
              </w:rPr>
            </w:pPr>
            <w:r w:rsidRPr="004869E3">
              <w:rPr>
                <w:rFonts w:ascii="Arial Narrow" w:hAnsi="Arial Narrow"/>
                <w:b/>
                <w:bCs/>
              </w:rPr>
              <w:t>LED1, LED2, LED3, LED4</w:t>
            </w:r>
          </w:p>
        </w:tc>
        <w:tc>
          <w:tcPr>
            <w:tcW w:w="1837" w:type="dxa"/>
          </w:tcPr>
          <w:p w14:paraId="6110C6F9" w14:textId="719F03C6" w:rsidR="000A45E8" w:rsidRPr="004869E3" w:rsidRDefault="000A45E8" w:rsidP="0082114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Minimálne p</w:t>
            </w:r>
            <w:r w:rsidRPr="004869E3">
              <w:rPr>
                <w:rFonts w:ascii="Arial Narrow" w:hAnsi="Arial Narrow"/>
                <w:b/>
                <w:bCs/>
              </w:rPr>
              <w:t>ožiadavk</w:t>
            </w:r>
            <w:r>
              <w:rPr>
                <w:rFonts w:ascii="Arial Narrow" w:hAnsi="Arial Narrow"/>
                <w:b/>
                <w:bCs/>
              </w:rPr>
              <w:t>y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14:paraId="4D0572C6" w14:textId="2116B55F" w:rsidR="000A45E8" w:rsidRPr="000A45E8" w:rsidRDefault="000A45E8" w:rsidP="00821143">
            <w:pPr>
              <w:rPr>
                <w:rFonts w:ascii="Arial Narrow" w:hAnsi="Arial Narrow" w:cs="Arial"/>
                <w:b/>
                <w:bCs/>
              </w:rPr>
            </w:pPr>
            <w:r w:rsidRPr="000A45E8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Uchádzač doplní presný názov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/výrobcu/značku</w:t>
            </w:r>
            <w:r w:rsidRPr="000A45E8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 ponúkaného predmetu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zákazky</w:t>
            </w:r>
            <w:r w:rsidRPr="000A45E8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 a presné parametre ponúkaného predmetu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zákazky</w:t>
            </w:r>
            <w:r w:rsidRPr="000A45E8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 </w:t>
            </w:r>
            <w:r w:rsidRPr="000A45E8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tak, aby bolo možné jednoznačne posúdiť splnenie </w:t>
            </w:r>
            <w:r w:rsidRPr="000A45E8">
              <w:rPr>
                <w:rFonts w:ascii="Arial Narrow" w:eastAsia="Times New Roman" w:hAnsi="Arial Narrow" w:cs="Arial"/>
                <w:color w:val="000000"/>
                <w:u w:val="single"/>
                <w:lang w:eastAsia="sk-SK"/>
              </w:rPr>
              <w:t>všetkých</w:t>
            </w:r>
            <w:r w:rsidRPr="000A45E8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 požiadaviek uvedených v stĺpci „</w:t>
            </w:r>
            <w:r w:rsidRPr="000A45E8">
              <w:rPr>
                <w:rFonts w:ascii="Arial Narrow" w:eastAsia="Times New Roman" w:hAnsi="Arial Narrow" w:cs="Arial"/>
                <w:i/>
                <w:iCs/>
                <w:color w:val="000000"/>
                <w:lang w:eastAsia="sk-SK"/>
              </w:rPr>
              <w:t>Minimálne požiadavky</w:t>
            </w:r>
            <w:r w:rsidRPr="000A45E8">
              <w:rPr>
                <w:rFonts w:ascii="Arial Narrow" w:eastAsia="Times New Roman" w:hAnsi="Arial Narrow" w:cs="Arial"/>
                <w:color w:val="000000"/>
                <w:lang w:eastAsia="sk-SK"/>
              </w:rPr>
              <w:t>“).</w:t>
            </w:r>
          </w:p>
        </w:tc>
      </w:tr>
      <w:tr w:rsidR="00B252A5" w14:paraId="275F88D4" w14:textId="77777777" w:rsidTr="00B252A5">
        <w:tc>
          <w:tcPr>
            <w:tcW w:w="422" w:type="dxa"/>
          </w:tcPr>
          <w:p w14:paraId="327E480D" w14:textId="77777777" w:rsidR="00B252A5" w:rsidRPr="0052026F" w:rsidRDefault="00B252A5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3" w:type="dxa"/>
          </w:tcPr>
          <w:p w14:paraId="319EDF49" w14:textId="77777777" w:rsidR="00B252A5" w:rsidRPr="000A45E8" w:rsidRDefault="00B252A5" w:rsidP="0082114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7" w:type="dxa"/>
          </w:tcPr>
          <w:p w14:paraId="36E8AEB7" w14:textId="77777777" w:rsidR="00B252A5" w:rsidRPr="00B04F1B" w:rsidRDefault="00B252A5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auto"/>
          </w:tcPr>
          <w:p w14:paraId="0205140F" w14:textId="35BFFE0C" w:rsidR="00B252A5" w:rsidRPr="00B252A5" w:rsidRDefault="00B252A5" w:rsidP="00821143">
            <w:pPr>
              <w:rPr>
                <w:rFonts w:ascii="Arial Narrow" w:hAnsi="Arial Narrow"/>
                <w:b/>
                <w:bCs/>
              </w:rPr>
            </w:pPr>
            <w:r w:rsidRPr="00B252A5">
              <w:rPr>
                <w:rFonts w:ascii="Arial Narrow" w:hAnsi="Arial Narrow"/>
                <w:b/>
                <w:bCs/>
              </w:rPr>
              <w:t>LED1</w:t>
            </w:r>
            <w:r w:rsidR="00D456E7">
              <w:rPr>
                <w:rFonts w:ascii="Arial Narrow" w:hAnsi="Arial Narrow"/>
                <w:b/>
                <w:bCs/>
              </w:rPr>
              <w:t xml:space="preserve"> 53W</w:t>
            </w:r>
          </w:p>
        </w:tc>
        <w:tc>
          <w:tcPr>
            <w:tcW w:w="1206" w:type="dxa"/>
            <w:shd w:val="clear" w:color="auto" w:fill="auto"/>
          </w:tcPr>
          <w:p w14:paraId="17DF3F52" w14:textId="5D198E7E" w:rsidR="00B252A5" w:rsidRPr="00B252A5" w:rsidRDefault="00B252A5" w:rsidP="00821143">
            <w:pPr>
              <w:rPr>
                <w:rFonts w:ascii="Arial Narrow" w:hAnsi="Arial Narrow"/>
                <w:b/>
                <w:bCs/>
              </w:rPr>
            </w:pPr>
            <w:r w:rsidRPr="00B252A5">
              <w:rPr>
                <w:rFonts w:ascii="Arial Narrow" w:hAnsi="Arial Narrow"/>
                <w:b/>
                <w:bCs/>
              </w:rPr>
              <w:t>LED2</w:t>
            </w:r>
            <w:r w:rsidR="00D456E7">
              <w:rPr>
                <w:rFonts w:ascii="Arial Narrow" w:hAnsi="Arial Narrow"/>
                <w:b/>
                <w:bCs/>
              </w:rPr>
              <w:t xml:space="preserve"> 84W</w:t>
            </w:r>
          </w:p>
        </w:tc>
        <w:tc>
          <w:tcPr>
            <w:tcW w:w="1206" w:type="dxa"/>
            <w:shd w:val="clear" w:color="auto" w:fill="auto"/>
          </w:tcPr>
          <w:p w14:paraId="6A8CE549" w14:textId="600615A8" w:rsidR="00B252A5" w:rsidRPr="00B252A5" w:rsidRDefault="00B252A5" w:rsidP="00821143">
            <w:pPr>
              <w:rPr>
                <w:rFonts w:ascii="Arial Narrow" w:hAnsi="Arial Narrow"/>
                <w:b/>
                <w:bCs/>
              </w:rPr>
            </w:pPr>
            <w:r w:rsidRPr="00B252A5">
              <w:rPr>
                <w:rFonts w:ascii="Arial Narrow" w:hAnsi="Arial Narrow"/>
                <w:b/>
                <w:bCs/>
              </w:rPr>
              <w:t>LED3</w:t>
            </w:r>
            <w:r w:rsidR="00D456E7">
              <w:rPr>
                <w:rFonts w:ascii="Arial Narrow" w:hAnsi="Arial Narrow"/>
                <w:b/>
                <w:bCs/>
              </w:rPr>
              <w:t xml:space="preserve"> 42W</w:t>
            </w:r>
          </w:p>
        </w:tc>
        <w:tc>
          <w:tcPr>
            <w:tcW w:w="1207" w:type="dxa"/>
            <w:shd w:val="clear" w:color="auto" w:fill="auto"/>
          </w:tcPr>
          <w:p w14:paraId="178368FE" w14:textId="2855824B" w:rsidR="00B252A5" w:rsidRPr="00B252A5" w:rsidRDefault="00B252A5" w:rsidP="00821143">
            <w:pPr>
              <w:rPr>
                <w:rFonts w:ascii="Arial Narrow" w:hAnsi="Arial Narrow"/>
                <w:b/>
                <w:bCs/>
              </w:rPr>
            </w:pPr>
            <w:r w:rsidRPr="00B252A5">
              <w:rPr>
                <w:rFonts w:ascii="Arial Narrow" w:hAnsi="Arial Narrow"/>
                <w:b/>
                <w:bCs/>
              </w:rPr>
              <w:t>LED4</w:t>
            </w:r>
            <w:r w:rsidR="00D456E7">
              <w:rPr>
                <w:rFonts w:ascii="Arial Narrow" w:hAnsi="Arial Narrow"/>
                <w:b/>
                <w:bCs/>
              </w:rPr>
              <w:t xml:space="preserve"> 30W</w:t>
            </w:r>
          </w:p>
        </w:tc>
      </w:tr>
      <w:tr w:rsidR="00474F19" w14:paraId="44209CE8" w14:textId="77777777" w:rsidTr="000950BA">
        <w:tc>
          <w:tcPr>
            <w:tcW w:w="422" w:type="dxa"/>
          </w:tcPr>
          <w:p w14:paraId="0D18C942" w14:textId="77777777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0" w:type="dxa"/>
            <w:gridSpan w:val="2"/>
          </w:tcPr>
          <w:p w14:paraId="58C2FDDF" w14:textId="286C6A4D" w:rsidR="00474F19" w:rsidRPr="00B04F1B" w:rsidRDefault="00474F19" w:rsidP="00821143">
            <w:pPr>
              <w:rPr>
                <w:rFonts w:ascii="Arial Narrow" w:hAnsi="Arial Narrow"/>
              </w:rPr>
            </w:pPr>
            <w:r w:rsidRPr="000A45E8">
              <w:rPr>
                <w:rFonts w:ascii="Arial Narrow" w:hAnsi="Arial Narrow"/>
                <w:b/>
                <w:bCs/>
              </w:rPr>
              <w:t>Presný názov/výrobca/typ/značka</w:t>
            </w:r>
          </w:p>
        </w:tc>
        <w:tc>
          <w:tcPr>
            <w:tcW w:w="1206" w:type="dxa"/>
            <w:shd w:val="clear" w:color="auto" w:fill="FFFF00"/>
          </w:tcPr>
          <w:p w14:paraId="4630B583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55B04040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659DB309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4B923C50" w14:textId="0E574CF9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B252A5" w14:paraId="0E783C19" w14:textId="6510FC48" w:rsidTr="003B6CFF">
        <w:tc>
          <w:tcPr>
            <w:tcW w:w="422" w:type="dxa"/>
          </w:tcPr>
          <w:p w14:paraId="44AFA1B3" w14:textId="77777777" w:rsidR="00B252A5" w:rsidRPr="0052026F" w:rsidRDefault="00B252A5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6803" w:type="dxa"/>
          </w:tcPr>
          <w:p w14:paraId="20DB21B4" w14:textId="77777777" w:rsidR="00B252A5" w:rsidRDefault="00B252A5" w:rsidP="00821143">
            <w:pPr>
              <w:rPr>
                <w:rFonts w:ascii="Arial Narrow" w:hAnsi="Arial Narrow"/>
                <w:b/>
                <w:bCs/>
              </w:rPr>
            </w:pPr>
            <w:r w:rsidRPr="002518AE">
              <w:rPr>
                <w:rFonts w:ascii="Arial Narrow" w:hAnsi="Arial Narrow"/>
              </w:rPr>
              <w:t>Osvedčenia, štandardy, certifikáty</w:t>
            </w:r>
            <w:r>
              <w:rPr>
                <w:rFonts w:ascii="Arial Narrow" w:hAnsi="Arial Narrow"/>
              </w:rPr>
              <w:t xml:space="preserve"> požadované</w:t>
            </w:r>
          </w:p>
        </w:tc>
        <w:tc>
          <w:tcPr>
            <w:tcW w:w="1837" w:type="dxa"/>
          </w:tcPr>
          <w:p w14:paraId="11A8A96C" w14:textId="77777777" w:rsidR="00B252A5" w:rsidRPr="002518AE" w:rsidRDefault="00B252A5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CE, ENEC</w:t>
            </w:r>
          </w:p>
        </w:tc>
        <w:tc>
          <w:tcPr>
            <w:tcW w:w="1206" w:type="dxa"/>
            <w:shd w:val="clear" w:color="auto" w:fill="FFFF00"/>
          </w:tcPr>
          <w:p w14:paraId="5DD63F80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7F4EEF9B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124B12E9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57AB34A4" w14:textId="393C6AB4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B252A5" w14:paraId="33BEAE17" w14:textId="5E0F534A" w:rsidTr="009D6D03">
        <w:tc>
          <w:tcPr>
            <w:tcW w:w="422" w:type="dxa"/>
          </w:tcPr>
          <w:p w14:paraId="35A656D6" w14:textId="77777777" w:rsidR="00B252A5" w:rsidRPr="0052026F" w:rsidRDefault="00B252A5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6803" w:type="dxa"/>
          </w:tcPr>
          <w:p w14:paraId="495E1BB8" w14:textId="77777777" w:rsidR="00B252A5" w:rsidRPr="002518AE" w:rsidRDefault="00B252A5" w:rsidP="00821143">
            <w:pPr>
              <w:rPr>
                <w:rFonts w:ascii="Arial Narrow" w:hAnsi="Arial Narrow"/>
              </w:rPr>
            </w:pPr>
            <w:r w:rsidRPr="002518AE">
              <w:rPr>
                <w:rFonts w:ascii="Arial Narrow" w:hAnsi="Arial Narrow"/>
              </w:rPr>
              <w:t>Osvedčenia, štandardy, certifikáty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37" w:type="dxa"/>
          </w:tcPr>
          <w:p w14:paraId="3A5A42BA" w14:textId="77777777" w:rsidR="00B252A5" w:rsidRPr="00B04F1B" w:rsidRDefault="00B252A5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Zhaga</w:t>
            </w:r>
            <w:r>
              <w:rPr>
                <w:rFonts w:ascii="Arial Narrow" w:hAnsi="Arial Narrow"/>
              </w:rPr>
              <w:t>-</w:t>
            </w:r>
            <w:r w:rsidRPr="00B04F1B">
              <w:rPr>
                <w:rFonts w:ascii="Arial Narrow" w:hAnsi="Arial Narrow"/>
              </w:rPr>
              <w:t xml:space="preserve">D4i </w:t>
            </w:r>
            <w:proofErr w:type="spellStart"/>
            <w:r w:rsidRPr="00B04F1B">
              <w:rPr>
                <w:rFonts w:ascii="Arial Narrow" w:hAnsi="Arial Narrow"/>
              </w:rPr>
              <w:t>Book</w:t>
            </w:r>
            <w:proofErr w:type="spellEnd"/>
            <w:r w:rsidRPr="00B04F1B">
              <w:rPr>
                <w:rFonts w:ascii="Arial Narrow" w:hAnsi="Arial Narrow"/>
              </w:rPr>
              <w:t xml:space="preserve"> 18</w:t>
            </w:r>
          </w:p>
        </w:tc>
        <w:tc>
          <w:tcPr>
            <w:tcW w:w="1206" w:type="dxa"/>
            <w:shd w:val="clear" w:color="auto" w:fill="FFFF00"/>
          </w:tcPr>
          <w:p w14:paraId="75B65DE9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703DA8FB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08889069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0CFB2450" w14:textId="670CEB93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B252A5" w14:paraId="3C384B39" w14:textId="19ACD028" w:rsidTr="00474F19">
        <w:tc>
          <w:tcPr>
            <w:tcW w:w="422" w:type="dxa"/>
          </w:tcPr>
          <w:p w14:paraId="35297E00" w14:textId="77777777" w:rsidR="00B252A5" w:rsidRPr="0052026F" w:rsidRDefault="00B252A5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13D39115" w14:textId="77777777" w:rsidR="00B252A5" w:rsidRPr="006A3253" w:rsidRDefault="00B252A5" w:rsidP="00821143">
            <w:pPr>
              <w:rPr>
                <w:rFonts w:ascii="Arial Narrow" w:hAnsi="Arial Narrow"/>
              </w:rPr>
            </w:pPr>
            <w:r w:rsidRPr="00B40583">
              <w:rPr>
                <w:rFonts w:ascii="Arial Narrow" w:hAnsi="Arial Narrow"/>
              </w:rPr>
              <w:t>Certifikát EPD (environmentálne vyhlásenie o produkte)</w:t>
            </w:r>
            <w:r>
              <w:rPr>
                <w:rFonts w:ascii="Arial Narrow" w:hAnsi="Arial Narrow"/>
              </w:rPr>
              <w:t xml:space="preserve">, </w:t>
            </w:r>
            <w:r w:rsidRPr="00B04F1B">
              <w:rPr>
                <w:rFonts w:ascii="Arial Narrow" w:hAnsi="Arial Narrow"/>
              </w:rPr>
              <w:t>ENEC+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6718641" w14:textId="77777777" w:rsidR="00B252A5" w:rsidRPr="004869E3" w:rsidRDefault="00B252A5" w:rsidP="00821143">
            <w:pPr>
              <w:rPr>
                <w:rFonts w:ascii="Arial Narrow" w:hAnsi="Arial Narrow"/>
                <w:b/>
                <w:bCs/>
              </w:rPr>
            </w:pPr>
            <w:r w:rsidRPr="00B40583">
              <w:rPr>
                <w:rFonts w:ascii="Arial Narrow" w:hAnsi="Arial Narrow"/>
              </w:rPr>
              <w:t xml:space="preserve">Odporúčané 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00"/>
          </w:tcPr>
          <w:p w14:paraId="0847570E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00"/>
          </w:tcPr>
          <w:p w14:paraId="33E377D2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00"/>
          </w:tcPr>
          <w:p w14:paraId="387894EC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00"/>
          </w:tcPr>
          <w:p w14:paraId="15BA3FC3" w14:textId="5CF04301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74F19" w14:paraId="351775D1" w14:textId="252CDC48" w:rsidTr="00474F19">
        <w:tc>
          <w:tcPr>
            <w:tcW w:w="422" w:type="dxa"/>
          </w:tcPr>
          <w:p w14:paraId="56AA9ADA" w14:textId="1F54BF70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65" w:type="dxa"/>
            <w:gridSpan w:val="6"/>
            <w:shd w:val="clear" w:color="auto" w:fill="92D050"/>
          </w:tcPr>
          <w:p w14:paraId="450B71B9" w14:textId="373C6D34" w:rsidR="00474F19" w:rsidRPr="00B252A5" w:rsidRDefault="00474F19" w:rsidP="00821143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t>Svetelno-technické parametre</w:t>
            </w:r>
          </w:p>
        </w:tc>
      </w:tr>
      <w:tr w:rsidR="00B252A5" w14:paraId="4D4D70CF" w14:textId="6316AF8E" w:rsidTr="00FC397E">
        <w:tc>
          <w:tcPr>
            <w:tcW w:w="422" w:type="dxa"/>
          </w:tcPr>
          <w:p w14:paraId="600F9131" w14:textId="023F4E9B" w:rsidR="00B252A5" w:rsidRPr="0052026F" w:rsidRDefault="00D456E7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B252A5"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5041DC77" w14:textId="77777777" w:rsidR="00B252A5" w:rsidRDefault="00B252A5" w:rsidP="00821143">
            <w:pPr>
              <w:rPr>
                <w:rFonts w:ascii="Arial Narrow" w:hAnsi="Arial Narrow"/>
                <w:b/>
                <w:bCs/>
              </w:rPr>
            </w:pPr>
            <w:r w:rsidRPr="00B04F1B">
              <w:rPr>
                <w:rFonts w:ascii="Arial Narrow" w:hAnsi="Arial Narrow"/>
              </w:rPr>
              <w:t>Svetelný zdroj</w:t>
            </w:r>
          </w:p>
        </w:tc>
        <w:tc>
          <w:tcPr>
            <w:tcW w:w="1837" w:type="dxa"/>
          </w:tcPr>
          <w:p w14:paraId="09B3AF01" w14:textId="77777777" w:rsidR="00B252A5" w:rsidRPr="004869E3" w:rsidRDefault="00B252A5" w:rsidP="00821143">
            <w:pPr>
              <w:rPr>
                <w:rFonts w:ascii="Arial Narrow" w:hAnsi="Arial Narrow"/>
                <w:b/>
                <w:bCs/>
              </w:rPr>
            </w:pPr>
            <w:r w:rsidRPr="00B04F1B">
              <w:rPr>
                <w:rFonts w:ascii="Arial Narrow" w:hAnsi="Arial Narrow"/>
              </w:rPr>
              <w:t>LED</w:t>
            </w:r>
          </w:p>
        </w:tc>
        <w:tc>
          <w:tcPr>
            <w:tcW w:w="1206" w:type="dxa"/>
            <w:shd w:val="clear" w:color="auto" w:fill="FFFF00"/>
          </w:tcPr>
          <w:p w14:paraId="40D6B088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073F301F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1E25B928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7859C342" w14:textId="639406D3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B252A5" w14:paraId="710141DB" w14:textId="26A4B1AA" w:rsidTr="00833C61">
        <w:tc>
          <w:tcPr>
            <w:tcW w:w="422" w:type="dxa"/>
          </w:tcPr>
          <w:p w14:paraId="2EED9EED" w14:textId="7C5A6297" w:rsidR="00B252A5" w:rsidRPr="0052026F" w:rsidRDefault="00D456E7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B252A5"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6CF6A8E3" w14:textId="77777777" w:rsidR="00B252A5" w:rsidRDefault="00B252A5" w:rsidP="00821143">
            <w:pPr>
              <w:rPr>
                <w:rFonts w:ascii="Arial Narrow" w:hAnsi="Arial Narrow"/>
                <w:b/>
                <w:bCs/>
              </w:rPr>
            </w:pPr>
            <w:r w:rsidRPr="00B04F1B">
              <w:rPr>
                <w:rFonts w:ascii="Arial Narrow" w:hAnsi="Arial Narrow"/>
              </w:rPr>
              <w:t>Merný svetelný výkon svietidla na začiatku životnosti, P (</w:t>
            </w:r>
            <w:proofErr w:type="spellStart"/>
            <w:r w:rsidRPr="00B04F1B">
              <w:rPr>
                <w:rFonts w:ascii="Arial Narrow" w:hAnsi="Arial Narrow"/>
              </w:rPr>
              <w:t>lm</w:t>
            </w:r>
            <w:proofErr w:type="spellEnd"/>
            <w:r w:rsidRPr="00B04F1B">
              <w:rPr>
                <w:rFonts w:ascii="Arial Narrow" w:hAnsi="Arial Narrow"/>
              </w:rPr>
              <w:t xml:space="preserve"> / W)</w:t>
            </w:r>
          </w:p>
        </w:tc>
        <w:tc>
          <w:tcPr>
            <w:tcW w:w="1837" w:type="dxa"/>
          </w:tcPr>
          <w:p w14:paraId="4DB9EE8C" w14:textId="77777777" w:rsidR="00B252A5" w:rsidRPr="004869E3" w:rsidRDefault="00B252A5" w:rsidP="00821143">
            <w:pPr>
              <w:rPr>
                <w:rFonts w:ascii="Arial Narrow" w:hAnsi="Arial Narrow"/>
                <w:b/>
                <w:bCs/>
              </w:rPr>
            </w:pPr>
            <w:r w:rsidRPr="00B04F1B">
              <w:rPr>
                <w:rFonts w:ascii="Arial Narrow" w:hAnsi="Arial Narrow"/>
              </w:rPr>
              <w:t xml:space="preserve">≥ 130 </w:t>
            </w:r>
            <w:proofErr w:type="spellStart"/>
            <w:r w:rsidRPr="00B04F1B">
              <w:rPr>
                <w:rFonts w:ascii="Arial Narrow" w:hAnsi="Arial Narrow"/>
              </w:rPr>
              <w:t>lm</w:t>
            </w:r>
            <w:proofErr w:type="spellEnd"/>
            <w:r w:rsidRPr="00B04F1B">
              <w:rPr>
                <w:rFonts w:ascii="Arial Narrow" w:hAnsi="Arial Narrow"/>
              </w:rPr>
              <w:t xml:space="preserve"> / W</w:t>
            </w:r>
          </w:p>
        </w:tc>
        <w:tc>
          <w:tcPr>
            <w:tcW w:w="1206" w:type="dxa"/>
            <w:shd w:val="clear" w:color="auto" w:fill="FFFF00"/>
          </w:tcPr>
          <w:p w14:paraId="35F21294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22BF77E8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2667C557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174095CF" w14:textId="20213B71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B252A5" w14:paraId="512D0A4B" w14:textId="23BFF1E1" w:rsidTr="00AE08FC">
        <w:tc>
          <w:tcPr>
            <w:tcW w:w="422" w:type="dxa"/>
          </w:tcPr>
          <w:p w14:paraId="584855F5" w14:textId="3BD2E4A6" w:rsidR="00B252A5" w:rsidRPr="0052026F" w:rsidRDefault="00D456E7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B252A5"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6A168B51" w14:textId="77777777" w:rsidR="00B252A5" w:rsidRPr="00964DAF" w:rsidRDefault="00B252A5" w:rsidP="00821143">
            <w:pPr>
              <w:rPr>
                <w:rFonts w:ascii="Arial Narrow" w:hAnsi="Arial Narrow"/>
              </w:rPr>
            </w:pPr>
            <w:proofErr w:type="spellStart"/>
            <w:r w:rsidRPr="006B0E63">
              <w:rPr>
                <w:rFonts w:ascii="Arial Narrow" w:hAnsi="Arial Narrow"/>
              </w:rPr>
              <w:t>Fotobiologické</w:t>
            </w:r>
            <w:proofErr w:type="spellEnd"/>
            <w:r w:rsidRPr="006B0E63">
              <w:rPr>
                <w:rFonts w:ascii="Arial Narrow" w:hAnsi="Arial Narrow"/>
              </w:rPr>
              <w:t xml:space="preserve"> riziko podľa </w:t>
            </w:r>
            <w:r w:rsidRPr="006B0E63">
              <w:rPr>
                <w:rFonts w:ascii="Calibri Light" w:eastAsia="Times New Roman" w:hAnsi="Calibri Light" w:cs="Calibri Light"/>
                <w:lang w:val="cs-CZ"/>
              </w:rPr>
              <w:t>IEC/EN 60598 -1</w:t>
            </w:r>
            <w:r w:rsidRPr="006B0E63">
              <w:rPr>
                <w:rFonts w:ascii="Arial Narrow" w:hAnsi="Arial Narrow"/>
              </w:rPr>
              <w:t xml:space="preserve"> (modrá zložka)</w:t>
            </w:r>
          </w:p>
        </w:tc>
        <w:tc>
          <w:tcPr>
            <w:tcW w:w="1837" w:type="dxa"/>
          </w:tcPr>
          <w:p w14:paraId="7DEB912B" w14:textId="77777777" w:rsidR="00B252A5" w:rsidRPr="00964DAF" w:rsidRDefault="00B252A5" w:rsidP="00821143">
            <w:pPr>
              <w:rPr>
                <w:rFonts w:ascii="Arial Narrow" w:hAnsi="Arial Narrow"/>
              </w:rPr>
            </w:pPr>
            <w:r w:rsidRPr="006B0E63">
              <w:rPr>
                <w:rFonts w:ascii="Arial Narrow" w:hAnsi="Arial Narrow"/>
              </w:rPr>
              <w:t>RG1</w:t>
            </w:r>
          </w:p>
        </w:tc>
        <w:tc>
          <w:tcPr>
            <w:tcW w:w="1206" w:type="dxa"/>
            <w:shd w:val="clear" w:color="auto" w:fill="FFFF00"/>
          </w:tcPr>
          <w:p w14:paraId="636193B2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316C119F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19ECC134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15AF09C0" w14:textId="65D6254B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B252A5" w14:paraId="04972B23" w14:textId="7715C963" w:rsidTr="00B36977">
        <w:tc>
          <w:tcPr>
            <w:tcW w:w="422" w:type="dxa"/>
          </w:tcPr>
          <w:p w14:paraId="47F0B9D6" w14:textId="56D923CC" w:rsidR="00B252A5" w:rsidRPr="0052026F" w:rsidRDefault="00D456E7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B252A5"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7916115E" w14:textId="77777777" w:rsidR="00B252A5" w:rsidRPr="00964DAF" w:rsidRDefault="00B252A5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 xml:space="preserve">Teplota </w:t>
            </w:r>
            <w:proofErr w:type="spellStart"/>
            <w:r w:rsidRPr="00B04F1B">
              <w:rPr>
                <w:rFonts w:ascii="Arial Narrow" w:hAnsi="Arial Narrow"/>
              </w:rPr>
              <w:t>chromatickosti</w:t>
            </w:r>
            <w:proofErr w:type="spellEnd"/>
            <w:r w:rsidRPr="00B04F1B">
              <w:rPr>
                <w:rFonts w:ascii="Arial Narrow" w:hAnsi="Arial Narrow"/>
              </w:rPr>
              <w:t>, CCT (K)</w:t>
            </w:r>
          </w:p>
        </w:tc>
        <w:tc>
          <w:tcPr>
            <w:tcW w:w="1837" w:type="dxa"/>
          </w:tcPr>
          <w:p w14:paraId="5EA5400D" w14:textId="77777777" w:rsidR="00B252A5" w:rsidRPr="00964DAF" w:rsidRDefault="00B252A5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= 3000</w:t>
            </w:r>
            <w:r>
              <w:rPr>
                <w:rFonts w:ascii="Arial Narrow" w:hAnsi="Arial Narrow"/>
              </w:rPr>
              <w:t xml:space="preserve"> ± 3%</w:t>
            </w:r>
          </w:p>
        </w:tc>
        <w:tc>
          <w:tcPr>
            <w:tcW w:w="1206" w:type="dxa"/>
            <w:shd w:val="clear" w:color="auto" w:fill="FFFF00"/>
          </w:tcPr>
          <w:p w14:paraId="198AC82B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7C2DDB54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06443130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19DBD57A" w14:textId="3732238E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B252A5" w14:paraId="100ABED0" w14:textId="21995C33" w:rsidTr="003C7244">
        <w:tc>
          <w:tcPr>
            <w:tcW w:w="422" w:type="dxa"/>
          </w:tcPr>
          <w:p w14:paraId="365E8D38" w14:textId="0749802B" w:rsidR="00B252A5" w:rsidRPr="0052026F" w:rsidRDefault="00D456E7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B252A5"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645C7D53" w14:textId="77777777" w:rsidR="00B252A5" w:rsidRPr="00964DAF" w:rsidRDefault="00B252A5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 xml:space="preserve">Index podania farieb, </w:t>
            </w:r>
            <w:proofErr w:type="spellStart"/>
            <w:r w:rsidRPr="00B04F1B">
              <w:rPr>
                <w:rFonts w:ascii="Arial Narrow" w:hAnsi="Arial Narrow"/>
              </w:rPr>
              <w:t>Ra</w:t>
            </w:r>
            <w:proofErr w:type="spellEnd"/>
            <w:r w:rsidRPr="00B04F1B">
              <w:rPr>
                <w:rFonts w:ascii="Arial Narrow" w:hAnsi="Arial Narrow"/>
              </w:rPr>
              <w:t xml:space="preserve"> (-)</w:t>
            </w:r>
          </w:p>
        </w:tc>
        <w:tc>
          <w:tcPr>
            <w:tcW w:w="1837" w:type="dxa"/>
          </w:tcPr>
          <w:p w14:paraId="4B40CD24" w14:textId="77777777" w:rsidR="00B252A5" w:rsidRPr="00964DAF" w:rsidRDefault="00B252A5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≥ 70</w:t>
            </w:r>
          </w:p>
        </w:tc>
        <w:tc>
          <w:tcPr>
            <w:tcW w:w="1206" w:type="dxa"/>
            <w:shd w:val="clear" w:color="auto" w:fill="FFFF00"/>
          </w:tcPr>
          <w:p w14:paraId="5734581E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0E2555C3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4957CBAB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1372D0D2" w14:textId="580BC93F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B252A5" w14:paraId="65C16880" w14:textId="36C1B5EC" w:rsidTr="007F2D6B">
        <w:tc>
          <w:tcPr>
            <w:tcW w:w="422" w:type="dxa"/>
          </w:tcPr>
          <w:p w14:paraId="0746F826" w14:textId="222D25F0" w:rsidR="00B252A5" w:rsidRPr="0052026F" w:rsidRDefault="00D456E7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9</w:t>
            </w:r>
            <w:r w:rsidR="00B252A5"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48AA8154" w14:textId="77777777" w:rsidR="00B252A5" w:rsidRPr="00B04F1B" w:rsidRDefault="00B252A5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 xml:space="preserve">Svetelný tok vyžarovaný do dolného </w:t>
            </w:r>
            <w:proofErr w:type="spellStart"/>
            <w:r w:rsidRPr="00B04F1B">
              <w:rPr>
                <w:rFonts w:ascii="Arial Narrow" w:hAnsi="Arial Narrow"/>
              </w:rPr>
              <w:t>polopriestoru</w:t>
            </w:r>
            <w:proofErr w:type="spellEnd"/>
          </w:p>
        </w:tc>
        <w:tc>
          <w:tcPr>
            <w:tcW w:w="1837" w:type="dxa"/>
          </w:tcPr>
          <w:p w14:paraId="50303DD8" w14:textId="77777777" w:rsidR="00B252A5" w:rsidRPr="00B04F1B" w:rsidRDefault="00B252A5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100 %</w:t>
            </w:r>
          </w:p>
        </w:tc>
        <w:tc>
          <w:tcPr>
            <w:tcW w:w="1206" w:type="dxa"/>
            <w:shd w:val="clear" w:color="auto" w:fill="FFFF00"/>
          </w:tcPr>
          <w:p w14:paraId="4F8461C2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24A727BE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3BAC7CD0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406CE9F6" w14:textId="23B0C50E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B252A5" w14:paraId="370C4C9E" w14:textId="2D586A4B" w:rsidTr="00474F19">
        <w:tc>
          <w:tcPr>
            <w:tcW w:w="422" w:type="dxa"/>
          </w:tcPr>
          <w:p w14:paraId="47D2D8F5" w14:textId="7A3A95C5" w:rsidR="00B252A5" w:rsidRPr="0052026F" w:rsidRDefault="00B252A5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1</w:t>
            </w:r>
            <w:r w:rsidR="00D456E7">
              <w:rPr>
                <w:rFonts w:ascii="Arial Narrow" w:hAnsi="Arial Narrow"/>
                <w:sz w:val="18"/>
                <w:szCs w:val="18"/>
              </w:rPr>
              <w:t>0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7ED9FC67" w14:textId="77777777" w:rsidR="00B252A5" w:rsidRPr="00B04F1B" w:rsidRDefault="00B252A5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 xml:space="preserve">Svetelný tok vyžarovaný do horného </w:t>
            </w:r>
            <w:proofErr w:type="spellStart"/>
            <w:r w:rsidRPr="00B04F1B">
              <w:rPr>
                <w:rFonts w:ascii="Arial Narrow" w:hAnsi="Arial Narrow"/>
              </w:rPr>
              <w:t>polopriestoru</w:t>
            </w:r>
            <w:proofErr w:type="spellEnd"/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0BB4ED9D" w14:textId="77777777" w:rsidR="00B252A5" w:rsidRPr="00B04F1B" w:rsidRDefault="00B252A5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0 %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00"/>
          </w:tcPr>
          <w:p w14:paraId="6A9D60AA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00"/>
          </w:tcPr>
          <w:p w14:paraId="32923EB0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00"/>
          </w:tcPr>
          <w:p w14:paraId="2F7BB31D" w14:textId="77777777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00"/>
          </w:tcPr>
          <w:p w14:paraId="33F2969D" w14:textId="7C191DE9" w:rsidR="00B252A5" w:rsidRPr="000A45E8" w:rsidRDefault="00B252A5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74F19" w14:paraId="5FD07F51" w14:textId="29CF1257" w:rsidTr="00474F19">
        <w:tc>
          <w:tcPr>
            <w:tcW w:w="422" w:type="dxa"/>
          </w:tcPr>
          <w:p w14:paraId="50A9D7C8" w14:textId="0DADBDF2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65" w:type="dxa"/>
            <w:gridSpan w:val="6"/>
            <w:shd w:val="clear" w:color="auto" w:fill="92D050"/>
          </w:tcPr>
          <w:p w14:paraId="07FF607C" w14:textId="1BA6F2B0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  <w:r w:rsidRPr="00C95839">
              <w:rPr>
                <w:rFonts w:ascii="Arial Narrow" w:hAnsi="Arial Narrow"/>
                <w:b/>
                <w:bCs/>
              </w:rPr>
              <w:t>Elektrické a prevádzkové parametre</w:t>
            </w:r>
          </w:p>
        </w:tc>
      </w:tr>
      <w:tr w:rsidR="00C6432A" w:rsidRPr="00B04F1B" w14:paraId="33B22BDF" w14:textId="5E0F3BBF" w:rsidTr="002A74CB">
        <w:tc>
          <w:tcPr>
            <w:tcW w:w="422" w:type="dxa"/>
          </w:tcPr>
          <w:p w14:paraId="34263B5E" w14:textId="2D0CDD4C" w:rsidR="00C6432A" w:rsidRPr="0052026F" w:rsidRDefault="00C6432A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39C0522D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Napájacie napätie U (V), f (Hz)</w:t>
            </w:r>
          </w:p>
        </w:tc>
        <w:tc>
          <w:tcPr>
            <w:tcW w:w="1837" w:type="dxa"/>
          </w:tcPr>
          <w:p w14:paraId="221D57B3" w14:textId="77777777" w:rsidR="00C6432A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200-240 V</w:t>
            </w:r>
            <w:r>
              <w:rPr>
                <w:rFonts w:ascii="Arial Narrow" w:hAnsi="Arial Narrow"/>
              </w:rPr>
              <w:t> </w:t>
            </w:r>
            <w:r w:rsidRPr="00B04F1B">
              <w:rPr>
                <w:rFonts w:ascii="Arial Narrow" w:hAnsi="Arial Narrow"/>
              </w:rPr>
              <w:t>AC</w:t>
            </w:r>
          </w:p>
          <w:p w14:paraId="5ABA2F37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50-60 Hz</w:t>
            </w:r>
          </w:p>
        </w:tc>
        <w:tc>
          <w:tcPr>
            <w:tcW w:w="1206" w:type="dxa"/>
            <w:shd w:val="clear" w:color="auto" w:fill="FFFF00"/>
          </w:tcPr>
          <w:p w14:paraId="631D16D4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6E01BA73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535ABC25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0973FBEF" w14:textId="58201D9E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C6432A" w:rsidRPr="00B04F1B" w14:paraId="540F894F" w14:textId="4194C8BB" w:rsidTr="001354F9">
        <w:tc>
          <w:tcPr>
            <w:tcW w:w="422" w:type="dxa"/>
          </w:tcPr>
          <w:p w14:paraId="5549CA26" w14:textId="4A6B3BE9" w:rsidR="00C6432A" w:rsidRPr="0052026F" w:rsidRDefault="00C6432A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0ADD003B" w14:textId="77777777" w:rsidR="00C6432A" w:rsidRPr="00B40583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Životnosť svietidla, t (h)</w:t>
            </w:r>
          </w:p>
        </w:tc>
        <w:tc>
          <w:tcPr>
            <w:tcW w:w="1837" w:type="dxa"/>
          </w:tcPr>
          <w:p w14:paraId="5B5E848A" w14:textId="77777777" w:rsidR="00C6432A" w:rsidRPr="00B40583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≥ 100.000</w:t>
            </w:r>
          </w:p>
        </w:tc>
        <w:tc>
          <w:tcPr>
            <w:tcW w:w="1206" w:type="dxa"/>
            <w:shd w:val="clear" w:color="auto" w:fill="FFFF00"/>
          </w:tcPr>
          <w:p w14:paraId="798FB3E6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18F58474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1DE72066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03E57DA9" w14:textId="2AD99E03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C6432A" w:rsidRPr="00B04F1B" w14:paraId="6B525388" w14:textId="16127A10" w:rsidTr="000C3091">
        <w:tc>
          <w:tcPr>
            <w:tcW w:w="422" w:type="dxa"/>
          </w:tcPr>
          <w:p w14:paraId="73137A1B" w14:textId="300A10F4" w:rsidR="00C6432A" w:rsidRPr="0052026F" w:rsidRDefault="00C6432A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4D4058EA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Životnosť napájacieho zdroja, t (h)</w:t>
            </w:r>
          </w:p>
        </w:tc>
        <w:tc>
          <w:tcPr>
            <w:tcW w:w="1837" w:type="dxa"/>
          </w:tcPr>
          <w:p w14:paraId="389FF3A2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≥ 100.000</w:t>
            </w:r>
          </w:p>
        </w:tc>
        <w:tc>
          <w:tcPr>
            <w:tcW w:w="1206" w:type="dxa"/>
            <w:shd w:val="clear" w:color="auto" w:fill="FFFF00"/>
          </w:tcPr>
          <w:p w14:paraId="5EED87A1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597911FD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14B40356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5DE17E18" w14:textId="582357D6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C6432A" w:rsidRPr="00B04F1B" w14:paraId="443748D5" w14:textId="2EAF4718" w:rsidTr="00F350E9">
        <w:tc>
          <w:tcPr>
            <w:tcW w:w="422" w:type="dxa"/>
          </w:tcPr>
          <w:p w14:paraId="505B85C3" w14:textId="65A547F3" w:rsidR="00C6432A" w:rsidRPr="0052026F" w:rsidRDefault="00C6432A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62275F55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Riadiaci vstup napájacieho zdroja</w:t>
            </w:r>
          </w:p>
        </w:tc>
        <w:tc>
          <w:tcPr>
            <w:tcW w:w="1837" w:type="dxa"/>
          </w:tcPr>
          <w:p w14:paraId="1B812363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DALI-2</w:t>
            </w:r>
          </w:p>
        </w:tc>
        <w:tc>
          <w:tcPr>
            <w:tcW w:w="1206" w:type="dxa"/>
            <w:shd w:val="clear" w:color="auto" w:fill="FFFF00"/>
          </w:tcPr>
          <w:p w14:paraId="34DE912C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59741BFA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56621B3D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15473E89" w14:textId="324FA7A1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C6432A" w:rsidRPr="00B04F1B" w14:paraId="515B9B47" w14:textId="6936C6F0" w:rsidTr="00873BBB">
        <w:tc>
          <w:tcPr>
            <w:tcW w:w="422" w:type="dxa"/>
          </w:tcPr>
          <w:p w14:paraId="17F1F23E" w14:textId="1E942625" w:rsidR="00C6432A" w:rsidRPr="0052026F" w:rsidRDefault="00C6432A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37E6E65A" w14:textId="77777777" w:rsidR="00C6432A" w:rsidRPr="006B0E63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Pokles svetelného toku LxxB</w:t>
            </w:r>
            <w:r>
              <w:rPr>
                <w:rFonts w:ascii="Arial Narrow" w:hAnsi="Arial Narrow"/>
              </w:rPr>
              <w:t>1</w:t>
            </w:r>
            <w:r w:rsidRPr="00B04F1B">
              <w:rPr>
                <w:rFonts w:ascii="Arial Narrow" w:hAnsi="Arial Narrow"/>
              </w:rPr>
              <w:t>0 pre t = 100.000 h</w:t>
            </w:r>
          </w:p>
        </w:tc>
        <w:tc>
          <w:tcPr>
            <w:tcW w:w="1837" w:type="dxa"/>
          </w:tcPr>
          <w:p w14:paraId="301FDC85" w14:textId="77777777" w:rsidR="00C6432A" w:rsidRPr="006B0E63" w:rsidRDefault="00C6432A" w:rsidP="00821143">
            <w:pPr>
              <w:rPr>
                <w:rFonts w:ascii="Arial Narrow" w:hAnsi="Arial Narrow"/>
              </w:rPr>
            </w:pPr>
            <w:r w:rsidRPr="002518AE">
              <w:rPr>
                <w:rFonts w:ascii="Arial Narrow" w:hAnsi="Arial Narrow"/>
              </w:rPr>
              <w:t>≥ L90B10</w:t>
            </w:r>
          </w:p>
        </w:tc>
        <w:tc>
          <w:tcPr>
            <w:tcW w:w="1206" w:type="dxa"/>
            <w:shd w:val="clear" w:color="auto" w:fill="FFFF00"/>
          </w:tcPr>
          <w:p w14:paraId="162626A4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50A512CE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67CF4FA3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757AD5BA" w14:textId="23BFF4FC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C6432A" w:rsidRPr="00B04F1B" w14:paraId="32172CD9" w14:textId="04663A08" w:rsidTr="0079232E">
        <w:tc>
          <w:tcPr>
            <w:tcW w:w="422" w:type="dxa"/>
          </w:tcPr>
          <w:p w14:paraId="4260DF24" w14:textId="622DC780" w:rsidR="00C6432A" w:rsidRPr="0052026F" w:rsidRDefault="00C6432A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195D3495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Trieda ochrany el. zariadenia</w:t>
            </w:r>
          </w:p>
        </w:tc>
        <w:tc>
          <w:tcPr>
            <w:tcW w:w="1837" w:type="dxa"/>
          </w:tcPr>
          <w:p w14:paraId="27B6FD11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Trieda I, alebo Trieda II</w:t>
            </w:r>
          </w:p>
        </w:tc>
        <w:tc>
          <w:tcPr>
            <w:tcW w:w="1206" w:type="dxa"/>
            <w:shd w:val="clear" w:color="auto" w:fill="FFFF00"/>
          </w:tcPr>
          <w:p w14:paraId="63DD3202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37D46279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69D29D70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60CD0950" w14:textId="58E4FD7B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C6432A" w:rsidRPr="00B04F1B" w14:paraId="5A26CCB3" w14:textId="34EB3C0C" w:rsidTr="00DC231B">
        <w:tc>
          <w:tcPr>
            <w:tcW w:w="422" w:type="dxa"/>
          </w:tcPr>
          <w:p w14:paraId="3E205919" w14:textId="11F42057" w:rsidR="00C6432A" w:rsidRPr="0052026F" w:rsidRDefault="00C6432A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7A06ECDE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6B0E63">
              <w:rPr>
                <w:rFonts w:ascii="Arial Narrow" w:hAnsi="Arial Narrow"/>
              </w:rPr>
              <w:t xml:space="preserve">Účinník cos φ </w:t>
            </w:r>
            <w:r>
              <w:rPr>
                <w:rFonts w:ascii="Arial Narrow" w:hAnsi="Arial Narrow"/>
              </w:rPr>
              <w:t>na začiatku životnosti</w:t>
            </w:r>
          </w:p>
        </w:tc>
        <w:tc>
          <w:tcPr>
            <w:tcW w:w="1837" w:type="dxa"/>
          </w:tcPr>
          <w:p w14:paraId="76BA0A37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6B0E63">
              <w:rPr>
                <w:rFonts w:ascii="Arial Narrow" w:hAnsi="Arial Narrow"/>
              </w:rPr>
              <w:t>≥ 0,9</w:t>
            </w:r>
          </w:p>
        </w:tc>
        <w:tc>
          <w:tcPr>
            <w:tcW w:w="1206" w:type="dxa"/>
            <w:shd w:val="clear" w:color="auto" w:fill="FFFF00"/>
          </w:tcPr>
          <w:p w14:paraId="0859F8ED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7EAF515E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26D188F9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3F6B671C" w14:textId="70B91B51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C6432A" w:rsidRPr="00B04F1B" w14:paraId="2B95D256" w14:textId="165F7358" w:rsidTr="00F91D31">
        <w:tc>
          <w:tcPr>
            <w:tcW w:w="422" w:type="dxa"/>
          </w:tcPr>
          <w:p w14:paraId="1D87DE73" w14:textId="7BEF8756" w:rsidR="00C6432A" w:rsidRPr="0052026F" w:rsidRDefault="00C6432A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006D9914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 xml:space="preserve">Základná </w:t>
            </w:r>
            <w:proofErr w:type="spellStart"/>
            <w:r w:rsidRPr="00B04F1B">
              <w:rPr>
                <w:rFonts w:ascii="Arial Narrow" w:hAnsi="Arial Narrow"/>
              </w:rPr>
              <w:t>prepäťová</w:t>
            </w:r>
            <w:proofErr w:type="spellEnd"/>
            <w:r w:rsidRPr="00B04F1B">
              <w:rPr>
                <w:rFonts w:ascii="Arial Narrow" w:hAnsi="Arial Narrow"/>
              </w:rPr>
              <w:t xml:space="preserve"> ochrana na úrovni svietidla, </w:t>
            </w:r>
            <w:proofErr w:type="spellStart"/>
            <w:r w:rsidRPr="00B04F1B">
              <w:rPr>
                <w:rFonts w:ascii="Arial Narrow" w:hAnsi="Arial Narrow"/>
              </w:rPr>
              <w:t>Uov</w:t>
            </w:r>
            <w:proofErr w:type="spellEnd"/>
            <w:r w:rsidRPr="00B04F1B">
              <w:rPr>
                <w:rFonts w:ascii="Arial Narrow" w:hAnsi="Arial Narrow"/>
              </w:rPr>
              <w:t xml:space="preserve"> (kV)</w:t>
            </w:r>
          </w:p>
        </w:tc>
        <w:tc>
          <w:tcPr>
            <w:tcW w:w="1837" w:type="dxa"/>
          </w:tcPr>
          <w:p w14:paraId="079649B1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≥ 6 kV</w:t>
            </w:r>
          </w:p>
        </w:tc>
        <w:tc>
          <w:tcPr>
            <w:tcW w:w="1206" w:type="dxa"/>
            <w:shd w:val="clear" w:color="auto" w:fill="FFFF00"/>
          </w:tcPr>
          <w:p w14:paraId="46A4CD6F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3B69E355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6842FCB5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66D8A619" w14:textId="0E2BF00D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C6432A" w:rsidRPr="00B04F1B" w14:paraId="55F4CAA2" w14:textId="2068F097" w:rsidTr="00302BFD">
        <w:tc>
          <w:tcPr>
            <w:tcW w:w="422" w:type="dxa"/>
          </w:tcPr>
          <w:p w14:paraId="2DB2F3B7" w14:textId="60CDD22B" w:rsidR="00C6432A" w:rsidRPr="0052026F" w:rsidRDefault="00C6432A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453C73BB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B40583">
              <w:rPr>
                <w:rFonts w:ascii="Arial Narrow" w:hAnsi="Arial Narrow"/>
              </w:rPr>
              <w:t>Teplota okolia (STN 33 2000-5-5</w:t>
            </w:r>
            <w:r>
              <w:rPr>
                <w:rFonts w:ascii="Arial Narrow" w:hAnsi="Arial Narrow"/>
              </w:rPr>
              <w:t>1</w:t>
            </w:r>
            <w:r w:rsidRPr="00B40583">
              <w:rPr>
                <w:rFonts w:ascii="Arial Narrow" w:hAnsi="Arial Narrow"/>
              </w:rPr>
              <w:t>)</w:t>
            </w:r>
          </w:p>
        </w:tc>
        <w:tc>
          <w:tcPr>
            <w:tcW w:w="1837" w:type="dxa"/>
          </w:tcPr>
          <w:p w14:paraId="3B30B0A0" w14:textId="77777777" w:rsidR="00C6432A" w:rsidRPr="00CF24BC" w:rsidRDefault="00C6432A" w:rsidP="00821143">
            <w:pPr>
              <w:rPr>
                <w:rFonts w:ascii="Arial Narrow" w:hAnsi="Arial Narrow"/>
              </w:rPr>
            </w:pPr>
            <w:r w:rsidRPr="00CF24BC">
              <w:rPr>
                <w:rFonts w:ascii="Arial Narrow" w:hAnsi="Arial Narrow"/>
              </w:rPr>
              <w:t>od -30°C do +50°C</w:t>
            </w:r>
          </w:p>
        </w:tc>
        <w:tc>
          <w:tcPr>
            <w:tcW w:w="1206" w:type="dxa"/>
            <w:shd w:val="clear" w:color="auto" w:fill="FFFF00"/>
          </w:tcPr>
          <w:p w14:paraId="794F1C8E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6B076EB1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172E66ED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74E28CB8" w14:textId="5672485E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C6432A" w:rsidRPr="00B04F1B" w14:paraId="384B8C31" w14:textId="323D7411" w:rsidTr="00183859">
        <w:tc>
          <w:tcPr>
            <w:tcW w:w="422" w:type="dxa"/>
          </w:tcPr>
          <w:p w14:paraId="2B0E80E5" w14:textId="75815806" w:rsidR="00C6432A" w:rsidRPr="0052026F" w:rsidRDefault="00C6432A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66739513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Max. vlastná spotreba v „</w:t>
            </w:r>
            <w:proofErr w:type="spellStart"/>
            <w:r w:rsidRPr="00B04F1B">
              <w:rPr>
                <w:rFonts w:ascii="Arial Narrow" w:hAnsi="Arial Narrow"/>
              </w:rPr>
              <w:t>stand</w:t>
            </w:r>
            <w:proofErr w:type="spellEnd"/>
            <w:r w:rsidRPr="00B04F1B">
              <w:rPr>
                <w:rFonts w:ascii="Arial Narrow" w:hAnsi="Arial Narrow"/>
              </w:rPr>
              <w:t xml:space="preserve"> by“ móde</w:t>
            </w:r>
          </w:p>
        </w:tc>
        <w:tc>
          <w:tcPr>
            <w:tcW w:w="1837" w:type="dxa"/>
          </w:tcPr>
          <w:p w14:paraId="7B2AE978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≤ 4 W</w:t>
            </w:r>
          </w:p>
        </w:tc>
        <w:tc>
          <w:tcPr>
            <w:tcW w:w="1206" w:type="dxa"/>
            <w:shd w:val="clear" w:color="auto" w:fill="FFFF00"/>
          </w:tcPr>
          <w:p w14:paraId="00991745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0C1E6971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05BFD073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7A9A8883" w14:textId="6B1786BE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C6432A" w:rsidRPr="00B04F1B" w14:paraId="047D4EC6" w14:textId="15740FB7" w:rsidTr="00474F19">
        <w:tc>
          <w:tcPr>
            <w:tcW w:w="422" w:type="dxa"/>
          </w:tcPr>
          <w:p w14:paraId="454E0759" w14:textId="64FAE824" w:rsidR="00C6432A" w:rsidRPr="0052026F" w:rsidRDefault="00C6432A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5D7CA91D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Tepelná ochrana LED modulu a predradníka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27097D4" w14:textId="77777777" w:rsidR="00C6432A" w:rsidRPr="00B04F1B" w:rsidRDefault="00C6432A" w:rsidP="008211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Áno 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00"/>
          </w:tcPr>
          <w:p w14:paraId="6AC33503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00"/>
          </w:tcPr>
          <w:p w14:paraId="5DD59917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00"/>
          </w:tcPr>
          <w:p w14:paraId="665F01DC" w14:textId="77777777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00"/>
          </w:tcPr>
          <w:p w14:paraId="208B985A" w14:textId="0C2B0DF5" w:rsidR="00C6432A" w:rsidRPr="000A45E8" w:rsidRDefault="00C6432A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74F19" w:rsidRPr="00B04F1B" w14:paraId="41DED85F" w14:textId="0D1C10FD" w:rsidTr="00474F19">
        <w:tc>
          <w:tcPr>
            <w:tcW w:w="422" w:type="dxa"/>
          </w:tcPr>
          <w:p w14:paraId="7B2C5D02" w14:textId="2D09CF25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65" w:type="dxa"/>
            <w:gridSpan w:val="6"/>
            <w:shd w:val="clear" w:color="auto" w:fill="92D050"/>
          </w:tcPr>
          <w:p w14:paraId="08C46E4A" w14:textId="369CDEDD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  <w:r w:rsidRPr="0012517D">
              <w:rPr>
                <w:rFonts w:ascii="Arial Narrow" w:hAnsi="Arial Narrow"/>
                <w:b/>
                <w:bCs/>
              </w:rPr>
              <w:t>Konštrukčné a mechanické parametre</w:t>
            </w:r>
          </w:p>
        </w:tc>
      </w:tr>
      <w:tr w:rsidR="00474F19" w:rsidRPr="00B04F1B" w14:paraId="586D9EBB" w14:textId="72C7BF15" w:rsidTr="0089194A">
        <w:tc>
          <w:tcPr>
            <w:tcW w:w="422" w:type="dxa"/>
          </w:tcPr>
          <w:p w14:paraId="1D1F9878" w14:textId="475A93DE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6028F2E8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Krytie svietidla, IP</w:t>
            </w:r>
          </w:p>
        </w:tc>
        <w:tc>
          <w:tcPr>
            <w:tcW w:w="1837" w:type="dxa"/>
          </w:tcPr>
          <w:p w14:paraId="1DFB9AC8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≥ IP66</w:t>
            </w:r>
          </w:p>
        </w:tc>
        <w:tc>
          <w:tcPr>
            <w:tcW w:w="1206" w:type="dxa"/>
            <w:shd w:val="clear" w:color="auto" w:fill="FFFF00"/>
          </w:tcPr>
          <w:p w14:paraId="3615B558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79DAC33D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5880E5EF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73FA7D4A" w14:textId="5DA8F6EC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74F19" w:rsidRPr="00B04F1B" w14:paraId="26B8DCE0" w14:textId="6BA5790A" w:rsidTr="00BE347F">
        <w:tc>
          <w:tcPr>
            <w:tcW w:w="422" w:type="dxa"/>
          </w:tcPr>
          <w:p w14:paraId="006F4EFE" w14:textId="63A5AD57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49361EB2" w14:textId="77777777" w:rsidR="00474F19" w:rsidRPr="006B0E63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Mechanická odolnosť, IK</w:t>
            </w:r>
          </w:p>
        </w:tc>
        <w:tc>
          <w:tcPr>
            <w:tcW w:w="1837" w:type="dxa"/>
          </w:tcPr>
          <w:p w14:paraId="3C4463E3" w14:textId="77777777" w:rsidR="00474F19" w:rsidRPr="006B0E63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≥ IK08</w:t>
            </w:r>
          </w:p>
        </w:tc>
        <w:tc>
          <w:tcPr>
            <w:tcW w:w="1206" w:type="dxa"/>
            <w:shd w:val="clear" w:color="auto" w:fill="FFFF00"/>
          </w:tcPr>
          <w:p w14:paraId="172FBB10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1D280F2F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24DB44A9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462169E5" w14:textId="1FF50E3B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74F19" w:rsidRPr="00B04F1B" w14:paraId="5941CDA5" w14:textId="0AE85A60" w:rsidTr="0066328D">
        <w:tc>
          <w:tcPr>
            <w:tcW w:w="422" w:type="dxa"/>
          </w:tcPr>
          <w:p w14:paraId="1CFE35F3" w14:textId="6FD6871D" w:rsidR="00474F19" w:rsidRPr="0052026F" w:rsidRDefault="00474F19" w:rsidP="00D456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Calibri Light"/>
                <w:sz w:val="18"/>
                <w:szCs w:val="18"/>
                <w:lang w:val="cs-CZ"/>
              </w:rPr>
              <w:t>24</w:t>
            </w:r>
            <w:r w:rsidRPr="0052026F">
              <w:rPr>
                <w:rFonts w:ascii="Arial Narrow" w:eastAsia="Times New Roman" w:hAnsi="Arial Narrow" w:cs="Calibri Light"/>
                <w:sz w:val="18"/>
                <w:szCs w:val="18"/>
                <w:lang w:val="cs-CZ"/>
              </w:rPr>
              <w:t>.</w:t>
            </w:r>
          </w:p>
        </w:tc>
        <w:tc>
          <w:tcPr>
            <w:tcW w:w="6803" w:type="dxa"/>
          </w:tcPr>
          <w:p w14:paraId="5F686412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Hmotnosť svietidla</w:t>
            </w:r>
          </w:p>
        </w:tc>
        <w:tc>
          <w:tcPr>
            <w:tcW w:w="1837" w:type="dxa"/>
          </w:tcPr>
          <w:p w14:paraId="42D3FA9A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 xml:space="preserve">≤ </w:t>
            </w:r>
            <w:r>
              <w:rPr>
                <w:rFonts w:ascii="Arial Narrow" w:hAnsi="Arial Narrow"/>
              </w:rPr>
              <w:t>8,0</w:t>
            </w:r>
            <w:r w:rsidRPr="00B04F1B">
              <w:rPr>
                <w:rFonts w:ascii="Arial Narrow" w:hAnsi="Arial Narrow"/>
              </w:rPr>
              <w:t xml:space="preserve"> kg</w:t>
            </w:r>
          </w:p>
        </w:tc>
        <w:tc>
          <w:tcPr>
            <w:tcW w:w="1206" w:type="dxa"/>
            <w:shd w:val="clear" w:color="auto" w:fill="FFFF00"/>
          </w:tcPr>
          <w:p w14:paraId="1169D668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2453005E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1F41CC8C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0EDFC2BC" w14:textId="0D5F05B0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74F19" w:rsidRPr="00B04F1B" w14:paraId="7307640F" w14:textId="393E6011" w:rsidTr="007B23A9">
        <w:tc>
          <w:tcPr>
            <w:tcW w:w="422" w:type="dxa"/>
          </w:tcPr>
          <w:p w14:paraId="4C7B1BC4" w14:textId="6A8D7ED7" w:rsidR="00474F19" w:rsidRPr="0052026F" w:rsidRDefault="00474F19" w:rsidP="00821143">
            <w:pPr>
              <w:jc w:val="right"/>
              <w:rPr>
                <w:rFonts w:ascii="Arial Narrow" w:eastAsia="Times New Roman" w:hAnsi="Arial Narrow" w:cs="Calibri Light"/>
                <w:sz w:val="18"/>
                <w:szCs w:val="18"/>
                <w:lang w:val="cs-CZ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29E50C77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eastAsia="Times New Roman" w:hAnsi="Arial Narrow" w:cs="Calibri Light"/>
                <w:lang w:val="cs-CZ"/>
              </w:rPr>
              <w:t xml:space="preserve">Ochranu proti </w:t>
            </w:r>
            <w:proofErr w:type="spellStart"/>
            <w:r w:rsidRPr="00B04F1B">
              <w:rPr>
                <w:rFonts w:ascii="Arial Narrow" w:eastAsia="Times New Roman" w:hAnsi="Arial Narrow" w:cs="Calibri Light"/>
                <w:lang w:val="cs-CZ"/>
              </w:rPr>
              <w:t>korózii</w:t>
            </w:r>
            <w:proofErr w:type="spellEnd"/>
            <w:r w:rsidRPr="00B04F1B">
              <w:rPr>
                <w:rFonts w:ascii="Arial Narrow" w:eastAsia="Times New Roman" w:hAnsi="Arial Narrow" w:cs="Calibri Light"/>
                <w:lang w:val="cs-CZ"/>
              </w:rPr>
              <w:t xml:space="preserve"> (</w:t>
            </w:r>
            <w:proofErr w:type="spellStart"/>
            <w:r w:rsidRPr="00B04F1B">
              <w:rPr>
                <w:rFonts w:ascii="Arial Narrow" w:eastAsia="Times New Roman" w:hAnsi="Arial Narrow" w:cs="Calibri Light"/>
                <w:lang w:val="cs-CZ"/>
              </w:rPr>
              <w:t>podľa</w:t>
            </w:r>
            <w:proofErr w:type="spellEnd"/>
            <w:r w:rsidRPr="00B04F1B">
              <w:rPr>
                <w:rFonts w:ascii="Arial Narrow" w:eastAsia="Times New Roman" w:hAnsi="Arial Narrow" w:cs="Calibri Light"/>
                <w:lang w:val="cs-CZ"/>
              </w:rPr>
              <w:t xml:space="preserve"> STN EN ISO 9223) </w:t>
            </w:r>
          </w:p>
        </w:tc>
        <w:tc>
          <w:tcPr>
            <w:tcW w:w="1837" w:type="dxa"/>
          </w:tcPr>
          <w:p w14:paraId="531BF809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eastAsia="Times New Roman" w:hAnsi="Arial Narrow" w:cs="Calibri Light"/>
                <w:lang w:val="cs-CZ"/>
              </w:rPr>
              <w:t>C5</w:t>
            </w:r>
          </w:p>
        </w:tc>
        <w:tc>
          <w:tcPr>
            <w:tcW w:w="1206" w:type="dxa"/>
            <w:shd w:val="clear" w:color="auto" w:fill="FFFF00"/>
          </w:tcPr>
          <w:p w14:paraId="2D5AFEE5" w14:textId="77777777" w:rsidR="00474F19" w:rsidRPr="000A45E8" w:rsidRDefault="00474F19" w:rsidP="00821143">
            <w:pPr>
              <w:rPr>
                <w:rFonts w:ascii="Arial Narrow" w:eastAsia="Times New Roman" w:hAnsi="Arial Narrow" w:cs="Calibri Light"/>
                <w:highlight w:val="yellow"/>
                <w:lang w:val="cs-CZ"/>
              </w:rPr>
            </w:pPr>
          </w:p>
        </w:tc>
        <w:tc>
          <w:tcPr>
            <w:tcW w:w="1206" w:type="dxa"/>
            <w:shd w:val="clear" w:color="auto" w:fill="FFFF00"/>
          </w:tcPr>
          <w:p w14:paraId="16F16F89" w14:textId="77777777" w:rsidR="00474F19" w:rsidRPr="000A45E8" w:rsidRDefault="00474F19" w:rsidP="00821143">
            <w:pPr>
              <w:rPr>
                <w:rFonts w:ascii="Arial Narrow" w:eastAsia="Times New Roman" w:hAnsi="Arial Narrow" w:cs="Calibri Light"/>
                <w:highlight w:val="yellow"/>
                <w:lang w:val="cs-CZ"/>
              </w:rPr>
            </w:pPr>
          </w:p>
        </w:tc>
        <w:tc>
          <w:tcPr>
            <w:tcW w:w="1206" w:type="dxa"/>
            <w:shd w:val="clear" w:color="auto" w:fill="FFFF00"/>
          </w:tcPr>
          <w:p w14:paraId="4750942A" w14:textId="77777777" w:rsidR="00474F19" w:rsidRPr="000A45E8" w:rsidRDefault="00474F19" w:rsidP="00821143">
            <w:pPr>
              <w:rPr>
                <w:rFonts w:ascii="Arial Narrow" w:eastAsia="Times New Roman" w:hAnsi="Arial Narrow" w:cs="Calibri Light"/>
                <w:highlight w:val="yellow"/>
                <w:lang w:val="cs-CZ"/>
              </w:rPr>
            </w:pPr>
          </w:p>
        </w:tc>
        <w:tc>
          <w:tcPr>
            <w:tcW w:w="1207" w:type="dxa"/>
            <w:shd w:val="clear" w:color="auto" w:fill="FFFF00"/>
          </w:tcPr>
          <w:p w14:paraId="28F847BD" w14:textId="4FA94F7B" w:rsidR="00474F19" w:rsidRPr="000A45E8" w:rsidRDefault="00474F19" w:rsidP="00821143">
            <w:pPr>
              <w:rPr>
                <w:rFonts w:ascii="Arial Narrow" w:eastAsia="Times New Roman" w:hAnsi="Arial Narrow" w:cs="Calibri Light"/>
                <w:highlight w:val="yellow"/>
                <w:lang w:val="cs-CZ"/>
              </w:rPr>
            </w:pPr>
          </w:p>
        </w:tc>
      </w:tr>
      <w:tr w:rsidR="00474F19" w:rsidRPr="00B04F1B" w14:paraId="17825432" w14:textId="57E4F626" w:rsidTr="005A1D56">
        <w:tc>
          <w:tcPr>
            <w:tcW w:w="422" w:type="dxa"/>
          </w:tcPr>
          <w:p w14:paraId="7D9677C6" w14:textId="4FAC68A0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107DEF87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Vymeniteľný svetelný zdroj (LED modul)</w:t>
            </w:r>
          </w:p>
        </w:tc>
        <w:tc>
          <w:tcPr>
            <w:tcW w:w="1837" w:type="dxa"/>
          </w:tcPr>
          <w:p w14:paraId="4A5AC69D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Áno</w:t>
            </w:r>
          </w:p>
        </w:tc>
        <w:tc>
          <w:tcPr>
            <w:tcW w:w="1206" w:type="dxa"/>
            <w:shd w:val="clear" w:color="auto" w:fill="FFFF00"/>
          </w:tcPr>
          <w:p w14:paraId="2C66689A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6FC7A67F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594B4C13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05C3FD81" w14:textId="10C68EF1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74F19" w:rsidRPr="00B04F1B" w14:paraId="620E8EC5" w14:textId="4AE0EE57" w:rsidTr="00846F77">
        <w:tc>
          <w:tcPr>
            <w:tcW w:w="422" w:type="dxa"/>
          </w:tcPr>
          <w:p w14:paraId="7DE4CFDC" w14:textId="5CDC51FB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4E0738FC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Vymeniteľný napájací zdroj (predradník)</w:t>
            </w:r>
          </w:p>
        </w:tc>
        <w:tc>
          <w:tcPr>
            <w:tcW w:w="1837" w:type="dxa"/>
          </w:tcPr>
          <w:p w14:paraId="06220460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Áno</w:t>
            </w:r>
          </w:p>
        </w:tc>
        <w:tc>
          <w:tcPr>
            <w:tcW w:w="1206" w:type="dxa"/>
            <w:shd w:val="clear" w:color="auto" w:fill="FFFF00"/>
          </w:tcPr>
          <w:p w14:paraId="7C39D777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520BF155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2F362285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32246D74" w14:textId="702CA81A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74F19" w:rsidRPr="00B04F1B" w14:paraId="772F1B04" w14:textId="3A87B98E" w:rsidTr="00051CD8">
        <w:tc>
          <w:tcPr>
            <w:tcW w:w="422" w:type="dxa"/>
          </w:tcPr>
          <w:p w14:paraId="638808BC" w14:textId="7B5F5A21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74C40716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 xml:space="preserve">Svietidlo osadené </w:t>
            </w:r>
            <w:proofErr w:type="spellStart"/>
            <w:r w:rsidRPr="00B04F1B">
              <w:rPr>
                <w:rFonts w:ascii="Arial Narrow" w:hAnsi="Arial Narrow"/>
              </w:rPr>
              <w:t>IoT</w:t>
            </w:r>
            <w:proofErr w:type="spellEnd"/>
            <w:r w:rsidRPr="00B04F1B">
              <w:rPr>
                <w:rFonts w:ascii="Arial Narrow" w:hAnsi="Arial Narrow"/>
              </w:rPr>
              <w:t xml:space="preserve"> </w:t>
            </w:r>
            <w:proofErr w:type="spellStart"/>
            <w:r w:rsidRPr="00B04F1B">
              <w:rPr>
                <w:rFonts w:ascii="Arial Narrow" w:hAnsi="Arial Narrow"/>
              </w:rPr>
              <w:t>ready</w:t>
            </w:r>
            <w:proofErr w:type="spellEnd"/>
            <w:r w:rsidRPr="00B04F1B">
              <w:rPr>
                <w:rFonts w:ascii="Arial Narrow" w:hAnsi="Arial Narrow"/>
              </w:rPr>
              <w:t xml:space="preserve"> predradníkom</w:t>
            </w:r>
            <w:r>
              <w:rPr>
                <w:rFonts w:ascii="Arial Narrow" w:hAnsi="Arial Narrow"/>
              </w:rPr>
              <w:t xml:space="preserve"> s </w:t>
            </w:r>
            <w:r w:rsidRPr="00B04F1B">
              <w:rPr>
                <w:rFonts w:ascii="Arial Narrow" w:hAnsi="Arial Narrow"/>
              </w:rPr>
              <w:t>D4i</w:t>
            </w:r>
            <w:r>
              <w:rPr>
                <w:rFonts w:ascii="Arial Narrow" w:hAnsi="Arial Narrow"/>
              </w:rPr>
              <w:t xml:space="preserve"> certifikáciou</w:t>
            </w:r>
            <w:r w:rsidRPr="00B04F1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37" w:type="dxa"/>
          </w:tcPr>
          <w:p w14:paraId="1F50BB53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Áno</w:t>
            </w:r>
          </w:p>
        </w:tc>
        <w:tc>
          <w:tcPr>
            <w:tcW w:w="1206" w:type="dxa"/>
            <w:shd w:val="clear" w:color="auto" w:fill="FFFF00"/>
          </w:tcPr>
          <w:p w14:paraId="426E02BE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116C14BC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7A641E60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03E66231" w14:textId="4D61F7D8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74F19" w:rsidRPr="00B04F1B" w14:paraId="5DCC5865" w14:textId="3851B0F7" w:rsidTr="00D5418C">
        <w:tc>
          <w:tcPr>
            <w:tcW w:w="422" w:type="dxa"/>
          </w:tcPr>
          <w:p w14:paraId="652C6DAC" w14:textId="4A2B1886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74785E2F" w14:textId="77777777" w:rsidR="00474F19" w:rsidRPr="00B40583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Pätica pre riadiacu jednotku na vrchu svietidla (Zhaga</w:t>
            </w:r>
            <w:r>
              <w:rPr>
                <w:rFonts w:ascii="Arial Narrow" w:hAnsi="Arial Narrow"/>
              </w:rPr>
              <w:t>-</w:t>
            </w:r>
            <w:r w:rsidRPr="00B04F1B">
              <w:rPr>
                <w:rFonts w:ascii="Arial Narrow" w:hAnsi="Arial Narrow"/>
              </w:rPr>
              <w:t xml:space="preserve">D4i </w:t>
            </w:r>
            <w:proofErr w:type="spellStart"/>
            <w:r w:rsidRPr="00B04F1B">
              <w:rPr>
                <w:rFonts w:ascii="Arial Narrow" w:hAnsi="Arial Narrow"/>
              </w:rPr>
              <w:t>Book</w:t>
            </w:r>
            <w:proofErr w:type="spellEnd"/>
            <w:r w:rsidRPr="00B04F1B">
              <w:rPr>
                <w:rFonts w:ascii="Arial Narrow" w:hAnsi="Arial Narrow"/>
              </w:rPr>
              <w:t xml:space="preserve"> 18), vrátane krytky</w:t>
            </w:r>
          </w:p>
        </w:tc>
        <w:tc>
          <w:tcPr>
            <w:tcW w:w="1837" w:type="dxa"/>
          </w:tcPr>
          <w:p w14:paraId="48C23732" w14:textId="77777777" w:rsidR="00474F19" w:rsidRPr="00B40583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 xml:space="preserve">Odporúčané </w:t>
            </w:r>
          </w:p>
        </w:tc>
        <w:tc>
          <w:tcPr>
            <w:tcW w:w="1206" w:type="dxa"/>
            <w:shd w:val="clear" w:color="auto" w:fill="FFFF00"/>
          </w:tcPr>
          <w:p w14:paraId="4D415A67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5F35F15D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337975B8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30FED24B" w14:textId="6506B45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74F19" w:rsidRPr="00B04F1B" w14:paraId="3F660C15" w14:textId="3AD64390" w:rsidTr="00CE5AFA">
        <w:tc>
          <w:tcPr>
            <w:tcW w:w="422" w:type="dxa"/>
          </w:tcPr>
          <w:p w14:paraId="036815BA" w14:textId="4D5DD4F9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4B163DC9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Pätica pre riadiacu jednotku zospodu svietidla (Zhaga</w:t>
            </w:r>
            <w:r>
              <w:rPr>
                <w:rFonts w:ascii="Arial Narrow" w:hAnsi="Arial Narrow"/>
              </w:rPr>
              <w:t>-</w:t>
            </w:r>
            <w:r w:rsidRPr="00B04F1B">
              <w:rPr>
                <w:rFonts w:ascii="Arial Narrow" w:hAnsi="Arial Narrow"/>
              </w:rPr>
              <w:t xml:space="preserve">D4i </w:t>
            </w:r>
            <w:proofErr w:type="spellStart"/>
            <w:r w:rsidRPr="00B04F1B">
              <w:rPr>
                <w:rFonts w:ascii="Arial Narrow" w:hAnsi="Arial Narrow"/>
              </w:rPr>
              <w:t>Book</w:t>
            </w:r>
            <w:proofErr w:type="spellEnd"/>
            <w:r w:rsidRPr="00B04F1B">
              <w:rPr>
                <w:rFonts w:ascii="Arial Narrow" w:hAnsi="Arial Narrow"/>
              </w:rPr>
              <w:t xml:space="preserve"> 18), vrátane krytky</w:t>
            </w:r>
          </w:p>
        </w:tc>
        <w:tc>
          <w:tcPr>
            <w:tcW w:w="1837" w:type="dxa"/>
          </w:tcPr>
          <w:p w14:paraId="2F4D3138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Áno</w:t>
            </w:r>
          </w:p>
        </w:tc>
        <w:tc>
          <w:tcPr>
            <w:tcW w:w="1206" w:type="dxa"/>
            <w:shd w:val="clear" w:color="auto" w:fill="FFFF00"/>
          </w:tcPr>
          <w:p w14:paraId="50D1FDF8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2308FB9F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2AA9C526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48EACD9E" w14:textId="7ED51D4D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74F19" w:rsidRPr="00B04F1B" w14:paraId="260D7180" w14:textId="72DF0C39" w:rsidTr="0076025C">
        <w:tc>
          <w:tcPr>
            <w:tcW w:w="422" w:type="dxa"/>
          </w:tcPr>
          <w:p w14:paraId="48EA5A32" w14:textId="1D867940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6192FE76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Univerzálna možnosť montáže na vrch stožiara a na výložník</w:t>
            </w:r>
          </w:p>
        </w:tc>
        <w:tc>
          <w:tcPr>
            <w:tcW w:w="1837" w:type="dxa"/>
          </w:tcPr>
          <w:p w14:paraId="5F38EDF3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Áno</w:t>
            </w:r>
          </w:p>
        </w:tc>
        <w:tc>
          <w:tcPr>
            <w:tcW w:w="1206" w:type="dxa"/>
            <w:shd w:val="clear" w:color="auto" w:fill="FFFF00"/>
          </w:tcPr>
          <w:p w14:paraId="34BC3B3D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3439728B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shd w:val="clear" w:color="auto" w:fill="FFFF00"/>
          </w:tcPr>
          <w:p w14:paraId="1AEC211B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shd w:val="clear" w:color="auto" w:fill="FFFF00"/>
          </w:tcPr>
          <w:p w14:paraId="71E4E123" w14:textId="204290DD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74F19" w:rsidRPr="00B04F1B" w14:paraId="1F5C1A6E" w14:textId="749DF46C" w:rsidTr="0088063E">
        <w:tc>
          <w:tcPr>
            <w:tcW w:w="422" w:type="dxa"/>
          </w:tcPr>
          <w:p w14:paraId="6CC7F664" w14:textId="018BAD31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4E4451B0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A4144A">
              <w:rPr>
                <w:rFonts w:ascii="Arial Narrow" w:hAnsi="Arial Narrow"/>
              </w:rPr>
              <w:t xml:space="preserve">Nastaviteľný sklon svietidla </w:t>
            </w:r>
            <w:r>
              <w:rPr>
                <w:rFonts w:ascii="Arial Narrow" w:hAnsi="Arial Narrow"/>
              </w:rPr>
              <w:t>pri montáži</w:t>
            </w:r>
          </w:p>
        </w:tc>
        <w:tc>
          <w:tcPr>
            <w:tcW w:w="1837" w:type="dxa"/>
          </w:tcPr>
          <w:p w14:paraId="2DFEB46A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A4144A">
              <w:rPr>
                <w:rFonts w:ascii="Arial Narrow" w:hAnsi="Arial Narrow"/>
              </w:rPr>
              <w:t>0° do + 20°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00"/>
          </w:tcPr>
          <w:p w14:paraId="67635850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00"/>
          </w:tcPr>
          <w:p w14:paraId="693FD08C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00"/>
          </w:tcPr>
          <w:p w14:paraId="503082BE" w14:textId="77777777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00"/>
          </w:tcPr>
          <w:p w14:paraId="6AB6C50C" w14:textId="1BC4C918" w:rsidR="00474F19" w:rsidRPr="000A45E8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74F19" w:rsidRPr="00B04F1B" w14:paraId="4B569DCA" w14:textId="00B25A45" w:rsidTr="00DD2A31">
        <w:tc>
          <w:tcPr>
            <w:tcW w:w="422" w:type="dxa"/>
          </w:tcPr>
          <w:p w14:paraId="2B6EB239" w14:textId="50CA6778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026F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50B7FA64" w14:textId="77777777" w:rsidR="00474F19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Priemer montážneho otvoru pre inštaláciu svietidla, d (mm)</w:t>
            </w:r>
            <w:r>
              <w:rPr>
                <w:rFonts w:ascii="Arial Narrow" w:hAnsi="Arial Narrow"/>
              </w:rPr>
              <w:t xml:space="preserve">, </w:t>
            </w:r>
          </w:p>
          <w:p w14:paraId="3D0DA552" w14:textId="77777777" w:rsidR="00474F19" w:rsidRPr="0027692D" w:rsidRDefault="00474F19" w:rsidP="00821143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837" w:type="dxa"/>
          </w:tcPr>
          <w:p w14:paraId="4F8C1035" w14:textId="77777777" w:rsidR="00474F19" w:rsidRPr="0027692D" w:rsidRDefault="00474F19" w:rsidP="00821143">
            <w:pPr>
              <w:rPr>
                <w:rFonts w:ascii="Arial Narrow" w:hAnsi="Arial Narrow"/>
                <w:highlight w:val="yellow"/>
              </w:rPr>
            </w:pPr>
            <w:r w:rsidRPr="00B04F1B">
              <w:rPr>
                <w:rFonts w:ascii="Arial Narrow" w:hAnsi="Arial Narrow"/>
              </w:rPr>
              <w:t>60 mm</w:t>
            </w:r>
          </w:p>
        </w:tc>
        <w:tc>
          <w:tcPr>
            <w:tcW w:w="1206" w:type="dxa"/>
            <w:shd w:val="clear" w:color="auto" w:fill="FFFF00"/>
          </w:tcPr>
          <w:p w14:paraId="1976EC12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024B39FF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1AFC9BBE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  <w:shd w:val="clear" w:color="auto" w:fill="FFFF00"/>
          </w:tcPr>
          <w:p w14:paraId="553DB4AC" w14:textId="4D8243FC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</w:tr>
      <w:tr w:rsidR="00474F19" w:rsidRPr="00B04F1B" w14:paraId="180DDE94" w14:textId="3B491FC0" w:rsidTr="005A0AE1">
        <w:tc>
          <w:tcPr>
            <w:tcW w:w="422" w:type="dxa"/>
          </w:tcPr>
          <w:p w14:paraId="54F034BC" w14:textId="40184629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1E23EEC9" w14:textId="77777777" w:rsidR="00474F19" w:rsidRPr="00A4144A" w:rsidRDefault="00474F19" w:rsidP="008211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Jednotný dizajn svietidiel LED1 – LED4 – ploché obdĺžnikové, optická časť zúžená</w:t>
            </w:r>
          </w:p>
        </w:tc>
        <w:tc>
          <w:tcPr>
            <w:tcW w:w="1837" w:type="dxa"/>
          </w:tcPr>
          <w:p w14:paraId="638C4A5E" w14:textId="77777777" w:rsidR="00474F19" w:rsidRPr="00A4144A" w:rsidRDefault="00474F19" w:rsidP="008211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Áno </w:t>
            </w:r>
          </w:p>
        </w:tc>
        <w:tc>
          <w:tcPr>
            <w:tcW w:w="1206" w:type="dxa"/>
            <w:shd w:val="clear" w:color="auto" w:fill="FFFF00"/>
          </w:tcPr>
          <w:p w14:paraId="02A07532" w14:textId="77777777" w:rsidR="00474F19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60BCA4ED" w14:textId="77777777" w:rsidR="00474F19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401006EB" w14:textId="77777777" w:rsidR="00474F19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  <w:shd w:val="clear" w:color="auto" w:fill="FFFF00"/>
          </w:tcPr>
          <w:p w14:paraId="7F53D1F4" w14:textId="1B5ABA0E" w:rsidR="00474F19" w:rsidRDefault="00474F19" w:rsidP="00821143">
            <w:pPr>
              <w:rPr>
                <w:rFonts w:ascii="Arial Narrow" w:hAnsi="Arial Narrow"/>
              </w:rPr>
            </w:pPr>
          </w:p>
        </w:tc>
      </w:tr>
      <w:tr w:rsidR="00474F19" w:rsidRPr="00B04F1B" w14:paraId="22C6DF3E" w14:textId="4DAA693D" w:rsidTr="0039421F">
        <w:tc>
          <w:tcPr>
            <w:tcW w:w="422" w:type="dxa"/>
          </w:tcPr>
          <w:p w14:paraId="672092DA" w14:textId="389A9B56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67AEB326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 xml:space="preserve">Materiál telesa svietidla </w:t>
            </w:r>
          </w:p>
        </w:tc>
        <w:tc>
          <w:tcPr>
            <w:tcW w:w="1837" w:type="dxa"/>
          </w:tcPr>
          <w:p w14:paraId="341B9F9B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Hliník</w:t>
            </w:r>
          </w:p>
        </w:tc>
        <w:tc>
          <w:tcPr>
            <w:tcW w:w="1206" w:type="dxa"/>
            <w:shd w:val="clear" w:color="auto" w:fill="FFFF00"/>
          </w:tcPr>
          <w:p w14:paraId="44F91035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21EFA7FC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020C2327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  <w:shd w:val="clear" w:color="auto" w:fill="FFFF00"/>
          </w:tcPr>
          <w:p w14:paraId="1D941CB5" w14:textId="65A6A446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</w:tr>
      <w:tr w:rsidR="00474F19" w:rsidRPr="00B04F1B" w14:paraId="58D51A92" w14:textId="561E1389" w:rsidTr="0068688A">
        <w:tc>
          <w:tcPr>
            <w:tcW w:w="422" w:type="dxa"/>
          </w:tcPr>
          <w:p w14:paraId="426F1082" w14:textId="7E9566F4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36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39D933E7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Povrchová úprava telesa svietidla</w:t>
            </w:r>
          </w:p>
        </w:tc>
        <w:tc>
          <w:tcPr>
            <w:tcW w:w="1837" w:type="dxa"/>
          </w:tcPr>
          <w:p w14:paraId="5CA8F53D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Prášková sivá matná (napr. RAL 9006)</w:t>
            </w:r>
            <w:r w:rsidRPr="00B04F1B">
              <w:rPr>
                <w:rFonts w:ascii="Arial Narrow" w:hAnsi="Arial Narrow"/>
              </w:rPr>
              <w:t>, resp. podľa dohody</w:t>
            </w:r>
          </w:p>
        </w:tc>
        <w:tc>
          <w:tcPr>
            <w:tcW w:w="1206" w:type="dxa"/>
            <w:shd w:val="clear" w:color="auto" w:fill="FFFF00"/>
          </w:tcPr>
          <w:p w14:paraId="5A80AB65" w14:textId="77777777" w:rsidR="00474F19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153C3A07" w14:textId="77777777" w:rsidR="00474F19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428AED71" w14:textId="77777777" w:rsidR="00474F19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  <w:shd w:val="clear" w:color="auto" w:fill="FFFF00"/>
          </w:tcPr>
          <w:p w14:paraId="5AE0490F" w14:textId="4E16C497" w:rsidR="00474F19" w:rsidRDefault="00474F19" w:rsidP="00821143">
            <w:pPr>
              <w:rPr>
                <w:rFonts w:ascii="Arial Narrow" w:hAnsi="Arial Narrow"/>
              </w:rPr>
            </w:pPr>
          </w:p>
        </w:tc>
      </w:tr>
      <w:tr w:rsidR="00474F19" w:rsidRPr="00737FA1" w14:paraId="40072C7E" w14:textId="695F9991" w:rsidTr="0030033D">
        <w:tc>
          <w:tcPr>
            <w:tcW w:w="422" w:type="dxa"/>
          </w:tcPr>
          <w:p w14:paraId="02694516" w14:textId="22FB4144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1B8BFBA4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 xml:space="preserve">UV stabilná optická časť </w:t>
            </w:r>
          </w:p>
        </w:tc>
        <w:tc>
          <w:tcPr>
            <w:tcW w:w="1837" w:type="dxa"/>
          </w:tcPr>
          <w:p w14:paraId="64418138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Áno</w:t>
            </w:r>
          </w:p>
        </w:tc>
        <w:tc>
          <w:tcPr>
            <w:tcW w:w="1206" w:type="dxa"/>
            <w:shd w:val="clear" w:color="auto" w:fill="FFFF00"/>
          </w:tcPr>
          <w:p w14:paraId="06495345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460C43AD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5F8D13DF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  <w:shd w:val="clear" w:color="auto" w:fill="FFFF00"/>
          </w:tcPr>
          <w:p w14:paraId="139336B5" w14:textId="70B5B763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</w:tr>
      <w:tr w:rsidR="00474F19" w:rsidRPr="00B04F1B" w14:paraId="2293BF4F" w14:textId="11A667DE" w:rsidTr="0022132C">
        <w:tc>
          <w:tcPr>
            <w:tcW w:w="422" w:type="dxa"/>
          </w:tcPr>
          <w:p w14:paraId="6E42ADDF" w14:textId="51E9408F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0F152486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>Identifikácia svietidla podľa čiarového kódu, alebo QR kódu</w:t>
            </w:r>
          </w:p>
        </w:tc>
        <w:tc>
          <w:tcPr>
            <w:tcW w:w="1837" w:type="dxa"/>
          </w:tcPr>
          <w:p w14:paraId="3926DA5C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 w:rsidRPr="00B04F1B">
              <w:rPr>
                <w:rFonts w:ascii="Arial Narrow" w:hAnsi="Arial Narrow"/>
              </w:rPr>
              <w:t xml:space="preserve">Áno </w:t>
            </w:r>
          </w:p>
        </w:tc>
        <w:tc>
          <w:tcPr>
            <w:tcW w:w="1206" w:type="dxa"/>
            <w:shd w:val="clear" w:color="auto" w:fill="FFFF00"/>
          </w:tcPr>
          <w:p w14:paraId="598B9A33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5BA76FEA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417D5899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  <w:shd w:val="clear" w:color="auto" w:fill="FFFF00"/>
          </w:tcPr>
          <w:p w14:paraId="37EB6646" w14:textId="46197433" w:rsidR="00474F19" w:rsidRPr="00B04F1B" w:rsidRDefault="00474F19" w:rsidP="00821143">
            <w:pPr>
              <w:rPr>
                <w:rFonts w:ascii="Arial Narrow" w:hAnsi="Arial Narrow"/>
              </w:rPr>
            </w:pPr>
          </w:p>
        </w:tc>
      </w:tr>
      <w:tr w:rsidR="00474F19" w:rsidRPr="00B04F1B" w14:paraId="519CE048" w14:textId="5CBF4EDD" w:rsidTr="00373962">
        <w:tc>
          <w:tcPr>
            <w:tcW w:w="422" w:type="dxa"/>
          </w:tcPr>
          <w:p w14:paraId="191F02E8" w14:textId="7FBBEAB0" w:rsidR="00474F19" w:rsidRPr="0052026F" w:rsidRDefault="00474F19" w:rsidP="008211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  <w:r w:rsidRPr="0052026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803" w:type="dxa"/>
          </w:tcPr>
          <w:p w14:paraId="55BF4384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Svietidlo musí mať možnosť autonómneho stmievania na základe tzv. matematickej polnoci v minimálne troch stupňoch počas noci.</w:t>
            </w:r>
          </w:p>
        </w:tc>
        <w:tc>
          <w:tcPr>
            <w:tcW w:w="1837" w:type="dxa"/>
          </w:tcPr>
          <w:p w14:paraId="258DF280" w14:textId="77777777" w:rsidR="00474F19" w:rsidRPr="00B04F1B" w:rsidRDefault="00474F19" w:rsidP="008211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Áno</w:t>
            </w:r>
          </w:p>
        </w:tc>
        <w:tc>
          <w:tcPr>
            <w:tcW w:w="1206" w:type="dxa"/>
            <w:shd w:val="clear" w:color="auto" w:fill="FFFF00"/>
          </w:tcPr>
          <w:p w14:paraId="6D10A2D9" w14:textId="77777777" w:rsidR="00474F19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32444BC7" w14:textId="77777777" w:rsidR="00474F19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6" w:type="dxa"/>
            <w:shd w:val="clear" w:color="auto" w:fill="FFFF00"/>
          </w:tcPr>
          <w:p w14:paraId="011BEF55" w14:textId="77777777" w:rsidR="00474F19" w:rsidRDefault="00474F19" w:rsidP="00821143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  <w:shd w:val="clear" w:color="auto" w:fill="FFFF00"/>
          </w:tcPr>
          <w:p w14:paraId="32416068" w14:textId="128AACB7" w:rsidR="00474F19" w:rsidRDefault="00474F19" w:rsidP="00821143">
            <w:pPr>
              <w:rPr>
                <w:rFonts w:ascii="Arial Narrow" w:hAnsi="Arial Narrow"/>
              </w:rPr>
            </w:pPr>
          </w:p>
        </w:tc>
      </w:tr>
    </w:tbl>
    <w:p w14:paraId="4F88B590" w14:textId="77777777" w:rsidR="002C63F7" w:rsidRPr="00A629D5" w:rsidRDefault="002C63F7" w:rsidP="002C63F7">
      <w:pPr>
        <w:pStyle w:val="tandard"/>
        <w:jc w:val="both"/>
        <w:rPr>
          <w:rFonts w:ascii="Arial Narrow" w:hAnsi="Arial Narrow"/>
          <w:sz w:val="22"/>
          <w:szCs w:val="22"/>
        </w:rPr>
      </w:pPr>
    </w:p>
    <w:p w14:paraId="4AAA3140" w14:textId="77777777" w:rsidR="002C63F7" w:rsidRPr="00A629D5" w:rsidRDefault="002C63F7" w:rsidP="002C63F7">
      <w:pPr>
        <w:pStyle w:val="tandard"/>
        <w:numPr>
          <w:ilvl w:val="0"/>
          <w:numId w:val="3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A629D5">
        <w:rPr>
          <w:rFonts w:ascii="Arial Narrow" w:hAnsi="Arial Narrow"/>
          <w:b/>
          <w:bCs/>
          <w:sz w:val="22"/>
          <w:szCs w:val="22"/>
        </w:rPr>
        <w:t>Špecifikácia množstva svietidiel a dimenzie.</w:t>
      </w:r>
    </w:p>
    <w:p w14:paraId="7E303937" w14:textId="77777777" w:rsidR="002C63F7" w:rsidRPr="00A629D5" w:rsidRDefault="002C63F7" w:rsidP="002C63F7">
      <w:pPr>
        <w:pStyle w:val="tandard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2599"/>
        <w:gridCol w:w="1510"/>
        <w:gridCol w:w="1510"/>
      </w:tblGrid>
      <w:tr w:rsidR="00A629D5" w:rsidRPr="00A629D5" w14:paraId="4995A795" w14:textId="77777777" w:rsidTr="00C64C05">
        <w:tc>
          <w:tcPr>
            <w:tcW w:w="421" w:type="dxa"/>
          </w:tcPr>
          <w:p w14:paraId="1B0FF270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99" w:type="dxa"/>
          </w:tcPr>
          <w:p w14:paraId="4DD4651D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Svietidlo - výkon</w:t>
            </w:r>
          </w:p>
        </w:tc>
        <w:tc>
          <w:tcPr>
            <w:tcW w:w="1510" w:type="dxa"/>
          </w:tcPr>
          <w:p w14:paraId="6837ECBD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Počet kusov</w:t>
            </w:r>
          </w:p>
        </w:tc>
        <w:tc>
          <w:tcPr>
            <w:tcW w:w="1510" w:type="dxa"/>
          </w:tcPr>
          <w:p w14:paraId="4481FB62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A629D5">
              <w:rPr>
                <w:rFonts w:ascii="Arial" w:hAnsi="Arial" w:cs="Arial"/>
                <w:b/>
                <w:bCs/>
                <w:sz w:val="20"/>
              </w:rPr>
              <w:t xml:space="preserve">Ø </w:t>
            </w:r>
            <w:proofErr w:type="spellStart"/>
            <w:r w:rsidRPr="00A629D5">
              <w:rPr>
                <w:rFonts w:ascii="Arial" w:hAnsi="Arial" w:cs="Arial"/>
                <w:b/>
                <w:bCs/>
                <w:sz w:val="20"/>
              </w:rPr>
              <w:t>mont</w:t>
            </w:r>
            <w:proofErr w:type="spellEnd"/>
            <w:r w:rsidRPr="00A629D5">
              <w:rPr>
                <w:rFonts w:ascii="Arial" w:hAnsi="Arial" w:cs="Arial"/>
                <w:b/>
                <w:bCs/>
                <w:sz w:val="20"/>
              </w:rPr>
              <w:t>. otvor</w:t>
            </w:r>
          </w:p>
        </w:tc>
      </w:tr>
      <w:tr w:rsidR="00A629D5" w:rsidRPr="00A629D5" w14:paraId="5C57E3AB" w14:textId="77777777" w:rsidTr="00C64C05">
        <w:tc>
          <w:tcPr>
            <w:tcW w:w="421" w:type="dxa"/>
          </w:tcPr>
          <w:p w14:paraId="0D4AD5D3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99" w:type="dxa"/>
          </w:tcPr>
          <w:p w14:paraId="0AF9B933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LED1 53W</w:t>
            </w:r>
          </w:p>
        </w:tc>
        <w:tc>
          <w:tcPr>
            <w:tcW w:w="1510" w:type="dxa"/>
          </w:tcPr>
          <w:p w14:paraId="2942A030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1510" w:type="dxa"/>
          </w:tcPr>
          <w:p w14:paraId="7C080FED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60mm</w:t>
            </w:r>
          </w:p>
        </w:tc>
      </w:tr>
      <w:tr w:rsidR="00A629D5" w:rsidRPr="00A629D5" w14:paraId="05B9B10C" w14:textId="77777777" w:rsidTr="00C64C05">
        <w:tc>
          <w:tcPr>
            <w:tcW w:w="421" w:type="dxa"/>
          </w:tcPr>
          <w:p w14:paraId="32C5F89B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99" w:type="dxa"/>
          </w:tcPr>
          <w:p w14:paraId="6FDF11D8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LED2 84W</w:t>
            </w:r>
          </w:p>
        </w:tc>
        <w:tc>
          <w:tcPr>
            <w:tcW w:w="1510" w:type="dxa"/>
          </w:tcPr>
          <w:p w14:paraId="5BBC8CDE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510" w:type="dxa"/>
          </w:tcPr>
          <w:p w14:paraId="6B751529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60mm</w:t>
            </w:r>
          </w:p>
        </w:tc>
      </w:tr>
      <w:tr w:rsidR="00A629D5" w:rsidRPr="00A629D5" w14:paraId="2AD2F42E" w14:textId="77777777" w:rsidTr="00C64C05">
        <w:tc>
          <w:tcPr>
            <w:tcW w:w="421" w:type="dxa"/>
          </w:tcPr>
          <w:p w14:paraId="3FC9C33F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99" w:type="dxa"/>
          </w:tcPr>
          <w:p w14:paraId="3A540FF8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LED3 42W</w:t>
            </w:r>
          </w:p>
        </w:tc>
        <w:tc>
          <w:tcPr>
            <w:tcW w:w="1510" w:type="dxa"/>
          </w:tcPr>
          <w:p w14:paraId="45F56CE4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510" w:type="dxa"/>
          </w:tcPr>
          <w:p w14:paraId="735F51D3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60mm</w:t>
            </w:r>
          </w:p>
        </w:tc>
      </w:tr>
      <w:tr w:rsidR="00A629D5" w:rsidRPr="00A629D5" w14:paraId="2E3FD79E" w14:textId="77777777" w:rsidTr="00C64C05">
        <w:tc>
          <w:tcPr>
            <w:tcW w:w="421" w:type="dxa"/>
          </w:tcPr>
          <w:p w14:paraId="79EE4B2B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99" w:type="dxa"/>
          </w:tcPr>
          <w:p w14:paraId="45C6B53F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LED4 30W</w:t>
            </w:r>
          </w:p>
        </w:tc>
        <w:tc>
          <w:tcPr>
            <w:tcW w:w="1510" w:type="dxa"/>
          </w:tcPr>
          <w:p w14:paraId="7323F8D7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1510" w:type="dxa"/>
          </w:tcPr>
          <w:p w14:paraId="460E50D5" w14:textId="77777777" w:rsidR="002C63F7" w:rsidRPr="00A629D5" w:rsidRDefault="002C63F7" w:rsidP="00C64C05">
            <w:pPr>
              <w:pStyle w:val="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29D5">
              <w:rPr>
                <w:rFonts w:ascii="Arial Narrow" w:hAnsi="Arial Narrow"/>
                <w:b/>
                <w:bCs/>
                <w:sz w:val="22"/>
                <w:szCs w:val="22"/>
              </w:rPr>
              <w:t>60mm</w:t>
            </w:r>
          </w:p>
        </w:tc>
      </w:tr>
    </w:tbl>
    <w:p w14:paraId="58C02A95" w14:textId="77777777" w:rsidR="002C63F7" w:rsidRPr="00A629D5" w:rsidRDefault="002C63F7" w:rsidP="001C3971">
      <w:pPr>
        <w:pStyle w:val="tandard"/>
        <w:jc w:val="both"/>
        <w:rPr>
          <w:rFonts w:ascii="Arial Narrow" w:hAnsi="Arial Narrow"/>
          <w:sz w:val="22"/>
          <w:szCs w:val="22"/>
        </w:rPr>
      </w:pPr>
    </w:p>
    <w:p w14:paraId="18133479" w14:textId="77777777" w:rsidR="00A629D5" w:rsidRDefault="00A629D5" w:rsidP="001C3971">
      <w:pPr>
        <w:pStyle w:val="tandard"/>
        <w:jc w:val="both"/>
        <w:rPr>
          <w:rFonts w:ascii="Arial Narrow" w:hAnsi="Arial Narrow"/>
          <w:sz w:val="22"/>
          <w:szCs w:val="22"/>
        </w:rPr>
      </w:pPr>
    </w:p>
    <w:p w14:paraId="168AF822" w14:textId="77777777" w:rsidR="00366AD3" w:rsidRDefault="00366AD3" w:rsidP="001C3971">
      <w:pPr>
        <w:pStyle w:val="tandard"/>
        <w:jc w:val="both"/>
        <w:rPr>
          <w:rFonts w:ascii="Arial Narrow" w:hAnsi="Arial Narrow"/>
          <w:sz w:val="22"/>
          <w:szCs w:val="22"/>
        </w:rPr>
      </w:pPr>
    </w:p>
    <w:p w14:paraId="74184529" w14:textId="77777777" w:rsidR="00C6432A" w:rsidRPr="00C6432A" w:rsidRDefault="00C6432A" w:rsidP="00C6432A">
      <w:pPr>
        <w:spacing w:after="0" w:line="240" w:lineRule="auto"/>
        <w:rPr>
          <w:rFonts w:ascii="Arial Narrow" w:eastAsia="Times New Roman" w:hAnsi="Arial Narrow" w:cs="Calibri"/>
          <w:kern w:val="0"/>
          <w:lang w:eastAsia="sk-SK"/>
          <w14:ligatures w14:val="none"/>
        </w:rPr>
      </w:pP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>V ........................... dňa ............................</w:t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  <w:t xml:space="preserve">                                                                                                                                               </w:t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  <w:t xml:space="preserve">                                                                                 ................................................................                                                                 </w:t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</w:r>
      <w:r w:rsidRPr="00C6432A">
        <w:rPr>
          <w:rFonts w:ascii="Arial Narrow" w:eastAsia="Times New Roman" w:hAnsi="Arial Narrow" w:cs="Calibri"/>
          <w:kern w:val="0"/>
          <w:lang w:eastAsia="sk-SK"/>
          <w14:ligatures w14:val="none"/>
        </w:rPr>
        <w:tab/>
        <w:t xml:space="preserve">                                                                 podpis a pečiatka uchádzača</w:t>
      </w:r>
    </w:p>
    <w:p w14:paraId="1349064F" w14:textId="62ED2078" w:rsidR="00366AD3" w:rsidRPr="00A629D5" w:rsidRDefault="00366AD3" w:rsidP="001C3971">
      <w:pPr>
        <w:pStyle w:val="tandard"/>
        <w:jc w:val="both"/>
        <w:rPr>
          <w:rFonts w:ascii="Arial Narrow" w:hAnsi="Arial Narrow"/>
          <w:sz w:val="22"/>
          <w:szCs w:val="22"/>
        </w:rPr>
      </w:pPr>
    </w:p>
    <w:sectPr w:rsidR="00366AD3" w:rsidRPr="00A629D5" w:rsidSect="000A45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772F"/>
    <w:multiLevelType w:val="multilevel"/>
    <w:tmpl w:val="9FB8D0EC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Nudista" w:hAnsi="Nudista" w:cs="Times New Roman" w:hint="default"/>
        <w:i w:val="0"/>
        <w:sz w:val="20"/>
        <w:szCs w:val="2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pStyle w:val="Nadpis4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Nadpis6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2781CEA"/>
    <w:multiLevelType w:val="hybridMultilevel"/>
    <w:tmpl w:val="D52238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4CA3"/>
    <w:multiLevelType w:val="hybridMultilevel"/>
    <w:tmpl w:val="4CEA1F2A"/>
    <w:lvl w:ilvl="0" w:tplc="A15E389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D6DD8"/>
    <w:multiLevelType w:val="hybridMultilevel"/>
    <w:tmpl w:val="4CEA1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86D4C"/>
    <w:multiLevelType w:val="hybridMultilevel"/>
    <w:tmpl w:val="701C67F6"/>
    <w:lvl w:ilvl="0" w:tplc="CA2EFB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567752">
    <w:abstractNumId w:val="4"/>
  </w:num>
  <w:num w:numId="2" w16cid:durableId="878933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0375135">
    <w:abstractNumId w:val="2"/>
  </w:num>
  <w:num w:numId="4" w16cid:durableId="959409845">
    <w:abstractNumId w:val="3"/>
  </w:num>
  <w:num w:numId="5" w16cid:durableId="197552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FA"/>
    <w:rsid w:val="0002770D"/>
    <w:rsid w:val="000317FB"/>
    <w:rsid w:val="00060852"/>
    <w:rsid w:val="000A45E8"/>
    <w:rsid w:val="000F0D77"/>
    <w:rsid w:val="000F75FC"/>
    <w:rsid w:val="001C3971"/>
    <w:rsid w:val="0029738E"/>
    <w:rsid w:val="002C63F7"/>
    <w:rsid w:val="002D76FE"/>
    <w:rsid w:val="002E07D2"/>
    <w:rsid w:val="00317BCF"/>
    <w:rsid w:val="00331520"/>
    <w:rsid w:val="00366AD3"/>
    <w:rsid w:val="00376336"/>
    <w:rsid w:val="003D757C"/>
    <w:rsid w:val="003F479F"/>
    <w:rsid w:val="00474F19"/>
    <w:rsid w:val="004875E5"/>
    <w:rsid w:val="004D3D3D"/>
    <w:rsid w:val="005334BA"/>
    <w:rsid w:val="00591AD4"/>
    <w:rsid w:val="0060231A"/>
    <w:rsid w:val="00621113"/>
    <w:rsid w:val="00665A8C"/>
    <w:rsid w:val="00691949"/>
    <w:rsid w:val="006961B2"/>
    <w:rsid w:val="00707FD1"/>
    <w:rsid w:val="007C21C9"/>
    <w:rsid w:val="00884C05"/>
    <w:rsid w:val="008D2DD6"/>
    <w:rsid w:val="009B0A8F"/>
    <w:rsid w:val="009B3BCD"/>
    <w:rsid w:val="00A30EC7"/>
    <w:rsid w:val="00A336A8"/>
    <w:rsid w:val="00A629D5"/>
    <w:rsid w:val="00AC24EE"/>
    <w:rsid w:val="00B252A5"/>
    <w:rsid w:val="00B3373A"/>
    <w:rsid w:val="00B52A96"/>
    <w:rsid w:val="00BD06D9"/>
    <w:rsid w:val="00C6432A"/>
    <w:rsid w:val="00CB13F4"/>
    <w:rsid w:val="00CC3DF2"/>
    <w:rsid w:val="00D456E7"/>
    <w:rsid w:val="00D979BD"/>
    <w:rsid w:val="00DC44A4"/>
    <w:rsid w:val="00DD3DB6"/>
    <w:rsid w:val="00E03EF9"/>
    <w:rsid w:val="00E153D9"/>
    <w:rsid w:val="00ED654B"/>
    <w:rsid w:val="00F04448"/>
    <w:rsid w:val="00F51BB9"/>
    <w:rsid w:val="00F53FFA"/>
    <w:rsid w:val="00F61E78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59A0"/>
  <w15:chartTrackingRefBased/>
  <w15:docId w15:val="{52C4D40C-E3B3-4934-88F7-F9BBB818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84C05"/>
    <w:pPr>
      <w:keepNext/>
      <w:keepLines/>
      <w:numPr>
        <w:numId w:val="5"/>
      </w:numPr>
      <w:spacing w:before="120" w:after="200" w:line="276" w:lineRule="auto"/>
      <w:jc w:val="center"/>
      <w:outlineLvl w:val="0"/>
    </w:pPr>
    <w:rPr>
      <w:rFonts w:ascii="Proba Pro" w:eastAsia="Times New Roman" w:hAnsi="Proba Pro" w:cs="Times New Roman"/>
      <w:spacing w:val="30"/>
      <w:kern w:val="0"/>
      <w:sz w:val="24"/>
      <w:szCs w:val="24"/>
      <w14:ligatures w14:val="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884C05"/>
    <w:pPr>
      <w:keepNext/>
      <w:keepLines/>
      <w:numPr>
        <w:ilvl w:val="1"/>
        <w:numId w:val="5"/>
      </w:numPr>
      <w:spacing w:before="360" w:after="200" w:line="276" w:lineRule="auto"/>
      <w:outlineLvl w:val="1"/>
    </w:pPr>
    <w:rPr>
      <w:rFonts w:ascii="Proba Pro" w:eastAsia="Times New Roman" w:hAnsi="Proba Pro" w:cs="Times New Roman"/>
      <w:caps/>
      <w:spacing w:val="30"/>
      <w:kern w:val="0"/>
      <w:sz w:val="24"/>
      <w:szCs w:val="24"/>
      <w:lang w:val="en-US"/>
      <w14:ligatures w14:val="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884C05"/>
    <w:pPr>
      <w:keepNext/>
      <w:keepLines/>
      <w:numPr>
        <w:ilvl w:val="2"/>
        <w:numId w:val="5"/>
      </w:numPr>
      <w:spacing w:after="200" w:line="276" w:lineRule="auto"/>
      <w:outlineLvl w:val="2"/>
    </w:pPr>
    <w:rPr>
      <w:rFonts w:ascii="Proba Pro" w:eastAsia="Times New Roman" w:hAnsi="Proba Pro" w:cs="Times New Roman"/>
      <w:kern w:val="0"/>
      <w:sz w:val="20"/>
      <w:szCs w:val="24"/>
      <w14:ligatures w14:val="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884C05"/>
    <w:pPr>
      <w:keepNext/>
      <w:keepLines/>
      <w:numPr>
        <w:ilvl w:val="3"/>
        <w:numId w:val="5"/>
      </w:numPr>
      <w:spacing w:after="200" w:line="276" w:lineRule="auto"/>
      <w:outlineLvl w:val="3"/>
    </w:pPr>
    <w:rPr>
      <w:rFonts w:ascii="Proba Pro" w:eastAsia="Times New Roman" w:hAnsi="Proba Pro" w:cs="Times New Roman"/>
      <w:iCs/>
      <w:kern w:val="0"/>
      <w:sz w:val="20"/>
      <w14:ligatures w14:val="none"/>
    </w:rPr>
  </w:style>
  <w:style w:type="paragraph" w:styleId="Nadpis5">
    <w:name w:val="heading 5"/>
    <w:aliases w:val="podčiarknuté"/>
    <w:basedOn w:val="Normlny"/>
    <w:next w:val="Normlny"/>
    <w:link w:val="Nadpis5Char"/>
    <w:uiPriority w:val="9"/>
    <w:qFormat/>
    <w:rsid w:val="00884C05"/>
    <w:pPr>
      <w:keepNext/>
      <w:keepLines/>
      <w:numPr>
        <w:ilvl w:val="4"/>
        <w:numId w:val="5"/>
      </w:numPr>
      <w:spacing w:before="40" w:after="200" w:line="276" w:lineRule="auto"/>
      <w:outlineLvl w:val="4"/>
    </w:pPr>
    <w:rPr>
      <w:rFonts w:ascii="Calibri Light" w:eastAsia="Times New Roman" w:hAnsi="Calibri Light" w:cs="Times New Roman"/>
      <w:color w:val="2E74B5"/>
      <w:kern w:val="0"/>
      <w14:ligatures w14:val="none"/>
    </w:rPr>
  </w:style>
  <w:style w:type="paragraph" w:styleId="Nadpis6">
    <w:name w:val="heading 6"/>
    <w:basedOn w:val="Normlny"/>
    <w:next w:val="Normlny"/>
    <w:link w:val="Nadpis6Char"/>
    <w:uiPriority w:val="9"/>
    <w:qFormat/>
    <w:rsid w:val="00884C05"/>
    <w:pPr>
      <w:keepNext/>
      <w:keepLines/>
      <w:numPr>
        <w:ilvl w:val="5"/>
        <w:numId w:val="5"/>
      </w:numPr>
      <w:spacing w:before="40" w:after="200" w:line="276" w:lineRule="auto"/>
      <w:outlineLvl w:val="5"/>
    </w:pPr>
    <w:rPr>
      <w:rFonts w:ascii="Calibri Light" w:eastAsia="Times New Roman" w:hAnsi="Calibri Light" w:cs="Times New Roman"/>
      <w:color w:val="1F4D78"/>
      <w:kern w:val="0"/>
      <w14:ligatures w14:val="none"/>
    </w:rPr>
  </w:style>
  <w:style w:type="paragraph" w:styleId="Nadpis7">
    <w:name w:val="heading 7"/>
    <w:basedOn w:val="Normlny"/>
    <w:next w:val="Normlny"/>
    <w:link w:val="Nadpis7Char"/>
    <w:uiPriority w:val="9"/>
    <w:qFormat/>
    <w:rsid w:val="00884C05"/>
    <w:pPr>
      <w:keepNext/>
      <w:keepLines/>
      <w:numPr>
        <w:ilvl w:val="6"/>
        <w:numId w:val="5"/>
      </w:numPr>
      <w:spacing w:before="40" w:after="200" w:line="276" w:lineRule="auto"/>
      <w:outlineLvl w:val="6"/>
    </w:pPr>
    <w:rPr>
      <w:rFonts w:ascii="Calibri Light" w:eastAsia="Times New Roman" w:hAnsi="Calibri Light" w:cs="Times New Roman"/>
      <w:i/>
      <w:iCs/>
      <w:color w:val="1F4D78"/>
      <w:kern w:val="0"/>
      <w14:ligatures w14:val="none"/>
    </w:rPr>
  </w:style>
  <w:style w:type="paragraph" w:styleId="Nadpis8">
    <w:name w:val="heading 8"/>
    <w:basedOn w:val="Normlny"/>
    <w:next w:val="Normlny"/>
    <w:link w:val="Nadpis8Char"/>
    <w:uiPriority w:val="9"/>
    <w:qFormat/>
    <w:rsid w:val="00884C05"/>
    <w:pPr>
      <w:keepNext/>
      <w:keepLines/>
      <w:numPr>
        <w:ilvl w:val="7"/>
        <w:numId w:val="5"/>
      </w:numPr>
      <w:spacing w:before="40" w:after="200" w:line="276" w:lineRule="auto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14:ligatures w14:val="none"/>
    </w:rPr>
  </w:style>
  <w:style w:type="paragraph" w:styleId="Nadpis9">
    <w:name w:val="heading 9"/>
    <w:basedOn w:val="Normlny"/>
    <w:next w:val="Normlny"/>
    <w:link w:val="Nadpis9Char"/>
    <w:uiPriority w:val="9"/>
    <w:qFormat/>
    <w:rsid w:val="00884C05"/>
    <w:pPr>
      <w:keepNext/>
      <w:keepLines/>
      <w:numPr>
        <w:ilvl w:val="8"/>
        <w:numId w:val="5"/>
      </w:numPr>
      <w:spacing w:before="40" w:after="200" w:line="276" w:lineRule="auto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6336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customStyle="1" w:styleId="Default">
    <w:name w:val="Default"/>
    <w:basedOn w:val="Normlny"/>
    <w:rsid w:val="0037633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Mriekatabuky">
    <w:name w:val="Table Grid"/>
    <w:basedOn w:val="Normlnatabuka"/>
    <w:uiPriority w:val="39"/>
    <w:rsid w:val="001C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ndard">
    <w:name w:val="Štandard"/>
    <w:rsid w:val="001C39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customStyle="1" w:styleId="Nadpis1Char">
    <w:name w:val="Nadpis 1 Char"/>
    <w:basedOn w:val="Predvolenpsmoodseku"/>
    <w:link w:val="Nadpis1"/>
    <w:uiPriority w:val="9"/>
    <w:rsid w:val="00884C05"/>
    <w:rPr>
      <w:rFonts w:ascii="Proba Pro" w:eastAsia="Times New Roman" w:hAnsi="Proba Pro" w:cs="Times New Roman"/>
      <w:spacing w:val="30"/>
      <w:kern w:val="0"/>
      <w:sz w:val="24"/>
      <w:szCs w:val="24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rsid w:val="00884C05"/>
    <w:rPr>
      <w:rFonts w:ascii="Proba Pro" w:eastAsia="Times New Roman" w:hAnsi="Proba Pro" w:cs="Times New Roman"/>
      <w:caps/>
      <w:spacing w:val="30"/>
      <w:kern w:val="0"/>
      <w:sz w:val="24"/>
      <w:szCs w:val="24"/>
      <w:lang w:val="en-US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884C05"/>
    <w:rPr>
      <w:rFonts w:ascii="Proba Pro" w:eastAsia="Times New Roman" w:hAnsi="Proba Pro" w:cs="Times New Roman"/>
      <w:kern w:val="0"/>
      <w:sz w:val="20"/>
      <w:szCs w:val="24"/>
      <w14:ligatures w14:val="none"/>
    </w:rPr>
  </w:style>
  <w:style w:type="character" w:customStyle="1" w:styleId="Nadpis4Char">
    <w:name w:val="Nadpis 4 Char"/>
    <w:basedOn w:val="Predvolenpsmoodseku"/>
    <w:link w:val="Nadpis4"/>
    <w:uiPriority w:val="9"/>
    <w:rsid w:val="00884C05"/>
    <w:rPr>
      <w:rFonts w:ascii="Proba Pro" w:eastAsia="Times New Roman" w:hAnsi="Proba Pro" w:cs="Times New Roman"/>
      <w:iCs/>
      <w:kern w:val="0"/>
      <w:sz w:val="20"/>
      <w14:ligatures w14:val="none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"/>
    <w:rsid w:val="00884C05"/>
    <w:rPr>
      <w:rFonts w:ascii="Calibri Light" w:eastAsia="Times New Roman" w:hAnsi="Calibri Light" w:cs="Times New Roman"/>
      <w:color w:val="2E74B5"/>
      <w:kern w:val="0"/>
      <w14:ligatures w14:val="none"/>
    </w:rPr>
  </w:style>
  <w:style w:type="character" w:customStyle="1" w:styleId="Nadpis6Char">
    <w:name w:val="Nadpis 6 Char"/>
    <w:basedOn w:val="Predvolenpsmoodseku"/>
    <w:link w:val="Nadpis6"/>
    <w:uiPriority w:val="9"/>
    <w:rsid w:val="00884C05"/>
    <w:rPr>
      <w:rFonts w:ascii="Calibri Light" w:eastAsia="Times New Roman" w:hAnsi="Calibri Light" w:cs="Times New Roman"/>
      <w:color w:val="1F4D78"/>
      <w:kern w:val="0"/>
      <w14:ligatures w14:val="none"/>
    </w:rPr>
  </w:style>
  <w:style w:type="character" w:customStyle="1" w:styleId="Nadpis7Char">
    <w:name w:val="Nadpis 7 Char"/>
    <w:basedOn w:val="Predvolenpsmoodseku"/>
    <w:link w:val="Nadpis7"/>
    <w:uiPriority w:val="9"/>
    <w:rsid w:val="00884C05"/>
    <w:rPr>
      <w:rFonts w:ascii="Calibri Light" w:eastAsia="Times New Roman" w:hAnsi="Calibri Light" w:cs="Times New Roman"/>
      <w:i/>
      <w:iCs/>
      <w:color w:val="1F4D78"/>
      <w:kern w:val="0"/>
      <w14:ligatures w14:val="none"/>
    </w:rPr>
  </w:style>
  <w:style w:type="character" w:customStyle="1" w:styleId="Nadpis8Char">
    <w:name w:val="Nadpis 8 Char"/>
    <w:basedOn w:val="Predvolenpsmoodseku"/>
    <w:link w:val="Nadpis8"/>
    <w:uiPriority w:val="9"/>
    <w:rsid w:val="00884C05"/>
    <w:rPr>
      <w:rFonts w:ascii="Calibri Light" w:eastAsia="Times New Roman" w:hAnsi="Calibri Light" w:cs="Times New Roman"/>
      <w:color w:val="272727"/>
      <w:kern w:val="0"/>
      <w:sz w:val="21"/>
      <w:szCs w:val="21"/>
      <w14:ligatures w14:val="none"/>
    </w:rPr>
  </w:style>
  <w:style w:type="character" w:customStyle="1" w:styleId="Nadpis9Char">
    <w:name w:val="Nadpis 9 Char"/>
    <w:basedOn w:val="Predvolenpsmoodseku"/>
    <w:link w:val="Nadpis9"/>
    <w:uiPriority w:val="9"/>
    <w:rsid w:val="00884C05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 Milan, Ing.</dc:creator>
  <cp:keywords/>
  <dc:description/>
  <cp:lastModifiedBy>Tury Dušan Ing.</cp:lastModifiedBy>
  <cp:revision>27</cp:revision>
  <cp:lastPrinted>2023-09-18T10:29:00Z</cp:lastPrinted>
  <dcterms:created xsi:type="dcterms:W3CDTF">2023-08-04T11:46:00Z</dcterms:created>
  <dcterms:modified xsi:type="dcterms:W3CDTF">2023-09-18T12:22:00Z</dcterms:modified>
</cp:coreProperties>
</file>